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B" w:rsidRDefault="003A3C9B" w:rsidP="003A3C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Anforderung der Ethik-Kommission der </w:t>
      </w:r>
      <w:r>
        <w:rPr>
          <w:b/>
          <w:sz w:val="36"/>
          <w:szCs w:val="36"/>
        </w:rPr>
        <w:br/>
        <w:t xml:space="preserve">Medizinischen Fakultät der Universität Duisburg-Essen </w:t>
      </w:r>
      <w:r>
        <w:rPr>
          <w:b/>
          <w:sz w:val="36"/>
          <w:szCs w:val="36"/>
        </w:rPr>
        <w:br/>
        <w:t>an die Qualifikation von Prüfern und Prüfstellen</w:t>
      </w:r>
    </w:p>
    <w:p w:rsidR="003A3C9B" w:rsidRDefault="003A3C9B" w:rsidP="003A3C9B">
      <w:pPr>
        <w:jc w:val="center"/>
        <w:rPr>
          <w:b/>
          <w:sz w:val="36"/>
          <w:szCs w:val="36"/>
        </w:rPr>
      </w:pPr>
    </w:p>
    <w:p w:rsidR="004457D4" w:rsidRDefault="004457D4" w:rsidP="002A2CD7">
      <w:pPr>
        <w:rPr>
          <w:b/>
          <w:sz w:val="32"/>
          <w:szCs w:val="32"/>
          <w:u w:val="single"/>
        </w:rPr>
      </w:pPr>
    </w:p>
    <w:p w:rsidR="00C77F5C" w:rsidRPr="00C77F5C" w:rsidRDefault="00C77F5C" w:rsidP="00C77F5C">
      <w:pPr>
        <w:jc w:val="both"/>
        <w:rPr>
          <w:b/>
          <w:sz w:val="32"/>
          <w:szCs w:val="32"/>
          <w:u w:val="single"/>
        </w:rPr>
      </w:pPr>
      <w:r>
        <w:rPr>
          <w:color w:val="202124"/>
          <w:shd w:val="clear" w:color="auto" w:fill="FFFFFF"/>
        </w:rPr>
        <w:t>In diesem Text</w:t>
      </w:r>
      <w:r w:rsidRPr="00C77F5C">
        <w:rPr>
          <w:color w:val="202124"/>
          <w:shd w:val="clear" w:color="auto" w:fill="FFFFFF"/>
        </w:rPr>
        <w:t xml:space="preserve"> wird aus Gründen der besseren Lesbarkeit das generische Maskulinum verwendet. Weibliche und anderweitige Geschlechteridentitäten werden dabei ausdrücklich mitgemeint</w:t>
      </w:r>
      <w:r>
        <w:rPr>
          <w:color w:val="202124"/>
          <w:shd w:val="clear" w:color="auto" w:fill="FFFFFF"/>
        </w:rPr>
        <w:t>.</w:t>
      </w:r>
    </w:p>
    <w:p w:rsidR="00C77F5C" w:rsidRDefault="00C77F5C" w:rsidP="002A2CD7">
      <w:pPr>
        <w:rPr>
          <w:b/>
          <w:sz w:val="32"/>
          <w:szCs w:val="32"/>
          <w:u w:val="single"/>
        </w:rPr>
      </w:pPr>
    </w:p>
    <w:p w:rsidR="00C77F5C" w:rsidRDefault="00C77F5C" w:rsidP="002A2CD7">
      <w:pPr>
        <w:rPr>
          <w:b/>
          <w:sz w:val="32"/>
          <w:szCs w:val="32"/>
          <w:u w:val="single"/>
        </w:rPr>
      </w:pPr>
    </w:p>
    <w:p w:rsidR="002A2CD7" w:rsidRPr="002A2CD7" w:rsidRDefault="002A2CD7" w:rsidP="00071B9E">
      <w:pPr>
        <w:jc w:val="both"/>
        <w:rPr>
          <w:b/>
          <w:sz w:val="32"/>
          <w:szCs w:val="32"/>
          <w:u w:val="single"/>
        </w:rPr>
      </w:pPr>
      <w:r w:rsidRPr="002A2CD7">
        <w:rPr>
          <w:b/>
          <w:sz w:val="32"/>
          <w:szCs w:val="32"/>
          <w:u w:val="single"/>
        </w:rPr>
        <w:t xml:space="preserve">A: Anforderungen für </w:t>
      </w:r>
      <w:r w:rsidR="001628AC">
        <w:rPr>
          <w:b/>
          <w:sz w:val="32"/>
          <w:szCs w:val="32"/>
          <w:u w:val="single"/>
        </w:rPr>
        <w:t>klinische Prüfungen</w:t>
      </w:r>
      <w:r w:rsidRPr="002A2CD7">
        <w:rPr>
          <w:b/>
          <w:sz w:val="32"/>
          <w:szCs w:val="32"/>
          <w:u w:val="single"/>
        </w:rPr>
        <w:t xml:space="preserve"> mit Arzneimitteln</w:t>
      </w:r>
      <w:r w:rsidR="00071B9E">
        <w:rPr>
          <w:b/>
          <w:sz w:val="32"/>
          <w:szCs w:val="32"/>
          <w:u w:val="single"/>
        </w:rPr>
        <w:t xml:space="preserve"> (AMG alt)</w:t>
      </w:r>
      <w:r w:rsidRPr="002A2CD7">
        <w:rPr>
          <w:b/>
          <w:sz w:val="32"/>
          <w:szCs w:val="32"/>
          <w:u w:val="single"/>
        </w:rPr>
        <w:t>:</w:t>
      </w:r>
    </w:p>
    <w:p w:rsidR="002A2CD7" w:rsidRDefault="002A2CD7" w:rsidP="002A2CD7">
      <w:pPr>
        <w:rPr>
          <w:b/>
          <w:u w:val="single"/>
        </w:rPr>
      </w:pPr>
    </w:p>
    <w:p w:rsidR="002A2CD7" w:rsidRDefault="00D76C73" w:rsidP="002A2CD7">
      <w:pPr>
        <w:rPr>
          <w:b/>
          <w:u w:val="single"/>
        </w:rPr>
      </w:pPr>
      <w:r>
        <w:rPr>
          <w:b/>
          <w:u w:val="single"/>
        </w:rPr>
        <w:t xml:space="preserve">A1: </w:t>
      </w:r>
      <w:r w:rsidR="002A2CD7">
        <w:rPr>
          <w:b/>
          <w:u w:val="single"/>
        </w:rPr>
        <w:t>Ärztliches Mitglied der Prüfgruppe:</w:t>
      </w:r>
    </w:p>
    <w:p w:rsidR="002A2CD7" w:rsidRDefault="002A2CD7" w:rsidP="002A2CD7">
      <w:pPr>
        <w:numPr>
          <w:ilvl w:val="0"/>
          <w:numId w:val="6"/>
        </w:numPr>
      </w:pPr>
      <w:r>
        <w:t>Lebenslauf mit folgenden Angaben:</w:t>
      </w:r>
    </w:p>
    <w:p w:rsidR="002A2CD7" w:rsidRDefault="002A2CD7" w:rsidP="002A2CD7">
      <w:pPr>
        <w:numPr>
          <w:ilvl w:val="0"/>
          <w:numId w:val="4"/>
        </w:numPr>
        <w:ind w:left="1094" w:hanging="357"/>
        <w:jc w:val="both"/>
      </w:pPr>
      <w:r>
        <w:t>beruflicher Werdegang</w:t>
      </w:r>
    </w:p>
    <w:p w:rsidR="002A2CD7" w:rsidRDefault="002A2CD7" w:rsidP="002A2CD7">
      <w:pPr>
        <w:numPr>
          <w:ilvl w:val="0"/>
          <w:numId w:val="4"/>
        </w:numPr>
        <w:ind w:left="1094" w:hanging="357"/>
        <w:jc w:val="both"/>
      </w:pPr>
      <w:r>
        <w:t>Teilnahme an klinischen Prüfungen</w:t>
      </w:r>
    </w:p>
    <w:p w:rsidR="002A2CD7" w:rsidRDefault="002A2CD7" w:rsidP="002A2CD7">
      <w:pPr>
        <w:numPr>
          <w:ilvl w:val="0"/>
          <w:numId w:val="4"/>
        </w:numPr>
        <w:ind w:left="1094" w:hanging="357"/>
        <w:jc w:val="both"/>
      </w:pPr>
      <w:r>
        <w:t>Teilnahme an Fortbildungen / Prüferschulungen</w:t>
      </w:r>
    </w:p>
    <w:p w:rsidR="002A2CD7" w:rsidRDefault="002A2CD7" w:rsidP="002A2CD7">
      <w:pPr>
        <w:numPr>
          <w:ilvl w:val="0"/>
          <w:numId w:val="6"/>
        </w:numPr>
      </w:pPr>
      <w:r>
        <w:t>GCP-Zertifikat:</w:t>
      </w:r>
    </w:p>
    <w:p w:rsidR="002A2CD7" w:rsidRPr="00D76C73" w:rsidRDefault="001628AC" w:rsidP="002A2CD7">
      <w:pPr>
        <w:numPr>
          <w:ilvl w:val="0"/>
          <w:numId w:val="5"/>
        </w:numPr>
        <w:ind w:left="1094" w:hanging="357"/>
        <w:jc w:val="both"/>
      </w:pPr>
      <w:r>
        <w:t>GCP-</w:t>
      </w:r>
      <w:r w:rsidR="002A2CD7" w:rsidRPr="00D76C73">
        <w:t xml:space="preserve">Grundlagenkurs </w:t>
      </w:r>
      <w:r>
        <w:t>klinische Prüfungen mit Arzneimitteln</w:t>
      </w:r>
      <w:r w:rsidR="00D76C73" w:rsidRPr="00D76C73">
        <w:t xml:space="preserve"> </w:t>
      </w:r>
      <w:r w:rsidR="002A2CD7" w:rsidRPr="00D76C73">
        <w:t>(</w:t>
      </w:r>
      <w:r w:rsidR="004457D4">
        <w:t xml:space="preserve">mindestens </w:t>
      </w:r>
      <w:r w:rsidR="002A2CD7" w:rsidRPr="00D76C73">
        <w:t>8 Unterrichtseinheiten à 45 Minuten; bestandene Lernerfolgskontrolle)</w:t>
      </w:r>
      <w:r w:rsidR="00D76C73" w:rsidRPr="00D76C73">
        <w:t xml:space="preserve"> </w:t>
      </w:r>
      <w:r w:rsidR="00D76C73" w:rsidRPr="00D76C73">
        <w:rPr>
          <w:bCs/>
        </w:rPr>
        <w:t xml:space="preserve">oder ausreichend praktische Erfahrung in </w:t>
      </w:r>
      <w:r>
        <w:rPr>
          <w:bCs/>
        </w:rPr>
        <w:t xml:space="preserve">der Durchführung von </w:t>
      </w:r>
      <w:r>
        <w:t>klinischen Prüfungen mit Arzneimitteln</w:t>
      </w:r>
    </w:p>
    <w:p w:rsidR="002A2CD7" w:rsidRDefault="002A2CD7" w:rsidP="002A2CD7">
      <w:pPr>
        <w:numPr>
          <w:ilvl w:val="0"/>
          <w:numId w:val="5"/>
        </w:numPr>
        <w:ind w:left="1094" w:hanging="357"/>
        <w:jc w:val="both"/>
      </w:pPr>
      <w:r>
        <w:t xml:space="preserve">Rezertifizierung / Auffrischungskurs </w:t>
      </w:r>
      <w:r w:rsidR="001628AC">
        <w:t>klinische Prüfungen mit Arzneimitteln</w:t>
      </w:r>
      <w:r w:rsidR="00D76C73">
        <w:t xml:space="preserve"> </w:t>
      </w:r>
      <w:r>
        <w:t>(</w:t>
      </w:r>
      <w:r w:rsidR="004457D4">
        <w:t xml:space="preserve">mindestens </w:t>
      </w:r>
      <w:r>
        <w:t xml:space="preserve">4 Unterrichtseinheiten à 45 Minuten; bestandene Lernerfolgskontrolle) alle 3 Jahre (falls in diesem Zeitraum keine aktive Beteiligung an klinischen </w:t>
      </w:r>
      <w:r w:rsidR="001628AC">
        <w:t>Prüfungen</w:t>
      </w:r>
      <w:r>
        <w:t xml:space="preserve"> </w:t>
      </w:r>
      <w:r w:rsidR="001628AC">
        <w:t xml:space="preserve">mit Arzneimitteln </w:t>
      </w:r>
      <w:r>
        <w:t>erfolgt ist)</w:t>
      </w:r>
    </w:p>
    <w:p w:rsidR="002A2CD7" w:rsidRDefault="00623278" w:rsidP="002A2CD7">
      <w:pPr>
        <w:numPr>
          <w:ilvl w:val="0"/>
          <w:numId w:val="5"/>
        </w:numPr>
        <w:ind w:left="1094" w:hanging="357"/>
        <w:jc w:val="both"/>
      </w:pPr>
      <w:r>
        <w:t>Update-K</w:t>
      </w:r>
      <w:r w:rsidR="002A2CD7">
        <w:t>urs (mindestens</w:t>
      </w:r>
      <w:r w:rsidR="00071B9E">
        <w:t xml:space="preserve"> 2</w:t>
      </w:r>
      <w:r w:rsidR="002A2CD7">
        <w:t xml:space="preserve"> Unterrichtseinheiten à 45 Minuten), falls wesentliche gesetzliche Änderungen erfolgt sind</w:t>
      </w:r>
    </w:p>
    <w:p w:rsidR="002A2CD7" w:rsidRDefault="002A2CD7" w:rsidP="003A3C9B">
      <w:pPr>
        <w:rPr>
          <w:b/>
          <w:u w:val="single"/>
        </w:rPr>
      </w:pPr>
    </w:p>
    <w:p w:rsidR="003A3C9B" w:rsidRDefault="00D76C73" w:rsidP="003A3C9B">
      <w:pPr>
        <w:rPr>
          <w:b/>
          <w:u w:val="single"/>
        </w:rPr>
      </w:pPr>
      <w:r>
        <w:rPr>
          <w:b/>
          <w:u w:val="single"/>
        </w:rPr>
        <w:t xml:space="preserve">A2: </w:t>
      </w:r>
      <w:r w:rsidR="003A3C9B">
        <w:rPr>
          <w:b/>
          <w:u w:val="single"/>
        </w:rPr>
        <w:t>Prüfer &amp; Stellvertreter:</w:t>
      </w:r>
    </w:p>
    <w:p w:rsidR="003A3C9B" w:rsidRDefault="00D76C73" w:rsidP="003A3C9B">
      <w:pPr>
        <w:numPr>
          <w:ilvl w:val="0"/>
          <w:numId w:val="1"/>
        </w:numPr>
      </w:pPr>
      <w:r>
        <w:t>Anforderungen gemäß A1</w:t>
      </w:r>
    </w:p>
    <w:p w:rsidR="003A3C9B" w:rsidRDefault="00D76C73" w:rsidP="003A3C9B">
      <w:pPr>
        <w:numPr>
          <w:ilvl w:val="0"/>
          <w:numId w:val="1"/>
        </w:numPr>
      </w:pPr>
      <w:r>
        <w:t>zusätzlich</w:t>
      </w:r>
      <w:r w:rsidR="003A3C9B">
        <w:t>:</w:t>
      </w:r>
    </w:p>
    <w:p w:rsidR="003A3C9B" w:rsidRDefault="003A3C9B" w:rsidP="003A3C9B">
      <w:pPr>
        <w:numPr>
          <w:ilvl w:val="0"/>
          <w:numId w:val="5"/>
        </w:numPr>
        <w:ind w:left="1094" w:hanging="357"/>
        <w:jc w:val="both"/>
      </w:pPr>
      <w:r>
        <w:t xml:space="preserve">Aufbaukurs </w:t>
      </w:r>
      <w:r w:rsidR="00A36078">
        <w:t xml:space="preserve">für Prüfer und Stellvertreter zu </w:t>
      </w:r>
      <w:r w:rsidR="001628AC">
        <w:t>klinische</w:t>
      </w:r>
      <w:r w:rsidR="00A36078">
        <w:t>n</w:t>
      </w:r>
      <w:r w:rsidR="001628AC">
        <w:t xml:space="preserve"> Prüfungen mit Arzneimitteln</w:t>
      </w:r>
      <w:r w:rsidR="00A36078">
        <w:t xml:space="preserve"> </w:t>
      </w:r>
      <w:r>
        <w:t>(</w:t>
      </w:r>
      <w:r w:rsidR="004457D4">
        <w:t xml:space="preserve">mindestens </w:t>
      </w:r>
      <w:r>
        <w:t>8 Unterrichtseinheiten à 45 Minuten; bestandene Lernerfolgskontrolle); nicht erforderlich, wenn ein zweitägiger Prüferkurs nachgewiesen werden kann, der den Curricula aus dem Jahr 2013 entspricht</w:t>
      </w:r>
    </w:p>
    <w:p w:rsidR="00987B87" w:rsidRPr="004457D4" w:rsidRDefault="00987B87" w:rsidP="00987B87">
      <w:pPr>
        <w:pStyle w:val="Listenabsatz"/>
        <w:numPr>
          <w:ilvl w:val="0"/>
          <w:numId w:val="5"/>
        </w:numPr>
        <w:ind w:left="1094" w:hanging="357"/>
        <w:jc w:val="both"/>
      </w:pPr>
      <w:r w:rsidRPr="004457D4">
        <w:rPr>
          <w:rFonts w:cs="Arial"/>
        </w:rPr>
        <w:t xml:space="preserve">mindestens 2 Jahre </w:t>
      </w:r>
      <w:r w:rsidRPr="00D76C73">
        <w:rPr>
          <w:bCs/>
        </w:rPr>
        <w:t xml:space="preserve">praktische Erfahrung in </w:t>
      </w:r>
      <w:r>
        <w:rPr>
          <w:bCs/>
        </w:rPr>
        <w:t xml:space="preserve">der Durchführung von </w:t>
      </w:r>
      <w:r>
        <w:t>klinischen Prüfungen mit Arzneimitteln</w:t>
      </w:r>
    </w:p>
    <w:p w:rsidR="003A3C9B" w:rsidRDefault="003A3C9B" w:rsidP="003A3C9B"/>
    <w:p w:rsidR="00F15375" w:rsidRDefault="00F15375" w:rsidP="003A3C9B"/>
    <w:p w:rsidR="004457D4" w:rsidRDefault="004457D4" w:rsidP="003A3C9B"/>
    <w:p w:rsidR="00C77F5C" w:rsidRDefault="00C77F5C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071B9E" w:rsidRPr="002A2CD7" w:rsidRDefault="00071B9E" w:rsidP="00071B9E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B</w:t>
      </w:r>
      <w:r w:rsidRPr="002A2CD7">
        <w:rPr>
          <w:b/>
          <w:sz w:val="32"/>
          <w:szCs w:val="32"/>
          <w:u w:val="single"/>
        </w:rPr>
        <w:t xml:space="preserve">: Anforderungen für </w:t>
      </w:r>
      <w:r>
        <w:rPr>
          <w:b/>
          <w:sz w:val="32"/>
          <w:szCs w:val="32"/>
          <w:u w:val="single"/>
        </w:rPr>
        <w:t>klinische Prüfungen</w:t>
      </w:r>
      <w:r w:rsidRPr="002A2CD7">
        <w:rPr>
          <w:b/>
          <w:sz w:val="32"/>
          <w:szCs w:val="32"/>
          <w:u w:val="single"/>
        </w:rPr>
        <w:t xml:space="preserve"> mit Arzneimitteln</w:t>
      </w:r>
      <w:r>
        <w:rPr>
          <w:b/>
          <w:sz w:val="32"/>
          <w:szCs w:val="32"/>
          <w:u w:val="single"/>
        </w:rPr>
        <w:t xml:space="preserve"> (AMG neu/CTR)</w:t>
      </w:r>
      <w:r w:rsidRPr="002A2CD7">
        <w:rPr>
          <w:b/>
          <w:sz w:val="32"/>
          <w:szCs w:val="32"/>
          <w:u w:val="single"/>
        </w:rPr>
        <w:t>:</w:t>
      </w:r>
    </w:p>
    <w:p w:rsidR="003A3C9B" w:rsidRDefault="003A3C9B" w:rsidP="003A3C9B"/>
    <w:p w:rsidR="00071B9E" w:rsidRDefault="00071B9E" w:rsidP="00071B9E">
      <w:pPr>
        <w:rPr>
          <w:b/>
          <w:u w:val="single"/>
        </w:rPr>
      </w:pPr>
      <w:r>
        <w:rPr>
          <w:b/>
          <w:u w:val="single"/>
        </w:rPr>
        <w:t>B1: Prüfer:</w:t>
      </w:r>
    </w:p>
    <w:p w:rsidR="00071B9E" w:rsidRDefault="00071B9E" w:rsidP="00071B9E">
      <w:pPr>
        <w:numPr>
          <w:ilvl w:val="0"/>
          <w:numId w:val="11"/>
        </w:numPr>
      </w:pPr>
      <w:r>
        <w:t>Lebenslauf mit folgenden Angaben:</w:t>
      </w:r>
    </w:p>
    <w:p w:rsidR="00071B9E" w:rsidRDefault="00071B9E" w:rsidP="00071B9E">
      <w:pPr>
        <w:numPr>
          <w:ilvl w:val="0"/>
          <w:numId w:val="4"/>
        </w:numPr>
        <w:ind w:left="1094" w:hanging="357"/>
        <w:jc w:val="both"/>
      </w:pPr>
      <w:r>
        <w:t>beruflicher Werdegang</w:t>
      </w:r>
    </w:p>
    <w:p w:rsidR="00071B9E" w:rsidRDefault="00071B9E" w:rsidP="00071B9E">
      <w:pPr>
        <w:numPr>
          <w:ilvl w:val="0"/>
          <w:numId w:val="4"/>
        </w:numPr>
        <w:ind w:left="1094" w:hanging="357"/>
        <w:jc w:val="both"/>
      </w:pPr>
      <w:r>
        <w:t>Teilnahme an klinischen Prüfungen</w:t>
      </w:r>
    </w:p>
    <w:p w:rsidR="00071B9E" w:rsidRDefault="00071B9E" w:rsidP="00071B9E">
      <w:pPr>
        <w:numPr>
          <w:ilvl w:val="0"/>
          <w:numId w:val="4"/>
        </w:numPr>
        <w:ind w:left="1094" w:hanging="357"/>
        <w:jc w:val="both"/>
      </w:pPr>
      <w:r>
        <w:t>Teilnahme an Fortbildungen / Prüferschulungen</w:t>
      </w:r>
    </w:p>
    <w:p w:rsidR="00071B9E" w:rsidRDefault="00071B9E" w:rsidP="00071B9E">
      <w:pPr>
        <w:numPr>
          <w:ilvl w:val="0"/>
          <w:numId w:val="11"/>
        </w:numPr>
      </w:pPr>
      <w:r>
        <w:t>GCP-Zertifikat:</w:t>
      </w:r>
    </w:p>
    <w:p w:rsidR="00071B9E" w:rsidRPr="00D76C73" w:rsidRDefault="00071B9E" w:rsidP="00071B9E">
      <w:pPr>
        <w:numPr>
          <w:ilvl w:val="0"/>
          <w:numId w:val="5"/>
        </w:numPr>
        <w:ind w:left="1094" w:hanging="357"/>
        <w:jc w:val="both"/>
      </w:pPr>
      <w:r>
        <w:t>GCP-</w:t>
      </w:r>
      <w:r w:rsidRPr="00D76C73">
        <w:t xml:space="preserve">Grundlagenkurs </w:t>
      </w:r>
      <w:r>
        <w:t>klinische Prüfungen mit Arzneimitteln</w:t>
      </w:r>
      <w:r w:rsidRPr="00D76C73">
        <w:t xml:space="preserve"> (</w:t>
      </w:r>
      <w:r>
        <w:t xml:space="preserve">mindestens </w:t>
      </w:r>
      <w:r w:rsidRPr="00D76C73">
        <w:t xml:space="preserve">8 Unterrichtseinheiten à 45 Minuten; bestandene Lernerfolgskontrolle) </w:t>
      </w:r>
      <w:r w:rsidRPr="00D76C73">
        <w:rPr>
          <w:bCs/>
        </w:rPr>
        <w:t xml:space="preserve">oder ausreichend praktische Erfahrung in </w:t>
      </w:r>
      <w:r>
        <w:rPr>
          <w:bCs/>
        </w:rPr>
        <w:t xml:space="preserve">der Durchführung von </w:t>
      </w:r>
      <w:r>
        <w:t>klinischen Prüfungen mit Arzneimitteln</w:t>
      </w:r>
    </w:p>
    <w:p w:rsidR="00071B9E" w:rsidRDefault="00071B9E" w:rsidP="00071B9E">
      <w:pPr>
        <w:numPr>
          <w:ilvl w:val="0"/>
          <w:numId w:val="5"/>
        </w:numPr>
        <w:ind w:left="1094" w:hanging="357"/>
        <w:jc w:val="both"/>
      </w:pPr>
      <w:r>
        <w:t>Rezertifizierung / Auffrischungskurs klinische Prüfungen mit Arzneimitteln (mindestens 4 Unterrichtseinheiten à 45 Minuten; bestandene Lernerfolgskontrolle) alle 3 Jahre (falls in diesem Zeitraum keine aktive Beteiligung an klinischen Prüfungen mit Arzneimitteln erfolgt ist)</w:t>
      </w:r>
    </w:p>
    <w:p w:rsidR="00071B9E" w:rsidRDefault="00623278" w:rsidP="00071B9E">
      <w:pPr>
        <w:numPr>
          <w:ilvl w:val="0"/>
          <w:numId w:val="5"/>
        </w:numPr>
        <w:ind w:left="1094" w:hanging="357"/>
        <w:jc w:val="both"/>
      </w:pPr>
      <w:r>
        <w:t>Update-Kurs</w:t>
      </w:r>
      <w:r w:rsidR="00071B9E">
        <w:t xml:space="preserve"> (mindestens 2 Unterrichtseinheiten à 45 Minuten), falls wesentliche gesetzliche Änderungen erfolgt sind</w:t>
      </w:r>
      <w:r w:rsidR="00C77F5C">
        <w:t xml:space="preserve">; </w:t>
      </w:r>
      <w:r w:rsidR="00C77F5C">
        <w:rPr>
          <w:b/>
          <w:color w:val="FF0000"/>
        </w:rPr>
        <w:t xml:space="preserve">CAVE: Der </w:t>
      </w:r>
      <w:r w:rsidRPr="00623278">
        <w:rPr>
          <w:b/>
          <w:color w:val="FF0000"/>
        </w:rPr>
        <w:t>Update-Kurs</w:t>
      </w:r>
      <w:r w:rsidR="00C77F5C" w:rsidRPr="00623278">
        <w:rPr>
          <w:b/>
          <w:color w:val="FF0000"/>
        </w:rPr>
        <w:t xml:space="preserve"> </w:t>
      </w:r>
      <w:r w:rsidR="00C77F5C">
        <w:rPr>
          <w:b/>
          <w:color w:val="FF0000"/>
        </w:rPr>
        <w:t xml:space="preserve">zur CTR muss </w:t>
      </w:r>
      <w:r w:rsidR="00C77F5C" w:rsidRPr="00C77F5C">
        <w:rPr>
          <w:b/>
          <w:color w:val="FF0000"/>
        </w:rPr>
        <w:t>mindestens 4 Unterrichtseinheiten à 45 Minuten</w:t>
      </w:r>
      <w:r w:rsidR="00C77F5C">
        <w:rPr>
          <w:b/>
          <w:color w:val="FF0000"/>
        </w:rPr>
        <w:t xml:space="preserve"> umfassen.</w:t>
      </w:r>
    </w:p>
    <w:p w:rsidR="00071B9E" w:rsidRDefault="00071B9E" w:rsidP="003A3C9B"/>
    <w:p w:rsidR="00071B9E" w:rsidRDefault="00071B9E" w:rsidP="00071B9E">
      <w:pPr>
        <w:rPr>
          <w:b/>
          <w:u w:val="single"/>
        </w:rPr>
      </w:pPr>
      <w:r>
        <w:rPr>
          <w:b/>
          <w:u w:val="single"/>
        </w:rPr>
        <w:t>B2: Hauptprüfer:</w:t>
      </w:r>
    </w:p>
    <w:p w:rsidR="00071B9E" w:rsidRDefault="00071B9E" w:rsidP="00071B9E">
      <w:pPr>
        <w:numPr>
          <w:ilvl w:val="0"/>
          <w:numId w:val="12"/>
        </w:numPr>
      </w:pPr>
      <w:r>
        <w:t>Anforderungen gemäß B1</w:t>
      </w:r>
    </w:p>
    <w:p w:rsidR="00071B9E" w:rsidRDefault="00071B9E" w:rsidP="00071B9E">
      <w:pPr>
        <w:numPr>
          <w:ilvl w:val="0"/>
          <w:numId w:val="12"/>
        </w:numPr>
      </w:pPr>
      <w:r>
        <w:t>zusätzlich:</w:t>
      </w:r>
    </w:p>
    <w:p w:rsidR="00071B9E" w:rsidRDefault="00071B9E" w:rsidP="00071B9E">
      <w:pPr>
        <w:numPr>
          <w:ilvl w:val="0"/>
          <w:numId w:val="5"/>
        </w:numPr>
        <w:ind w:left="1094" w:hanging="357"/>
        <w:jc w:val="both"/>
      </w:pPr>
      <w:r>
        <w:t>Aufbaukurs für Hauptprüfer (vormals Prüfer und Stellvertreter) zu klinischen Prüfungen mit Arzneimitteln (mindestens 8 Unterrichtseinheiten à 45 Minuten; bestandene Lernerfolgskontrolle); nicht erforderlich, wenn ein zweitägiger Prüferkurs nachgewiesen werden kann, der den Curricula aus dem Jahr 2013 entspricht</w:t>
      </w:r>
    </w:p>
    <w:p w:rsidR="00071B9E" w:rsidRPr="004457D4" w:rsidRDefault="00071B9E" w:rsidP="00071B9E">
      <w:pPr>
        <w:pStyle w:val="Listenabsatz"/>
        <w:numPr>
          <w:ilvl w:val="0"/>
          <w:numId w:val="5"/>
        </w:numPr>
        <w:ind w:left="1094" w:hanging="357"/>
        <w:jc w:val="both"/>
      </w:pPr>
      <w:r w:rsidRPr="004457D4">
        <w:rPr>
          <w:rFonts w:cs="Arial"/>
        </w:rPr>
        <w:t xml:space="preserve">mindestens 2 Jahre </w:t>
      </w:r>
      <w:r w:rsidRPr="00D76C73">
        <w:rPr>
          <w:bCs/>
        </w:rPr>
        <w:t xml:space="preserve">praktische Erfahrung in </w:t>
      </w:r>
      <w:r>
        <w:rPr>
          <w:bCs/>
        </w:rPr>
        <w:t xml:space="preserve">der Durchführung von </w:t>
      </w:r>
      <w:r>
        <w:t>klinischen Prüfungen mit Arzneimitteln</w:t>
      </w:r>
    </w:p>
    <w:p w:rsidR="00071B9E" w:rsidRDefault="00EB28FE" w:rsidP="00EB28FE">
      <w:pPr>
        <w:jc w:val="both"/>
      </w:pPr>
      <w:r>
        <w:t>Die Ethik-Kommission empfiehlt dringend, dass mindestens ein weiterer Prüfer über eine vergleichbare Qualifikation wie der Hauptprüfer verfügt, um diesen ggf. vertreten zu können.</w:t>
      </w:r>
    </w:p>
    <w:p w:rsidR="00F15375" w:rsidRDefault="00F15375" w:rsidP="003A3C9B"/>
    <w:p w:rsidR="00EB28FE" w:rsidRDefault="00EB28FE" w:rsidP="003A3C9B"/>
    <w:p w:rsidR="00F15375" w:rsidRDefault="00F15375" w:rsidP="003A3C9B"/>
    <w:p w:rsidR="00D76C73" w:rsidRPr="002A2CD7" w:rsidRDefault="00F15375" w:rsidP="00F15375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</w:t>
      </w:r>
      <w:r w:rsidR="00D76C73" w:rsidRPr="002A2CD7">
        <w:rPr>
          <w:b/>
          <w:sz w:val="32"/>
          <w:szCs w:val="32"/>
          <w:u w:val="single"/>
        </w:rPr>
        <w:t xml:space="preserve">: Anforderungen für </w:t>
      </w:r>
      <w:r w:rsidR="001628AC">
        <w:rPr>
          <w:b/>
          <w:sz w:val="32"/>
          <w:szCs w:val="32"/>
          <w:u w:val="single"/>
        </w:rPr>
        <w:t>klinische Prüfungen</w:t>
      </w:r>
      <w:r w:rsidR="00D76C73" w:rsidRPr="002A2CD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oder sonstige klinische Prüfungen </w:t>
      </w:r>
      <w:r w:rsidR="00D76C73" w:rsidRPr="002A2CD7">
        <w:rPr>
          <w:b/>
          <w:sz w:val="32"/>
          <w:szCs w:val="32"/>
          <w:u w:val="single"/>
        </w:rPr>
        <w:t xml:space="preserve">mit </w:t>
      </w:r>
      <w:r w:rsidR="00D76C73">
        <w:rPr>
          <w:b/>
          <w:sz w:val="32"/>
          <w:szCs w:val="32"/>
          <w:u w:val="single"/>
        </w:rPr>
        <w:t>Medizinprodukten</w:t>
      </w:r>
      <w:r>
        <w:rPr>
          <w:b/>
          <w:sz w:val="32"/>
          <w:szCs w:val="32"/>
          <w:u w:val="single"/>
        </w:rPr>
        <w:t xml:space="preserve"> oder Leistungsstudien mit In vitro-Diagnostika</w:t>
      </w:r>
      <w:r w:rsidR="00D76C73" w:rsidRPr="002A2CD7">
        <w:rPr>
          <w:b/>
          <w:sz w:val="32"/>
          <w:szCs w:val="32"/>
          <w:u w:val="single"/>
        </w:rPr>
        <w:t>:</w:t>
      </w:r>
    </w:p>
    <w:p w:rsidR="00D76C73" w:rsidRDefault="00D76C73" w:rsidP="003A3C9B"/>
    <w:p w:rsidR="003A3C9B" w:rsidRDefault="00F15375" w:rsidP="003A3C9B">
      <w:pPr>
        <w:rPr>
          <w:b/>
          <w:u w:val="single"/>
        </w:rPr>
      </w:pPr>
      <w:r>
        <w:rPr>
          <w:b/>
          <w:u w:val="single"/>
        </w:rPr>
        <w:t>C</w:t>
      </w:r>
      <w:r w:rsidR="00D76C73">
        <w:rPr>
          <w:b/>
          <w:u w:val="single"/>
        </w:rPr>
        <w:t xml:space="preserve">1: </w:t>
      </w:r>
      <w:r w:rsidR="003A3C9B">
        <w:rPr>
          <w:b/>
          <w:u w:val="single"/>
        </w:rPr>
        <w:t>Ärztliches Mitglied der Prüfgruppe:</w:t>
      </w:r>
    </w:p>
    <w:p w:rsidR="003A3C9B" w:rsidRDefault="003A3C9B" w:rsidP="00D76C73">
      <w:pPr>
        <w:numPr>
          <w:ilvl w:val="0"/>
          <w:numId w:val="7"/>
        </w:numPr>
      </w:pPr>
      <w:r>
        <w:t>Lebenslauf mit folgenden Angaben:</w:t>
      </w:r>
    </w:p>
    <w:p w:rsidR="003A3C9B" w:rsidRDefault="003A3C9B" w:rsidP="003A3C9B">
      <w:pPr>
        <w:numPr>
          <w:ilvl w:val="0"/>
          <w:numId w:val="4"/>
        </w:numPr>
        <w:ind w:left="1094" w:hanging="357"/>
        <w:jc w:val="both"/>
      </w:pPr>
      <w:r>
        <w:t>beruflicher Werdegang</w:t>
      </w:r>
    </w:p>
    <w:p w:rsidR="003A3C9B" w:rsidRDefault="003A3C9B" w:rsidP="003A3C9B">
      <w:pPr>
        <w:numPr>
          <w:ilvl w:val="0"/>
          <w:numId w:val="4"/>
        </w:numPr>
        <w:ind w:left="1094" w:hanging="357"/>
        <w:jc w:val="both"/>
      </w:pPr>
      <w:r>
        <w:t>Teilnahme an klinischen Prüfungen</w:t>
      </w:r>
    </w:p>
    <w:p w:rsidR="003A3C9B" w:rsidRDefault="003A3C9B" w:rsidP="003A3C9B">
      <w:pPr>
        <w:numPr>
          <w:ilvl w:val="0"/>
          <w:numId w:val="4"/>
        </w:numPr>
        <w:ind w:left="1094" w:hanging="357"/>
        <w:jc w:val="both"/>
      </w:pPr>
      <w:r>
        <w:t>Teilnahme an Fortbildungen / Prüferschulungen</w:t>
      </w:r>
    </w:p>
    <w:p w:rsidR="003A3C9B" w:rsidRDefault="003A3C9B" w:rsidP="00D76C73">
      <w:pPr>
        <w:numPr>
          <w:ilvl w:val="0"/>
          <w:numId w:val="7"/>
        </w:numPr>
      </w:pPr>
      <w:r>
        <w:t>GCP-Zertifikat:</w:t>
      </w:r>
    </w:p>
    <w:p w:rsidR="003A3C9B" w:rsidRPr="00D76C73" w:rsidRDefault="001628AC" w:rsidP="003A3C9B">
      <w:pPr>
        <w:numPr>
          <w:ilvl w:val="0"/>
          <w:numId w:val="5"/>
        </w:numPr>
        <w:ind w:left="1094" w:hanging="357"/>
        <w:jc w:val="both"/>
      </w:pPr>
      <w:r>
        <w:t>GCP</w:t>
      </w:r>
      <w:r w:rsidR="004457D4">
        <w:t>-</w:t>
      </w:r>
      <w:r w:rsidR="003A3C9B" w:rsidRPr="00D76C73">
        <w:t xml:space="preserve">Grundlagenkurs </w:t>
      </w:r>
      <w:r>
        <w:t>klinische Prüfungen mit Medizinprodukten</w:t>
      </w:r>
      <w:r w:rsidR="00D76C73" w:rsidRPr="00D76C73">
        <w:t xml:space="preserve"> </w:t>
      </w:r>
      <w:r w:rsidR="003A3C9B" w:rsidRPr="00D76C73">
        <w:t>(</w:t>
      </w:r>
      <w:r w:rsidR="004457D4">
        <w:t xml:space="preserve">mindestens </w:t>
      </w:r>
      <w:r w:rsidR="003A3C9B" w:rsidRPr="00D76C73">
        <w:t>8 Unterrichtseinheiten à 45 Minuten; bestandene Lernerfolgskontrolle)</w:t>
      </w:r>
      <w:r w:rsidR="00D76C73" w:rsidRPr="00D76C73">
        <w:t xml:space="preserve"> oder </w:t>
      </w:r>
      <w:r>
        <w:t>GCP-</w:t>
      </w:r>
      <w:r w:rsidRPr="00D76C73">
        <w:t xml:space="preserve">Grundlagenkurs </w:t>
      </w:r>
      <w:r>
        <w:t>klinische Prüfungen mit Arzneimitteln</w:t>
      </w:r>
      <w:r w:rsidRPr="00D76C73">
        <w:t xml:space="preserve"> </w:t>
      </w:r>
      <w:r>
        <w:rPr>
          <w:bCs/>
        </w:rPr>
        <w:t>(</w:t>
      </w:r>
      <w:r w:rsidR="004457D4">
        <w:rPr>
          <w:bCs/>
        </w:rPr>
        <w:t xml:space="preserve">mindestens </w:t>
      </w:r>
      <w:r>
        <w:rPr>
          <w:bCs/>
        </w:rPr>
        <w:t>8 Unterrichtseinheiten</w:t>
      </w:r>
      <w:r w:rsidR="00D76C73" w:rsidRPr="00D76C73">
        <w:rPr>
          <w:bCs/>
        </w:rPr>
        <w:t xml:space="preserve"> à 45 Minuten; bestandene Lernerfolgskontrolle) </w:t>
      </w:r>
      <w:r w:rsidR="00D76C73" w:rsidRPr="00A36078">
        <w:rPr>
          <w:b/>
          <w:bCs/>
          <w:sz w:val="28"/>
          <w:szCs w:val="28"/>
        </w:rPr>
        <w:t>+</w:t>
      </w:r>
      <w:r w:rsidR="00D76C73" w:rsidRPr="00D76C73">
        <w:rPr>
          <w:bCs/>
        </w:rPr>
        <w:t xml:space="preserve"> Ergänzungskurs für Medizinprodukte (4 Stunden; bestandene Lernerfolgskontrolle) od</w:t>
      </w:r>
      <w:r>
        <w:rPr>
          <w:bCs/>
        </w:rPr>
        <w:t>er</w:t>
      </w:r>
      <w:r w:rsidRPr="001628AC">
        <w:rPr>
          <w:bCs/>
        </w:rPr>
        <w:t xml:space="preserve"> </w:t>
      </w:r>
      <w:r w:rsidRPr="00D76C73">
        <w:rPr>
          <w:bCs/>
        </w:rPr>
        <w:t xml:space="preserve">ausreichend praktische Erfahrung in </w:t>
      </w:r>
      <w:r>
        <w:rPr>
          <w:bCs/>
        </w:rPr>
        <w:t xml:space="preserve">der Durchführung von </w:t>
      </w:r>
      <w:r>
        <w:t>klinischen Prüfungen mit Medizinprodukten</w:t>
      </w:r>
    </w:p>
    <w:p w:rsidR="003A3C9B" w:rsidRDefault="003A3C9B" w:rsidP="003A3C9B">
      <w:pPr>
        <w:numPr>
          <w:ilvl w:val="0"/>
          <w:numId w:val="5"/>
        </w:numPr>
        <w:ind w:left="1094" w:hanging="357"/>
        <w:jc w:val="both"/>
      </w:pPr>
      <w:r>
        <w:lastRenderedPageBreak/>
        <w:t xml:space="preserve">Rezertifizierung / Auffrischungskurs </w:t>
      </w:r>
      <w:r w:rsidR="001628AC">
        <w:t>klinische Prüfungen mit Medizinprodukten</w:t>
      </w:r>
      <w:r w:rsidR="001628AC" w:rsidRPr="00D76C73">
        <w:t xml:space="preserve"> </w:t>
      </w:r>
      <w:r>
        <w:t>(</w:t>
      </w:r>
      <w:r w:rsidR="004457D4">
        <w:t xml:space="preserve">mindestens </w:t>
      </w:r>
      <w:r>
        <w:t xml:space="preserve">4 Unterrichtseinheiten à 45 Minuten; bestandene Lernerfolgskontrolle) alle 3 Jahre (falls in diesem Zeitraum keine aktive Beteiligung an klinischen </w:t>
      </w:r>
      <w:r w:rsidR="00A36078">
        <w:t>Prüfungen</w:t>
      </w:r>
      <w:r>
        <w:t xml:space="preserve"> </w:t>
      </w:r>
      <w:r w:rsidR="001628AC">
        <w:t>mit Medizinprodukten</w:t>
      </w:r>
      <w:r>
        <w:t xml:space="preserve"> erfolgt ist)</w:t>
      </w:r>
    </w:p>
    <w:p w:rsidR="003A3C9B" w:rsidRDefault="00623278" w:rsidP="003A3C9B">
      <w:pPr>
        <w:numPr>
          <w:ilvl w:val="0"/>
          <w:numId w:val="5"/>
        </w:numPr>
        <w:ind w:left="1094" w:hanging="357"/>
        <w:jc w:val="both"/>
      </w:pPr>
      <w:r>
        <w:t>Update-Kurs</w:t>
      </w:r>
      <w:bookmarkStart w:id="0" w:name="_GoBack"/>
      <w:bookmarkEnd w:id="0"/>
      <w:r w:rsidR="003A3C9B">
        <w:t xml:space="preserve"> (mindestens</w:t>
      </w:r>
      <w:r w:rsidR="00F15375">
        <w:t xml:space="preserve"> 2</w:t>
      </w:r>
      <w:r w:rsidR="003A3C9B">
        <w:t xml:space="preserve"> Unterrichtseinheiten à 45 Minuten), falls wesentliche gesetzliche Änderungen erfolgt sind</w:t>
      </w:r>
    </w:p>
    <w:p w:rsidR="003A3C9B" w:rsidRDefault="003A3C9B" w:rsidP="003A3C9B"/>
    <w:p w:rsidR="001628AC" w:rsidRDefault="00F15375" w:rsidP="001628AC">
      <w:pPr>
        <w:rPr>
          <w:b/>
          <w:u w:val="single"/>
        </w:rPr>
      </w:pPr>
      <w:r>
        <w:rPr>
          <w:b/>
          <w:u w:val="single"/>
        </w:rPr>
        <w:t>C</w:t>
      </w:r>
      <w:r w:rsidR="001628AC">
        <w:rPr>
          <w:b/>
          <w:u w:val="single"/>
        </w:rPr>
        <w:t>2: Hauptprüfer:</w:t>
      </w:r>
    </w:p>
    <w:p w:rsidR="001628AC" w:rsidRDefault="00F15375" w:rsidP="001628AC">
      <w:pPr>
        <w:numPr>
          <w:ilvl w:val="0"/>
          <w:numId w:val="8"/>
        </w:numPr>
      </w:pPr>
      <w:r>
        <w:t>Anforderungen gemäß C</w:t>
      </w:r>
      <w:r w:rsidR="001628AC">
        <w:t>1</w:t>
      </w:r>
    </w:p>
    <w:p w:rsidR="001628AC" w:rsidRDefault="001628AC" w:rsidP="001628AC">
      <w:pPr>
        <w:numPr>
          <w:ilvl w:val="0"/>
          <w:numId w:val="8"/>
        </w:numPr>
      </w:pPr>
      <w:r>
        <w:t>zusätzlich:</w:t>
      </w:r>
    </w:p>
    <w:p w:rsidR="001628AC" w:rsidRPr="004457D4" w:rsidRDefault="001628AC" w:rsidP="004457D4">
      <w:pPr>
        <w:numPr>
          <w:ilvl w:val="0"/>
          <w:numId w:val="5"/>
        </w:numPr>
        <w:ind w:left="1094" w:hanging="357"/>
        <w:jc w:val="both"/>
      </w:pPr>
      <w:r>
        <w:t xml:space="preserve">Aufbaukurs </w:t>
      </w:r>
      <w:r w:rsidR="00A36078">
        <w:t xml:space="preserve">für Hauptprüfer zu </w:t>
      </w:r>
      <w:r>
        <w:t>klinische</w:t>
      </w:r>
      <w:r w:rsidR="00A36078">
        <w:t>n</w:t>
      </w:r>
      <w:r>
        <w:t xml:space="preserve"> Prüfungen mit Medizinprodukten (</w:t>
      </w:r>
      <w:r w:rsidR="00A36078">
        <w:t xml:space="preserve">mindestens </w:t>
      </w:r>
      <w:r>
        <w:t xml:space="preserve">8 Unterrichtseinheiten à 45 Minuten; bestandene Lernerfolgskontrolle) oder zweitägiger Prüferkurs </w:t>
      </w:r>
      <w:r w:rsidR="004457D4">
        <w:t xml:space="preserve">für klinische Prüfungen mit Medizinprodukten, </w:t>
      </w:r>
      <w:r>
        <w:t>der den Curricula aus dem Jahr 2013 entspricht</w:t>
      </w:r>
      <w:r w:rsidR="004457D4">
        <w:t xml:space="preserve"> oder </w:t>
      </w:r>
      <w:r w:rsidR="004457D4" w:rsidRPr="004457D4">
        <w:rPr>
          <w:bCs/>
        </w:rPr>
        <w:t>GCP-Aufbaukurs für Prüfer und Stellvertreter</w:t>
      </w:r>
      <w:r w:rsidR="008D0D34">
        <w:rPr>
          <w:bCs/>
        </w:rPr>
        <w:t xml:space="preserve"> bzw. Hauptprüfer</w:t>
      </w:r>
      <w:r w:rsidR="004457D4" w:rsidRPr="004457D4">
        <w:rPr>
          <w:bCs/>
        </w:rPr>
        <w:t xml:space="preserve"> Arzneimittel (</w:t>
      </w:r>
      <w:r w:rsidR="00A36078">
        <w:rPr>
          <w:bCs/>
        </w:rPr>
        <w:t>mindestens 8 Unterrichtseinheiten</w:t>
      </w:r>
      <w:r w:rsidR="004457D4" w:rsidRPr="004457D4">
        <w:rPr>
          <w:bCs/>
        </w:rPr>
        <w:t xml:space="preserve"> à 45 Minuten; bestandene Lernerfolgskontrolle) </w:t>
      </w:r>
      <w:r w:rsidR="004457D4" w:rsidRPr="00A36078">
        <w:rPr>
          <w:b/>
          <w:bCs/>
          <w:sz w:val="28"/>
          <w:szCs w:val="28"/>
        </w:rPr>
        <w:t>+</w:t>
      </w:r>
      <w:r w:rsidR="004457D4" w:rsidRPr="004457D4">
        <w:rPr>
          <w:bCs/>
        </w:rPr>
        <w:t xml:space="preserve"> Ergänzungskurs für Medizinprodukte (4 Stunden; bestandene Lernerfolgskontrolle)  </w:t>
      </w:r>
    </w:p>
    <w:p w:rsidR="001628AC" w:rsidRDefault="001628AC" w:rsidP="001628AC"/>
    <w:p w:rsidR="004457D4" w:rsidRDefault="00F15375" w:rsidP="004457D4">
      <w:pPr>
        <w:rPr>
          <w:b/>
          <w:u w:val="single"/>
        </w:rPr>
      </w:pPr>
      <w:r>
        <w:rPr>
          <w:b/>
          <w:u w:val="single"/>
        </w:rPr>
        <w:t>C</w:t>
      </w:r>
      <w:r w:rsidR="004457D4">
        <w:rPr>
          <w:b/>
          <w:u w:val="single"/>
        </w:rPr>
        <w:t>3: Leiter der klinischen Prüfung:</w:t>
      </w:r>
    </w:p>
    <w:p w:rsidR="004457D4" w:rsidRDefault="00F15375" w:rsidP="00A36078">
      <w:pPr>
        <w:numPr>
          <w:ilvl w:val="0"/>
          <w:numId w:val="10"/>
        </w:numPr>
      </w:pPr>
      <w:r>
        <w:t>Anforderungen gemäß C1 und C</w:t>
      </w:r>
      <w:r w:rsidR="004457D4">
        <w:t>2</w:t>
      </w:r>
    </w:p>
    <w:p w:rsidR="004457D4" w:rsidRDefault="004457D4" w:rsidP="00A36078">
      <w:pPr>
        <w:numPr>
          <w:ilvl w:val="0"/>
          <w:numId w:val="10"/>
        </w:numPr>
      </w:pPr>
      <w:r>
        <w:t>zusätzlich:</w:t>
      </w:r>
    </w:p>
    <w:p w:rsidR="004457D4" w:rsidRPr="004457D4" w:rsidRDefault="004457D4" w:rsidP="004457D4">
      <w:pPr>
        <w:pStyle w:val="Listenabsatz"/>
        <w:numPr>
          <w:ilvl w:val="0"/>
          <w:numId w:val="5"/>
        </w:numPr>
        <w:ind w:left="1094" w:hanging="357"/>
        <w:jc w:val="both"/>
      </w:pPr>
      <w:r w:rsidRPr="004457D4">
        <w:rPr>
          <w:rFonts w:cs="Arial"/>
        </w:rPr>
        <w:t xml:space="preserve">mindestens 2 Jahre </w:t>
      </w:r>
      <w:r w:rsidRPr="00D76C73">
        <w:rPr>
          <w:bCs/>
        </w:rPr>
        <w:t xml:space="preserve">praktische Erfahrung in </w:t>
      </w:r>
      <w:r>
        <w:rPr>
          <w:bCs/>
        </w:rPr>
        <w:t xml:space="preserve">der Durchführung von </w:t>
      </w:r>
      <w:r>
        <w:t>klinischen Prüfungen mit Medizinprodukten</w:t>
      </w:r>
    </w:p>
    <w:p w:rsidR="001628AC" w:rsidRDefault="001628AC" w:rsidP="003A3C9B"/>
    <w:p w:rsidR="00A36078" w:rsidRDefault="00A36078" w:rsidP="003A3C9B"/>
    <w:p w:rsidR="001628AC" w:rsidRDefault="001628AC" w:rsidP="003A3C9B"/>
    <w:p w:rsidR="003A3C9B" w:rsidRPr="00315E40" w:rsidRDefault="003A3C9B" w:rsidP="003A3C9B">
      <w:pPr>
        <w:rPr>
          <w:b/>
          <w:sz w:val="32"/>
          <w:szCs w:val="32"/>
          <w:u w:val="single"/>
        </w:rPr>
      </w:pPr>
      <w:r w:rsidRPr="00315E40">
        <w:rPr>
          <w:b/>
          <w:sz w:val="32"/>
          <w:szCs w:val="32"/>
          <w:u w:val="single"/>
        </w:rPr>
        <w:t>Voraussetzungen zur Akzeptanz einer GCP-Online-Schulung:</w:t>
      </w:r>
    </w:p>
    <w:p w:rsidR="003A3C9B" w:rsidRDefault="003A3C9B" w:rsidP="003A3C9B">
      <w:pPr>
        <w:numPr>
          <w:ilvl w:val="0"/>
          <w:numId w:val="3"/>
        </w:numPr>
      </w:pPr>
      <w:r>
        <w:t>zertifizierte Sch</w:t>
      </w:r>
      <w:r w:rsidR="008D0D34">
        <w:t>ulung (Ärztekammer</w:t>
      </w:r>
      <w:r>
        <w:t>)</w:t>
      </w:r>
    </w:p>
    <w:p w:rsidR="003A3C9B" w:rsidRDefault="003A3C9B" w:rsidP="008D0D34">
      <w:pPr>
        <w:numPr>
          <w:ilvl w:val="0"/>
          <w:numId w:val="3"/>
        </w:numPr>
        <w:jc w:val="both"/>
      </w:pPr>
      <w:r>
        <w:t>Lernerfolgskontrolle am Ende der Schulung</w:t>
      </w:r>
      <w:r w:rsidR="008D0D34">
        <w:t xml:space="preserve"> (physische oder virtuelle Präsenz oder Lernmanagementsystem (eLearning-Lernplattform))</w:t>
      </w:r>
    </w:p>
    <w:p w:rsidR="003A3C9B" w:rsidRDefault="003A3C9B" w:rsidP="003A3C9B">
      <w:pPr>
        <w:numPr>
          <w:ilvl w:val="0"/>
          <w:numId w:val="3"/>
        </w:numPr>
      </w:pPr>
      <w:r>
        <w:t>Angabe der Inhalte der Schulung</w:t>
      </w:r>
    </w:p>
    <w:p w:rsidR="003A3C9B" w:rsidRDefault="003A3C9B" w:rsidP="003A3C9B">
      <w:pPr>
        <w:numPr>
          <w:ilvl w:val="0"/>
          <w:numId w:val="3"/>
        </w:numPr>
      </w:pPr>
      <w:r>
        <w:t>Angabe der Dauer der Schulung</w:t>
      </w:r>
    </w:p>
    <w:p w:rsidR="003A3C9B" w:rsidRDefault="003A3C9B" w:rsidP="003A3C9B">
      <w:pPr>
        <w:jc w:val="both"/>
      </w:pPr>
      <w:r>
        <w:t xml:space="preserve">Bei Grundlagen- und Aufbaukurs werden keine reinen Online-Kurse akzeptiert, zumindest die in den curricularen Fortbildungen ausgewiesenen praktischen Kursinhalte sowie die Lernerfolgskontrolle sind in </w:t>
      </w:r>
      <w:r w:rsidR="008D0D34">
        <w:t xml:space="preserve">physischer oder virtueller </w:t>
      </w:r>
      <w:r>
        <w:t>Präsenz zu absolvieren.</w:t>
      </w:r>
    </w:p>
    <w:p w:rsidR="003A3C9B" w:rsidRDefault="003A3C9B" w:rsidP="003A3C9B"/>
    <w:p w:rsidR="003A3C9B" w:rsidRDefault="003A3C9B" w:rsidP="003A3C9B">
      <w:pPr>
        <w:rPr>
          <w:b/>
          <w:u w:val="single"/>
        </w:rPr>
      </w:pPr>
    </w:p>
    <w:p w:rsidR="00315E40" w:rsidRDefault="00315E40" w:rsidP="003A3C9B">
      <w:pPr>
        <w:rPr>
          <w:b/>
          <w:u w:val="single"/>
        </w:rPr>
      </w:pPr>
    </w:p>
    <w:p w:rsidR="003A3C9B" w:rsidRPr="00315E40" w:rsidRDefault="00315E40" w:rsidP="003A3C9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Anforderungen an die </w:t>
      </w:r>
      <w:r w:rsidR="003A3C9B" w:rsidRPr="00315E40">
        <w:rPr>
          <w:b/>
          <w:sz w:val="32"/>
          <w:szCs w:val="32"/>
          <w:u w:val="single"/>
        </w:rPr>
        <w:t>Prüf</w:t>
      </w:r>
      <w:r>
        <w:rPr>
          <w:b/>
          <w:sz w:val="32"/>
          <w:szCs w:val="32"/>
          <w:u w:val="single"/>
        </w:rPr>
        <w:t>gruppe bzw. Prüfstelle</w:t>
      </w:r>
      <w:r w:rsidR="003A3C9B" w:rsidRPr="00315E40">
        <w:rPr>
          <w:b/>
          <w:sz w:val="32"/>
          <w:szCs w:val="32"/>
          <w:u w:val="single"/>
        </w:rPr>
        <w:t>:</w:t>
      </w:r>
    </w:p>
    <w:p w:rsidR="003A3C9B" w:rsidRDefault="003A3C9B" w:rsidP="003A3C9B">
      <w:pPr>
        <w:numPr>
          <w:ilvl w:val="0"/>
          <w:numId w:val="2"/>
        </w:numPr>
      </w:pPr>
      <w:r>
        <w:t>ausreichend Personal mit entsprechender Qualifikation</w:t>
      </w:r>
    </w:p>
    <w:p w:rsidR="003A3C9B" w:rsidRDefault="003A3C9B" w:rsidP="003A3C9B">
      <w:pPr>
        <w:numPr>
          <w:ilvl w:val="0"/>
          <w:numId w:val="2"/>
        </w:numPr>
      </w:pPr>
      <w:r>
        <w:t>notwendige apparative Ausstattung</w:t>
      </w:r>
    </w:p>
    <w:p w:rsidR="003A3C9B" w:rsidRDefault="003A3C9B" w:rsidP="003A3C9B">
      <w:pPr>
        <w:numPr>
          <w:ilvl w:val="0"/>
          <w:numId w:val="2"/>
        </w:numPr>
      </w:pPr>
      <w:r>
        <w:t>ausreichende räumliche Kapazitäten</w:t>
      </w:r>
    </w:p>
    <w:p w:rsidR="003A3C9B" w:rsidRDefault="003A3C9B" w:rsidP="003A3C9B">
      <w:pPr>
        <w:numPr>
          <w:ilvl w:val="0"/>
          <w:numId w:val="2"/>
        </w:numPr>
      </w:pPr>
      <w:r>
        <w:t>Notfallversorgung gewährleistet</w:t>
      </w:r>
    </w:p>
    <w:p w:rsidR="003A3C9B" w:rsidRDefault="003A3C9B" w:rsidP="003A3C9B">
      <w:pPr>
        <w:numPr>
          <w:ilvl w:val="0"/>
          <w:numId w:val="2"/>
        </w:numPr>
      </w:pPr>
      <w:r>
        <w:t>ausreichende Zahl an potentiellen Studienteilnehmern</w:t>
      </w:r>
    </w:p>
    <w:p w:rsidR="003A3C9B" w:rsidRDefault="003A3C9B" w:rsidP="003A3C9B">
      <w:pPr>
        <w:numPr>
          <w:ilvl w:val="0"/>
          <w:numId w:val="2"/>
        </w:numPr>
      </w:pPr>
      <w:r>
        <w:t>Auskunft zu konkurrierenden Studien</w:t>
      </w:r>
    </w:p>
    <w:p w:rsidR="003A3C9B" w:rsidRDefault="003A3C9B" w:rsidP="003A3C9B">
      <w:pPr>
        <w:numPr>
          <w:ilvl w:val="0"/>
          <w:numId w:val="2"/>
        </w:numPr>
      </w:pPr>
      <w:r>
        <w:t>Einverständnis des zuständigen Klinikdirektors</w:t>
      </w:r>
    </w:p>
    <w:p w:rsidR="003A3C9B" w:rsidRDefault="003A3C9B" w:rsidP="003A3C9B">
      <w:pPr>
        <w:numPr>
          <w:ilvl w:val="0"/>
          <w:numId w:val="2"/>
        </w:numPr>
      </w:pPr>
      <w:r>
        <w:t>Einverständnis der Klinik- / Institutsdirektoren der beteiligten Einrichtungen</w:t>
      </w:r>
    </w:p>
    <w:p w:rsidR="003A3C9B" w:rsidRDefault="003A3C9B" w:rsidP="003A3C9B"/>
    <w:p w:rsidR="003A3C9B" w:rsidRDefault="003A3C9B" w:rsidP="003A3C9B"/>
    <w:p w:rsidR="00315E40" w:rsidRDefault="00315E40" w:rsidP="003A3C9B"/>
    <w:p w:rsidR="003A3C9B" w:rsidRPr="005C7E97" w:rsidRDefault="003A3C9B" w:rsidP="003A3C9B">
      <w:pPr>
        <w:jc w:val="both"/>
        <w:rPr>
          <w:b/>
        </w:rPr>
      </w:pPr>
      <w:r w:rsidRPr="005C7E97">
        <w:rPr>
          <w:b/>
        </w:rPr>
        <w:t xml:space="preserve">Wir verweisen auch auf die </w:t>
      </w:r>
      <w:r w:rsidR="00F15375">
        <w:rPr>
          <w:b/>
        </w:rPr>
        <w:t>aktuellen</w:t>
      </w:r>
      <w:r w:rsidRPr="005C7E97">
        <w:rPr>
          <w:b/>
        </w:rPr>
        <w:t xml:space="preserve"> Bekanntmachungen der Bundesärzteka</w:t>
      </w:r>
      <w:r w:rsidR="00F15375">
        <w:rPr>
          <w:b/>
        </w:rPr>
        <w:t>mmer im Deutschen Ärzteblatt</w:t>
      </w:r>
      <w:r>
        <w:rPr>
          <w:b/>
        </w:rPr>
        <w:t xml:space="preserve"> </w:t>
      </w:r>
      <w:r w:rsidRPr="005C7E97">
        <w:rPr>
          <w:b/>
        </w:rPr>
        <w:t>und die Musterformulare des Arbeitskreises der Ethik-Kommissionen.</w:t>
      </w:r>
    </w:p>
    <w:sectPr w:rsidR="003A3C9B" w:rsidRPr="005C7E97" w:rsidSect="00B72512">
      <w:footerReference w:type="default" r:id="rId7"/>
      <w:pgSz w:w="11906" w:h="16838" w:code="9"/>
      <w:pgMar w:top="1134" w:right="851" w:bottom="357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B77" w:rsidRDefault="00AA1B77" w:rsidP="003A3C9B">
      <w:r>
        <w:separator/>
      </w:r>
    </w:p>
  </w:endnote>
  <w:endnote w:type="continuationSeparator" w:id="0">
    <w:p w:rsidR="00AA1B77" w:rsidRDefault="00AA1B77" w:rsidP="003A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1FA" w:rsidRPr="000C7FBB" w:rsidRDefault="00012671" w:rsidP="00262545">
    <w:pPr>
      <w:pStyle w:val="Fuzeile"/>
      <w:jc w:val="center"/>
      <w:rPr>
        <w:sz w:val="20"/>
        <w:szCs w:val="20"/>
      </w:rPr>
    </w:pPr>
    <w:r w:rsidRPr="00262545">
      <w:rPr>
        <w:sz w:val="20"/>
        <w:szCs w:val="20"/>
      </w:rPr>
      <w:t xml:space="preserve">Seite </w:t>
    </w:r>
    <w:r w:rsidRPr="00262545">
      <w:rPr>
        <w:bCs/>
        <w:sz w:val="20"/>
        <w:szCs w:val="20"/>
      </w:rPr>
      <w:fldChar w:fldCharType="begin"/>
    </w:r>
    <w:r w:rsidRPr="00262545">
      <w:rPr>
        <w:bCs/>
        <w:sz w:val="20"/>
        <w:szCs w:val="20"/>
      </w:rPr>
      <w:instrText>PAGE</w:instrText>
    </w:r>
    <w:r w:rsidRPr="00262545">
      <w:rPr>
        <w:bCs/>
        <w:sz w:val="20"/>
        <w:szCs w:val="20"/>
      </w:rPr>
      <w:fldChar w:fldCharType="separate"/>
    </w:r>
    <w:r w:rsidR="00623278">
      <w:rPr>
        <w:bCs/>
        <w:noProof/>
        <w:sz w:val="20"/>
        <w:szCs w:val="20"/>
      </w:rPr>
      <w:t>3</w:t>
    </w:r>
    <w:r w:rsidRPr="00262545">
      <w:rPr>
        <w:bCs/>
        <w:sz w:val="20"/>
        <w:szCs w:val="20"/>
      </w:rPr>
      <w:fldChar w:fldCharType="end"/>
    </w:r>
    <w:r w:rsidRPr="00262545">
      <w:rPr>
        <w:sz w:val="20"/>
        <w:szCs w:val="20"/>
      </w:rPr>
      <w:t xml:space="preserve"> von </w:t>
    </w:r>
    <w:r w:rsidRPr="00262545">
      <w:rPr>
        <w:bCs/>
        <w:sz w:val="20"/>
        <w:szCs w:val="20"/>
      </w:rPr>
      <w:fldChar w:fldCharType="begin"/>
    </w:r>
    <w:r w:rsidRPr="00262545">
      <w:rPr>
        <w:bCs/>
        <w:sz w:val="20"/>
        <w:szCs w:val="20"/>
      </w:rPr>
      <w:instrText>NUMPAGES</w:instrText>
    </w:r>
    <w:r w:rsidRPr="00262545">
      <w:rPr>
        <w:bCs/>
        <w:sz w:val="20"/>
        <w:szCs w:val="20"/>
      </w:rPr>
      <w:fldChar w:fldCharType="separate"/>
    </w:r>
    <w:r w:rsidR="00623278">
      <w:rPr>
        <w:bCs/>
        <w:noProof/>
        <w:sz w:val="20"/>
        <w:szCs w:val="20"/>
      </w:rPr>
      <w:t>3</w:t>
    </w:r>
    <w:r w:rsidRPr="00262545">
      <w:rPr>
        <w:bCs/>
        <w:sz w:val="20"/>
        <w:szCs w:val="20"/>
      </w:rPr>
      <w:fldChar w:fldCharType="end"/>
    </w:r>
    <w:r w:rsidR="00623278">
      <w:rPr>
        <w:bCs/>
        <w:sz w:val="20"/>
        <w:szCs w:val="20"/>
      </w:rPr>
      <w:t xml:space="preserve"> / Version 7 / </w:t>
    </w:r>
    <w:r w:rsidR="00F15375">
      <w:rPr>
        <w:bCs/>
        <w:sz w:val="20"/>
        <w:szCs w:val="20"/>
      </w:rPr>
      <w:t>0</w:t>
    </w:r>
    <w:r w:rsidR="00623278">
      <w:rPr>
        <w:bCs/>
        <w:sz w:val="20"/>
        <w:szCs w:val="20"/>
      </w:rPr>
      <w:t>2</w:t>
    </w:r>
    <w:r w:rsidR="00315E40">
      <w:rPr>
        <w:bCs/>
        <w:sz w:val="20"/>
        <w:szCs w:val="20"/>
      </w:rPr>
      <w:t>.</w:t>
    </w:r>
    <w:r w:rsidR="00623278">
      <w:rPr>
        <w:bCs/>
        <w:sz w:val="20"/>
        <w:szCs w:val="20"/>
      </w:rPr>
      <w:t>11</w:t>
    </w:r>
    <w:r w:rsidR="003A3C9B">
      <w:rPr>
        <w:bCs/>
        <w:sz w:val="20"/>
        <w:szCs w:val="20"/>
      </w:rPr>
      <w:t>.20</w:t>
    </w:r>
    <w:r w:rsidR="00F15375">
      <w:rPr>
        <w:bCs/>
        <w:sz w:val="20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B77" w:rsidRDefault="00AA1B77" w:rsidP="003A3C9B">
      <w:r>
        <w:separator/>
      </w:r>
    </w:p>
  </w:footnote>
  <w:footnote w:type="continuationSeparator" w:id="0">
    <w:p w:rsidR="00AA1B77" w:rsidRDefault="00AA1B77" w:rsidP="003A3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C45"/>
    <w:multiLevelType w:val="hybridMultilevel"/>
    <w:tmpl w:val="7B701418"/>
    <w:lvl w:ilvl="0" w:tplc="34AC3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61428"/>
    <w:multiLevelType w:val="hybridMultilevel"/>
    <w:tmpl w:val="F87E80E4"/>
    <w:lvl w:ilvl="0" w:tplc="98207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B6623"/>
    <w:multiLevelType w:val="hybridMultilevel"/>
    <w:tmpl w:val="ABD48F3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C06334"/>
    <w:multiLevelType w:val="hybridMultilevel"/>
    <w:tmpl w:val="032ACC2A"/>
    <w:lvl w:ilvl="0" w:tplc="7DF82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00F5"/>
    <w:multiLevelType w:val="hybridMultilevel"/>
    <w:tmpl w:val="F13AC09E"/>
    <w:lvl w:ilvl="0" w:tplc="FF7A8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B31C1"/>
    <w:multiLevelType w:val="hybridMultilevel"/>
    <w:tmpl w:val="F1CCBEE2"/>
    <w:lvl w:ilvl="0" w:tplc="34AC3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71306D"/>
    <w:multiLevelType w:val="hybridMultilevel"/>
    <w:tmpl w:val="44806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D78FB"/>
    <w:multiLevelType w:val="hybridMultilevel"/>
    <w:tmpl w:val="352ADB5A"/>
    <w:lvl w:ilvl="0" w:tplc="5F64E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77AC"/>
    <w:multiLevelType w:val="hybridMultilevel"/>
    <w:tmpl w:val="352ADB5A"/>
    <w:lvl w:ilvl="0" w:tplc="5F64E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B5C0E"/>
    <w:multiLevelType w:val="hybridMultilevel"/>
    <w:tmpl w:val="93F22930"/>
    <w:lvl w:ilvl="0" w:tplc="34AC3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55333B"/>
    <w:multiLevelType w:val="hybridMultilevel"/>
    <w:tmpl w:val="5860E8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217DD2"/>
    <w:multiLevelType w:val="hybridMultilevel"/>
    <w:tmpl w:val="8C6453C4"/>
    <w:lvl w:ilvl="0" w:tplc="D2AA5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9B"/>
    <w:rsid w:val="00012671"/>
    <w:rsid w:val="00071B9E"/>
    <w:rsid w:val="001628AC"/>
    <w:rsid w:val="002A2CD7"/>
    <w:rsid w:val="002D2CD2"/>
    <w:rsid w:val="00315E40"/>
    <w:rsid w:val="003A3C9B"/>
    <w:rsid w:val="003A71F9"/>
    <w:rsid w:val="004457D4"/>
    <w:rsid w:val="005B713E"/>
    <w:rsid w:val="00623278"/>
    <w:rsid w:val="00790CCA"/>
    <w:rsid w:val="00796E9D"/>
    <w:rsid w:val="008D0D34"/>
    <w:rsid w:val="00987B87"/>
    <w:rsid w:val="00A36078"/>
    <w:rsid w:val="00AA1B77"/>
    <w:rsid w:val="00B72512"/>
    <w:rsid w:val="00C77F5C"/>
    <w:rsid w:val="00D76C73"/>
    <w:rsid w:val="00EB28FE"/>
    <w:rsid w:val="00F11F91"/>
    <w:rsid w:val="00F1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094B"/>
  <w15:docId w15:val="{7B865DFF-DC05-46B6-A149-FD634DD1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3A3C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3C9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A3C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3C9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457D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5E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5E4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Essen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Sabine,  Bein</dc:creator>
  <cp:lastModifiedBy>mail\sbein</cp:lastModifiedBy>
  <cp:revision>2</cp:revision>
  <cp:lastPrinted>2021-05-18T09:27:00Z</cp:lastPrinted>
  <dcterms:created xsi:type="dcterms:W3CDTF">2022-11-02T15:43:00Z</dcterms:created>
  <dcterms:modified xsi:type="dcterms:W3CDTF">2022-11-02T15:43:00Z</dcterms:modified>
</cp:coreProperties>
</file>