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E9" w:rsidRDefault="002029B1">
      <w:bookmarkStart w:id="0" w:name="_GoBack"/>
      <w:bookmarkEnd w:id="0"/>
    </w:p>
    <w:p w:rsidR="00AA0757" w:rsidRPr="002516E0" w:rsidRDefault="00AA0757" w:rsidP="002516E0">
      <w:pPr>
        <w:jc w:val="center"/>
        <w:rPr>
          <w:b/>
          <w:sz w:val="24"/>
          <w:szCs w:val="24"/>
        </w:rPr>
      </w:pPr>
      <w:r w:rsidRPr="002516E0">
        <w:rPr>
          <w:b/>
          <w:sz w:val="24"/>
          <w:szCs w:val="24"/>
        </w:rPr>
        <w:t>Ein dynamischer Blick auf Moleküle mit Einzelmolekül-Fluoreszenzspektroskopie</w:t>
      </w:r>
    </w:p>
    <w:p w:rsidR="008844DA" w:rsidRDefault="002516E0" w:rsidP="008844DA">
      <w:pPr>
        <w:jc w:val="center"/>
      </w:pPr>
      <w:r>
        <w:t>Claus Seide</w:t>
      </w:r>
      <w:r w:rsidR="008844DA">
        <w:t>l</w:t>
      </w:r>
    </w:p>
    <w:p w:rsidR="00AA0757" w:rsidRDefault="008844DA" w:rsidP="008844DA">
      <w:pPr>
        <w:jc w:val="center"/>
      </w:pPr>
      <w:r>
        <w:t>Lehrstuhl für molekulare phy</w:t>
      </w:r>
      <w:r w:rsidR="002516E0">
        <w:t>s</w:t>
      </w:r>
      <w:r>
        <w:t>i</w:t>
      </w:r>
      <w:r w:rsidR="002516E0">
        <w:t>kalische Chemie, Heinri</w:t>
      </w:r>
      <w:r w:rsidR="0022534F">
        <w:t>ch-Heine-Universität Düsseldorf.</w:t>
      </w:r>
      <w:r w:rsidR="002516E0">
        <w:t xml:space="preserve"> </w:t>
      </w:r>
      <w:hyperlink r:id="rId5" w:history="1">
        <w:r w:rsidR="002516E0" w:rsidRPr="00B76812">
          <w:rPr>
            <w:rStyle w:val="Hyperlink"/>
          </w:rPr>
          <w:t>cseidel@hhu.de</w:t>
        </w:r>
      </w:hyperlink>
    </w:p>
    <w:p w:rsidR="007C700E" w:rsidRPr="00027AFE" w:rsidRDefault="00D63CB1" w:rsidP="00AA0757">
      <w:pPr>
        <w:rPr>
          <w:szCs w:val="24"/>
        </w:rPr>
      </w:pPr>
      <w:r>
        <w:rPr>
          <w:szCs w:val="24"/>
        </w:rPr>
        <w:t xml:space="preserve">Die Fluoreszenzspektroskopie hat aufgrund der Einzelmolekülempfindlichkeit in den letzten Jahrzehnten eine stürmische Entwicklung erfahren, wobei </w:t>
      </w:r>
      <w:r w:rsidR="001C10EE">
        <w:rPr>
          <w:szCs w:val="24"/>
        </w:rPr>
        <w:t>die Kombination mit der Mikroskopie</w:t>
      </w:r>
      <w:r>
        <w:rPr>
          <w:szCs w:val="24"/>
        </w:rPr>
        <w:t xml:space="preserve"> </w:t>
      </w:r>
      <w:r w:rsidR="001C10EE">
        <w:rPr>
          <w:szCs w:val="24"/>
        </w:rPr>
        <w:t>sowohl die Entwicklung grundlegend neuer</w:t>
      </w:r>
      <w:r>
        <w:rPr>
          <w:szCs w:val="24"/>
        </w:rPr>
        <w:t xml:space="preserve"> </w:t>
      </w:r>
      <w:r w:rsidR="001C10EE">
        <w:rPr>
          <w:szCs w:val="24"/>
        </w:rPr>
        <w:t>Verfahren zur molekularen Analyse und Bildgebung also auch innovative</w:t>
      </w:r>
      <w:r>
        <w:rPr>
          <w:szCs w:val="24"/>
        </w:rPr>
        <w:t xml:space="preserve"> Anwendungen in den Lebenswissenschaften </w:t>
      </w:r>
      <w:r w:rsidR="001C10EE">
        <w:t xml:space="preserve">unter in vitro und in vivo Bedingungen </w:t>
      </w:r>
      <w:r w:rsidR="001C10EE">
        <w:rPr>
          <w:szCs w:val="24"/>
        </w:rPr>
        <w:t xml:space="preserve">möglich macht. </w:t>
      </w:r>
      <w:r>
        <w:rPr>
          <w:szCs w:val="24"/>
        </w:rPr>
        <w:t>Die Kombination mit einer quantitativen Fluoreszenzmethode zur Abstandsmessung via Förster-Resonanz-Energietransfer (FRET) als spektroskopische</w:t>
      </w:r>
      <w:r w:rsidR="001C10EE">
        <w:rPr>
          <w:szCs w:val="24"/>
        </w:rPr>
        <w:t>m</w:t>
      </w:r>
      <w:r>
        <w:rPr>
          <w:szCs w:val="24"/>
        </w:rPr>
        <w:t xml:space="preserve"> Maßstab ermöglicht die Untersuchung der Struktur und Dynamik von Molekülen.</w:t>
      </w:r>
      <w:r w:rsidR="001C10EE">
        <w:rPr>
          <w:szCs w:val="24"/>
        </w:rPr>
        <w:t xml:space="preserve"> Der Vortrag gibt einen Überblick über die Möglichkeiten der Multiparameter Fluoreszenzdetektion, die Struktur, Dynamik und den Transport von </w:t>
      </w:r>
      <w:r w:rsidR="00FF2969">
        <w:rPr>
          <w:szCs w:val="24"/>
        </w:rPr>
        <w:t>M</w:t>
      </w:r>
      <w:r w:rsidR="001C10EE">
        <w:rPr>
          <w:szCs w:val="24"/>
        </w:rPr>
        <w:t xml:space="preserve">olekülen und Nanopartikeln in komplexen Umgebungen </w:t>
      </w:r>
      <w:r w:rsidR="00FF2969">
        <w:rPr>
          <w:szCs w:val="24"/>
        </w:rPr>
        <w:t xml:space="preserve">detailliert </w:t>
      </w:r>
      <w:r w:rsidR="001C10EE">
        <w:rPr>
          <w:szCs w:val="24"/>
        </w:rPr>
        <w:t>zu untersuchen. Kon</w:t>
      </w:r>
      <w:r w:rsidR="00552503">
        <w:rPr>
          <w:szCs w:val="24"/>
        </w:rPr>
        <w:t xml:space="preserve">krete Beispiele </w:t>
      </w:r>
      <w:r w:rsidR="00027AFE">
        <w:rPr>
          <w:szCs w:val="24"/>
        </w:rPr>
        <w:t>zur molekularen Flexibilität und deren Bedeutung für die</w:t>
      </w:r>
      <w:r w:rsidR="0048075C">
        <w:rPr>
          <w:szCs w:val="24"/>
        </w:rPr>
        <w:t xml:space="preserve"> </w:t>
      </w:r>
      <w:r w:rsidR="00027AFE">
        <w:rPr>
          <w:szCs w:val="24"/>
        </w:rPr>
        <w:t>Enzymkatalyse, Nukleinsäure-Strukturen und Polymerdiffusion in Hydrogelen werden vorgestellt.</w:t>
      </w:r>
    </w:p>
    <w:p w:rsidR="00044ADC" w:rsidRPr="00AA0757" w:rsidRDefault="00044ADC" w:rsidP="00AA0757"/>
    <w:sectPr w:rsidR="00044ADC" w:rsidRPr="00AA0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57"/>
    <w:rsid w:val="00027AFE"/>
    <w:rsid w:val="00044ADC"/>
    <w:rsid w:val="00055C19"/>
    <w:rsid w:val="001C10EE"/>
    <w:rsid w:val="002029B1"/>
    <w:rsid w:val="0022534F"/>
    <w:rsid w:val="002516E0"/>
    <w:rsid w:val="00384B53"/>
    <w:rsid w:val="00474627"/>
    <w:rsid w:val="0048075C"/>
    <w:rsid w:val="00552503"/>
    <w:rsid w:val="00730414"/>
    <w:rsid w:val="007C700E"/>
    <w:rsid w:val="008844DA"/>
    <w:rsid w:val="00AA0757"/>
    <w:rsid w:val="00D63CB1"/>
    <w:rsid w:val="00E90C18"/>
    <w:rsid w:val="00F91848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1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1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eidel@hhu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Seidel</dc:creator>
  <cp:lastModifiedBy>User</cp:lastModifiedBy>
  <cp:revision>2</cp:revision>
  <dcterms:created xsi:type="dcterms:W3CDTF">2014-02-18T07:48:00Z</dcterms:created>
  <dcterms:modified xsi:type="dcterms:W3CDTF">2014-02-18T07:48:00Z</dcterms:modified>
</cp:coreProperties>
</file>