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05" w:rsidRDefault="001A1EB2">
      <w:pPr>
        <w:pStyle w:val="berschrift3"/>
        <w:jc w:val="center"/>
        <w:rPr>
          <w:rFonts w:ascii="Times New Roman" w:hAnsi="Times New Roman" w:cs="Times New Roman"/>
          <w:color w:val="2E74B5" w:themeColor="accent5" w:themeShade="BF"/>
        </w:rPr>
      </w:pPr>
      <w:bookmarkStart w:id="0" w:name="_GoBack"/>
      <w:bookmarkEnd w:id="0"/>
      <w:r>
        <w:rPr>
          <w:rFonts w:ascii="Times New Roman" w:hAnsi="Times New Roman" w:cs="Times New Roman"/>
          <w:color w:val="2E74B5" w:themeColor="accent5" w:themeShade="BF"/>
        </w:rPr>
        <w:t>Confucius Institute Scholarship of Wuhan University Application Procedure</w:t>
      </w:r>
      <w:r>
        <w:rPr>
          <w:rFonts w:ascii="Times New Roman" w:hAnsi="Times New Roman" w:cs="Times New Roman"/>
          <w:color w:val="2E74B5" w:themeColor="accent5" w:themeShade="BF"/>
        </w:rPr>
        <w:t>（</w:t>
      </w:r>
      <w:r>
        <w:rPr>
          <w:rFonts w:ascii="Times New Roman" w:hAnsi="Times New Roman" w:cs="Times New Roman" w:hint="eastAsia"/>
          <w:color w:val="2E74B5" w:themeColor="accent5" w:themeShade="BF"/>
        </w:rPr>
        <w:t>y</w:t>
      </w:r>
      <w:r>
        <w:rPr>
          <w:rFonts w:ascii="Times New Roman" w:hAnsi="Times New Roman" w:cs="Times New Roman"/>
          <w:color w:val="2E74B5" w:themeColor="accent5" w:themeShade="BF"/>
        </w:rPr>
        <w:t>ear 2017</w:t>
      </w:r>
      <w:r>
        <w:rPr>
          <w:rFonts w:ascii="Times New Roman" w:hAnsi="Times New Roman" w:cs="Times New Roman"/>
          <w:color w:val="2E74B5" w:themeColor="accent5" w:themeShade="BF"/>
        </w:rPr>
        <w:t>）</w:t>
      </w:r>
    </w:p>
    <w:p w:rsidR="001D3905" w:rsidRDefault="001D3905">
      <w:pPr>
        <w:widowControl/>
        <w:jc w:val="left"/>
        <w:rPr>
          <w:rFonts w:ascii="Times New Roman" w:eastAsia="SimSun" w:hAnsi="Times New Roman" w:cs="Times New Roman"/>
          <w:kern w:val="0"/>
          <w:sz w:val="24"/>
          <w:szCs w:val="24"/>
        </w:rPr>
      </w:pPr>
    </w:p>
    <w:p w:rsidR="001D3905" w:rsidRDefault="001D3905">
      <w:pPr>
        <w:widowControl/>
        <w:jc w:val="left"/>
        <w:rPr>
          <w:rFonts w:ascii="Times New Roman" w:eastAsia="SimSun" w:hAnsi="Times New Roman" w:cs="Times New Roman"/>
          <w:kern w:val="0"/>
          <w:sz w:val="24"/>
          <w:szCs w:val="24"/>
        </w:rPr>
      </w:pP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In order to support development of Confucius Institutes, facilitate Chinese language promotion and Chinese cultural transmission in the world, cultivate qualified </w:t>
      </w:r>
      <w:r>
        <w:rPr>
          <w:rFonts w:ascii="Times New Roman" w:eastAsia="SimSun" w:hAnsi="Times New Roman" w:cs="Times New Roman"/>
          <w:kern w:val="0"/>
          <w:sz w:val="24"/>
          <w:szCs w:val="24"/>
        </w:rPr>
        <w:t>Chinese language teachers and talented students of Chinese language, Confucius Institute Headquarters (</w:t>
      </w:r>
      <w:proofErr w:type="spellStart"/>
      <w:r>
        <w:rPr>
          <w:rFonts w:ascii="Times New Roman" w:eastAsia="SimSun" w:hAnsi="Times New Roman" w:cs="Times New Roman"/>
          <w:kern w:val="0"/>
          <w:sz w:val="24"/>
          <w:szCs w:val="24"/>
        </w:rPr>
        <w:t>Hanban</w:t>
      </w:r>
      <w:proofErr w:type="spellEnd"/>
      <w:r>
        <w:rPr>
          <w:rFonts w:ascii="Times New Roman" w:eastAsia="SimSun" w:hAnsi="Times New Roman" w:cs="Times New Roman"/>
          <w:kern w:val="0"/>
          <w:sz w:val="24"/>
          <w:szCs w:val="24"/>
        </w:rPr>
        <w:t xml:space="preserve">) (hereinafter referred to as </w:t>
      </w:r>
      <w:proofErr w:type="spellStart"/>
      <w:r>
        <w:rPr>
          <w:rFonts w:ascii="Times New Roman" w:eastAsia="SimSun" w:hAnsi="Times New Roman" w:cs="Times New Roman"/>
          <w:kern w:val="0"/>
          <w:sz w:val="24"/>
          <w:szCs w:val="24"/>
        </w:rPr>
        <w:t>Hanban</w:t>
      </w:r>
      <w:proofErr w:type="spellEnd"/>
      <w:r>
        <w:rPr>
          <w:rFonts w:ascii="Times New Roman" w:eastAsia="SimSun" w:hAnsi="Times New Roman" w:cs="Times New Roman"/>
          <w:kern w:val="0"/>
          <w:sz w:val="24"/>
          <w:szCs w:val="24"/>
        </w:rPr>
        <w:t>) launches the “Confucius Institute Scholarships” program for providing sponsorship to students, scholars and C</w:t>
      </w:r>
      <w:r>
        <w:rPr>
          <w:rFonts w:ascii="Times New Roman" w:eastAsia="SimSun" w:hAnsi="Times New Roman" w:cs="Times New Roman"/>
          <w:kern w:val="0"/>
          <w:sz w:val="24"/>
          <w:szCs w:val="24"/>
        </w:rPr>
        <w:t>hinese language teachers of other countries for pursuing a study in relevant universities in China (hereinafter referred to as “host institutions”).</w:t>
      </w:r>
    </w:p>
    <w:p w:rsidR="001D3905" w:rsidRDefault="001D3905">
      <w:pPr>
        <w:widowControl/>
        <w:jc w:val="left"/>
        <w:rPr>
          <w:rStyle w:val="Fett"/>
          <w:rFonts w:ascii="Times New Roman" w:hAnsi="Times New Roman" w:cs="Times New Roman"/>
          <w:color w:val="000000"/>
        </w:rPr>
      </w:pPr>
    </w:p>
    <w:p w:rsidR="001D3905" w:rsidRDefault="001A1EB2">
      <w:pPr>
        <w:widowControl/>
        <w:jc w:val="left"/>
        <w:rPr>
          <w:rFonts w:ascii="Times New Roman" w:eastAsia="SimSun" w:hAnsi="Times New Roman" w:cs="Times New Roman"/>
          <w:color w:val="2E74B5" w:themeColor="accent5" w:themeShade="BF"/>
          <w:kern w:val="0"/>
          <w:sz w:val="28"/>
          <w:szCs w:val="28"/>
        </w:rPr>
      </w:pPr>
      <w:r>
        <w:rPr>
          <w:rFonts w:ascii="Times New Roman" w:hAnsi="Times New Roman" w:cs="Times New Roman"/>
          <w:color w:val="2E74B5" w:themeColor="accent5" w:themeShade="BF"/>
          <w:sz w:val="28"/>
          <w:szCs w:val="28"/>
        </w:rPr>
        <w:t>Ⅰ</w:t>
      </w:r>
      <w:r>
        <w:rPr>
          <w:rStyle w:val="Fett"/>
          <w:rFonts w:ascii="Times New Roman" w:hAnsi="Times New Roman" w:cs="Times New Roman"/>
          <w:color w:val="2E74B5" w:themeColor="accent5" w:themeShade="BF"/>
          <w:sz w:val="28"/>
          <w:szCs w:val="28"/>
        </w:rPr>
        <w:t>.</w:t>
      </w:r>
      <w:r>
        <w:rPr>
          <w:rFonts w:ascii="Times New Roman" w:hAnsi="Times New Roman" w:cs="Times New Roman"/>
          <w:color w:val="2E74B5" w:themeColor="accent5" w:themeShade="BF"/>
          <w:sz w:val="28"/>
          <w:szCs w:val="28"/>
        </w:rPr>
        <w:t xml:space="preserve"> </w:t>
      </w:r>
      <w:r>
        <w:rPr>
          <w:rStyle w:val="Fett"/>
          <w:rFonts w:ascii="Times New Roman" w:hAnsi="Times New Roman" w:cs="Times New Roman"/>
          <w:color w:val="2E74B5" w:themeColor="accent5" w:themeShade="BF"/>
          <w:sz w:val="28"/>
          <w:szCs w:val="28"/>
        </w:rPr>
        <w:t>Application Candidate, Category of Scholarship &amp; Eligibility Criteria</w:t>
      </w:r>
    </w:p>
    <w:p w:rsidR="001D3905" w:rsidRDefault="001A1EB2">
      <w:pPr>
        <w:widowControl/>
        <w:spacing w:before="100" w:beforeAutospacing="1" w:after="100" w:afterAutospacing="1"/>
        <w:jc w:val="left"/>
        <w:outlineLvl w:val="3"/>
        <w:rPr>
          <w:rFonts w:ascii="Times New Roman" w:eastAsia="SimSun" w:hAnsi="Times New Roman" w:cs="Times New Roman"/>
          <w:b/>
          <w:bCs/>
          <w:kern w:val="0"/>
          <w:sz w:val="24"/>
          <w:szCs w:val="24"/>
        </w:rPr>
      </w:pPr>
      <w:r>
        <w:rPr>
          <w:rFonts w:ascii="Times New Roman" w:eastAsia="SimSun" w:hAnsi="Times New Roman" w:cs="Times New Roman"/>
          <w:b/>
          <w:bCs/>
          <w:kern w:val="0"/>
          <w:sz w:val="24"/>
          <w:szCs w:val="24"/>
        </w:rPr>
        <w:t>The 2017 Confucius Institute Scho</w:t>
      </w:r>
      <w:r>
        <w:rPr>
          <w:rFonts w:ascii="Times New Roman" w:eastAsia="SimSun" w:hAnsi="Times New Roman" w:cs="Times New Roman"/>
          <w:b/>
          <w:bCs/>
          <w:kern w:val="0"/>
          <w:sz w:val="24"/>
          <w:szCs w:val="24"/>
        </w:rPr>
        <w:t>larship Categories of Wuhan University are:</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1. Scholarship for Master’s Degree in Teaching Chinese to Speakers of Other Languages (MTCSOL) Students</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2. Scholarship for One-Academic-Year Study Students</w:t>
      </w:r>
      <w:r>
        <w:rPr>
          <w:rFonts w:ascii="Times New Roman" w:eastAsia="SimSun" w:hAnsi="Times New Roman" w:cs="Times New Roman"/>
          <w:kern w:val="0"/>
          <w:sz w:val="24"/>
          <w:szCs w:val="24"/>
        </w:rPr>
        <w:t>（</w:t>
      </w:r>
      <w:r>
        <w:rPr>
          <w:rFonts w:ascii="Times New Roman" w:eastAsia="SimSun" w:hAnsi="Times New Roman" w:cs="Times New Roman"/>
          <w:kern w:val="0"/>
          <w:sz w:val="24"/>
          <w:szCs w:val="24"/>
        </w:rPr>
        <w:t>Teaching Chinese to Speakers of Other Languages Course</w:t>
      </w:r>
      <w:r>
        <w:rPr>
          <w:rFonts w:ascii="Times New Roman" w:eastAsia="SimSun" w:hAnsi="Times New Roman" w:cs="Times New Roman"/>
          <w:kern w:val="0"/>
          <w:sz w:val="24"/>
          <w:szCs w:val="24"/>
        </w:rPr>
        <w:t>）</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3. Scholarship for One-Semester Study Students</w:t>
      </w:r>
      <w:r>
        <w:rPr>
          <w:rFonts w:ascii="Times New Roman" w:eastAsia="SimSun" w:hAnsi="Times New Roman" w:cs="Times New Roman"/>
          <w:kern w:val="0"/>
          <w:sz w:val="24"/>
          <w:szCs w:val="24"/>
        </w:rPr>
        <w:t>（</w:t>
      </w:r>
      <w:r>
        <w:rPr>
          <w:rFonts w:ascii="Times New Roman" w:eastAsia="SimSun" w:hAnsi="Times New Roman" w:cs="Times New Roman"/>
          <w:kern w:val="0"/>
          <w:sz w:val="24"/>
          <w:szCs w:val="24"/>
        </w:rPr>
        <w:t>Teaching Chinese to Speakers of Other Languages Course</w:t>
      </w:r>
      <w:r>
        <w:rPr>
          <w:rFonts w:ascii="Times New Roman" w:eastAsia="SimSun" w:hAnsi="Times New Roman" w:cs="Times New Roman"/>
          <w:kern w:val="0"/>
          <w:sz w:val="24"/>
          <w:szCs w:val="24"/>
        </w:rPr>
        <w:t>）</w:t>
      </w:r>
    </w:p>
    <w:p w:rsidR="001D3905" w:rsidRDefault="001D3905">
      <w:pPr>
        <w:widowControl/>
        <w:jc w:val="left"/>
        <w:rPr>
          <w:rFonts w:ascii="Times New Roman" w:eastAsia="SimSun" w:hAnsi="Times New Roman" w:cs="Times New Roman"/>
          <w:kern w:val="0"/>
          <w:sz w:val="24"/>
          <w:szCs w:val="24"/>
        </w:rPr>
      </w:pP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Application is open to applicant who owns a non-Chinese citizenship, aged between 16 and 35, in good health condition, (Applicant is currently working i</w:t>
      </w:r>
      <w:r>
        <w:rPr>
          <w:rFonts w:ascii="Times New Roman" w:eastAsia="SimSun" w:hAnsi="Times New Roman" w:cs="Times New Roman"/>
          <w:kern w:val="0"/>
          <w:sz w:val="24"/>
          <w:szCs w:val="24"/>
        </w:rPr>
        <w:t>n a Chinese language teaching position shall not exceed the age limit of 45.).</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b/>
          <w:bCs/>
          <w:kern w:val="0"/>
          <w:sz w:val="24"/>
          <w:szCs w:val="24"/>
        </w:rPr>
        <w:t>1. Scholarship for Master’s Degree in Teaching Chinese to Speakers of Other Languages (MTCSOL) Students</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lastRenderedPageBreak/>
        <w:t>This category provides a sponsorship for no more than 2 academic years.</w:t>
      </w:r>
      <w:r>
        <w:rPr>
          <w:rFonts w:ascii="Times New Roman" w:eastAsia="SimSun" w:hAnsi="Times New Roman" w:cs="Times New Roman"/>
          <w:kern w:val="0"/>
          <w:sz w:val="24"/>
          <w:szCs w:val="24"/>
        </w:rPr>
        <w:t xml:space="preserve"> Applicant should own a bachelor’s degree or its equivalent and pass the HSKK Test (Intermediate Level). Applicants for full scholarship should own a minimum score of 210 in HSK Test (Level 5), and applicants for partial scholarship should own a minimum sc</w:t>
      </w:r>
      <w:r>
        <w:rPr>
          <w:rFonts w:ascii="Times New Roman" w:eastAsia="SimSun" w:hAnsi="Times New Roman" w:cs="Times New Roman"/>
          <w:kern w:val="0"/>
          <w:sz w:val="24"/>
          <w:szCs w:val="24"/>
        </w:rPr>
        <w:t>ore of 180 in HSK</w:t>
      </w:r>
      <w:r>
        <w:rPr>
          <w:rFonts w:ascii="Times New Roman" w:eastAsia="SimSun" w:hAnsi="Times New Roman" w:cs="Times New Roman" w:hint="eastAsia"/>
          <w:kern w:val="0"/>
          <w:sz w:val="24"/>
          <w:szCs w:val="24"/>
        </w:rPr>
        <w:t xml:space="preserve"> </w:t>
      </w:r>
      <w:r>
        <w:rPr>
          <w:rFonts w:ascii="Times New Roman" w:eastAsia="SimSun" w:hAnsi="Times New Roman" w:cs="Times New Roman"/>
          <w:kern w:val="0"/>
          <w:sz w:val="24"/>
          <w:szCs w:val="24"/>
        </w:rPr>
        <w:t>Test (Level 5). Applicant who is able to provide the employment agreement or certification upon finishing the study from designated working institutions is preferred.</w:t>
      </w:r>
    </w:p>
    <w:p w:rsidR="001D3905" w:rsidRDefault="001D3905">
      <w:pPr>
        <w:widowControl/>
        <w:jc w:val="left"/>
        <w:rPr>
          <w:rFonts w:ascii="Times New Roman" w:eastAsia="SimSun" w:hAnsi="Times New Roman" w:cs="Times New Roman"/>
          <w:b/>
          <w:bCs/>
          <w:kern w:val="0"/>
          <w:sz w:val="24"/>
          <w:szCs w:val="24"/>
        </w:rPr>
      </w:pP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b/>
          <w:bCs/>
          <w:kern w:val="0"/>
          <w:sz w:val="24"/>
          <w:szCs w:val="24"/>
        </w:rPr>
        <w:t>2. Scholarship for One-Academic-Year Study Students</w:t>
      </w:r>
      <w:r>
        <w:rPr>
          <w:rFonts w:ascii="Times New Roman" w:eastAsia="SimSun" w:hAnsi="Times New Roman" w:cs="Times New Roman"/>
          <w:b/>
          <w:bCs/>
          <w:kern w:val="0"/>
          <w:sz w:val="24"/>
          <w:szCs w:val="24"/>
        </w:rPr>
        <w:t>（</w:t>
      </w:r>
      <w:r>
        <w:rPr>
          <w:rFonts w:ascii="Times New Roman" w:eastAsia="SimSun" w:hAnsi="Times New Roman" w:cs="Times New Roman"/>
          <w:b/>
          <w:bCs/>
          <w:kern w:val="0"/>
          <w:sz w:val="24"/>
          <w:szCs w:val="24"/>
        </w:rPr>
        <w:t>Teaching Chinese t</w:t>
      </w:r>
      <w:r>
        <w:rPr>
          <w:rFonts w:ascii="Times New Roman" w:eastAsia="SimSun" w:hAnsi="Times New Roman" w:cs="Times New Roman"/>
          <w:b/>
          <w:bCs/>
          <w:kern w:val="0"/>
          <w:sz w:val="24"/>
          <w:szCs w:val="24"/>
        </w:rPr>
        <w:t>o Speakers of Other Languages Course</w:t>
      </w:r>
      <w:r>
        <w:rPr>
          <w:rFonts w:ascii="Times New Roman" w:eastAsia="SimSun" w:hAnsi="Times New Roman" w:cs="Times New Roman"/>
          <w:b/>
          <w:bCs/>
          <w:kern w:val="0"/>
          <w:sz w:val="24"/>
          <w:szCs w:val="24"/>
        </w:rPr>
        <w:t>）</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This category provides a sponsorship for 11 months. Students involved in any study program in China after 1st January 2017 are not eligible. </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A</w:t>
      </w:r>
      <w:r>
        <w:rPr>
          <w:rFonts w:ascii="Times New Roman" w:eastAsia="SimSun" w:hAnsi="Times New Roman" w:cs="Times New Roman"/>
          <w:b/>
          <w:bCs/>
          <w:kern w:val="0"/>
          <w:sz w:val="24"/>
          <w:szCs w:val="24"/>
        </w:rPr>
        <w:t xml:space="preserve"> </w:t>
      </w:r>
      <w:r>
        <w:rPr>
          <w:rFonts w:ascii="Times New Roman" w:eastAsia="SimSun" w:hAnsi="Times New Roman" w:cs="Times New Roman"/>
          <w:kern w:val="0"/>
          <w:sz w:val="24"/>
          <w:szCs w:val="24"/>
        </w:rPr>
        <w:t>full scholarship Application is open to current Chinese language teachers,</w:t>
      </w:r>
      <w:r>
        <w:rPr>
          <w:rFonts w:ascii="Times New Roman" w:eastAsia="SimSun" w:hAnsi="Times New Roman" w:cs="Times New Roman"/>
          <w:kern w:val="0"/>
          <w:sz w:val="24"/>
          <w:szCs w:val="24"/>
        </w:rPr>
        <w:t xml:space="preserve"> and students who are potential Master </w:t>
      </w:r>
      <w:proofErr w:type="spellStart"/>
      <w:proofErr w:type="gramStart"/>
      <w:r>
        <w:rPr>
          <w:rFonts w:ascii="Times New Roman" w:eastAsia="SimSun" w:hAnsi="Times New Roman" w:cs="Times New Roman"/>
          <w:kern w:val="0"/>
          <w:sz w:val="24"/>
          <w:szCs w:val="24"/>
        </w:rPr>
        <w:t>pusuers</w:t>
      </w:r>
      <w:proofErr w:type="spellEnd"/>
      <w:proofErr w:type="gramEnd"/>
      <w:r>
        <w:rPr>
          <w:rFonts w:ascii="Times New Roman" w:eastAsia="SimSun" w:hAnsi="Times New Roman" w:cs="Times New Roman"/>
          <w:kern w:val="0"/>
          <w:sz w:val="24"/>
          <w:szCs w:val="24"/>
        </w:rPr>
        <w:t xml:space="preserve"> in Teaching to Speakers of Other Languages.  Applicant should have a minimum score of 270 in HSK Test (Level 3), and obtain HSKK test certificate.</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b/>
          <w:bCs/>
          <w:kern w:val="0"/>
          <w:sz w:val="24"/>
          <w:szCs w:val="24"/>
        </w:rPr>
        <w:t>3. Scholarship for One-Semester Study Students</w:t>
      </w:r>
      <w:r>
        <w:rPr>
          <w:rFonts w:ascii="Times New Roman" w:eastAsia="SimSun" w:hAnsi="Times New Roman" w:cs="Times New Roman"/>
          <w:b/>
          <w:bCs/>
          <w:kern w:val="0"/>
          <w:sz w:val="24"/>
          <w:szCs w:val="24"/>
        </w:rPr>
        <w:t>（</w:t>
      </w:r>
      <w:r>
        <w:rPr>
          <w:rFonts w:ascii="Times New Roman" w:eastAsia="SimSun" w:hAnsi="Times New Roman" w:cs="Times New Roman"/>
          <w:b/>
          <w:bCs/>
          <w:kern w:val="0"/>
          <w:sz w:val="24"/>
          <w:szCs w:val="24"/>
        </w:rPr>
        <w:t>Teaching Chin</w:t>
      </w:r>
      <w:r>
        <w:rPr>
          <w:rFonts w:ascii="Times New Roman" w:eastAsia="SimSun" w:hAnsi="Times New Roman" w:cs="Times New Roman"/>
          <w:b/>
          <w:bCs/>
          <w:kern w:val="0"/>
          <w:sz w:val="24"/>
          <w:szCs w:val="24"/>
        </w:rPr>
        <w:t>ese to Speakers of Other Languages Course</w:t>
      </w:r>
      <w:r>
        <w:rPr>
          <w:rFonts w:ascii="Times New Roman" w:eastAsia="SimSun" w:hAnsi="Times New Roman" w:cs="Times New Roman"/>
          <w:b/>
          <w:bCs/>
          <w:kern w:val="0"/>
          <w:sz w:val="24"/>
          <w:szCs w:val="24"/>
        </w:rPr>
        <w:t>）</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This category provides a sponsorship for 5 months. Applicant should have no prior experience of studying in China.</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Application is open to current Chinese teacher, registered students of Confucius Institute (classr</w:t>
      </w:r>
      <w:r>
        <w:rPr>
          <w:rFonts w:ascii="Times New Roman" w:eastAsia="SimSun" w:hAnsi="Times New Roman" w:cs="Times New Roman"/>
          <w:kern w:val="0"/>
          <w:sz w:val="24"/>
          <w:szCs w:val="24"/>
        </w:rPr>
        <w:t>oom) and students majoring in Chinese language who are potential bachelor pursuers of Teaching Chinese to Speakers of Other Languages. Applicant should have a minimum score of 210 in HSK Test (Level 3), and obtain HSKK test certificate. </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‘Chinese Bridge’</w:t>
      </w:r>
      <w:r>
        <w:rPr>
          <w:rFonts w:ascii="Times New Roman" w:eastAsia="SimSun" w:hAnsi="Times New Roman" w:cs="Times New Roman"/>
          <w:kern w:val="0"/>
          <w:sz w:val="24"/>
          <w:szCs w:val="24"/>
        </w:rPr>
        <w:t xml:space="preserve"> (Chinese Proficiency Competition for Foreign College Students) Winners who have been awarded the 2017 “Confucius Institute Scholarship Certificate” can apply for admission according to the scholarship specified in the </w:t>
      </w:r>
      <w:proofErr w:type="spellStart"/>
      <w:r>
        <w:rPr>
          <w:rFonts w:ascii="Times New Roman" w:eastAsia="SimSun" w:hAnsi="Times New Roman" w:cs="Times New Roman"/>
          <w:kern w:val="0"/>
          <w:sz w:val="24"/>
          <w:szCs w:val="24"/>
        </w:rPr>
        <w:t>certificate.Please</w:t>
      </w:r>
      <w:proofErr w:type="spellEnd"/>
      <w:r>
        <w:rPr>
          <w:rFonts w:ascii="Times New Roman" w:eastAsia="SimSun" w:hAnsi="Times New Roman" w:cs="Times New Roman"/>
          <w:kern w:val="0"/>
          <w:sz w:val="24"/>
          <w:szCs w:val="24"/>
        </w:rPr>
        <w:t xml:space="preserve"> consult </w:t>
      </w:r>
      <w:hyperlink r:id="rId7" w:history="1">
        <w:r>
          <w:rPr>
            <w:rFonts w:ascii="Times New Roman" w:eastAsia="SimSun" w:hAnsi="Times New Roman" w:cs="Times New Roman"/>
            <w:color w:val="0000FF"/>
            <w:kern w:val="0"/>
            <w:sz w:val="24"/>
            <w:szCs w:val="24"/>
            <w:u w:val="single"/>
          </w:rPr>
          <w:t>chinesebridge@hanban.org</w:t>
        </w:r>
      </w:hyperlink>
      <w:r>
        <w:rPr>
          <w:rFonts w:ascii="Times New Roman" w:eastAsia="SimSun" w:hAnsi="Times New Roman" w:cs="Times New Roman"/>
          <w:kern w:val="0"/>
          <w:sz w:val="24"/>
          <w:szCs w:val="24"/>
        </w:rPr>
        <w:t xml:space="preserve"> concerning scholarship awarding.</w:t>
      </w:r>
    </w:p>
    <w:p w:rsidR="001D3905" w:rsidRDefault="001A1EB2">
      <w:pPr>
        <w:widowControl/>
        <w:spacing w:before="100" w:beforeAutospacing="1" w:after="100" w:afterAutospacing="1"/>
        <w:jc w:val="left"/>
        <w:outlineLvl w:val="3"/>
        <w:rPr>
          <w:rFonts w:ascii="Times New Roman" w:eastAsia="SimSun" w:hAnsi="Times New Roman" w:cs="Times New Roman"/>
          <w:b/>
          <w:bCs/>
          <w:color w:val="2E74B5" w:themeColor="accent5" w:themeShade="BF"/>
          <w:kern w:val="0"/>
          <w:sz w:val="28"/>
          <w:szCs w:val="28"/>
        </w:rPr>
      </w:pPr>
      <w:r>
        <w:rPr>
          <w:rFonts w:ascii="Times New Roman" w:eastAsia="SimSun" w:hAnsi="Times New Roman" w:cs="Times New Roman"/>
          <w:b/>
          <w:bCs/>
          <w:color w:val="2E74B5" w:themeColor="accent5" w:themeShade="BF"/>
          <w:kern w:val="0"/>
          <w:sz w:val="28"/>
          <w:szCs w:val="28"/>
        </w:rPr>
        <w:t xml:space="preserve">II. </w:t>
      </w:r>
      <w:r>
        <w:rPr>
          <w:rFonts w:ascii="Times New Roman" w:eastAsia="SimSun" w:hAnsi="Times New Roman" w:cs="Times New Roman"/>
          <w:b/>
          <w:color w:val="2E74B5" w:themeColor="accent5" w:themeShade="BF"/>
          <w:kern w:val="0"/>
          <w:sz w:val="28"/>
          <w:szCs w:val="28"/>
        </w:rPr>
        <w:t>Recommending Institutions</w:t>
      </w:r>
      <w:r>
        <w:rPr>
          <w:rFonts w:ascii="Times New Roman" w:eastAsia="SimSun" w:hAnsi="Times New Roman" w:cs="Times New Roman"/>
          <w:b/>
          <w:bCs/>
          <w:color w:val="2E74B5" w:themeColor="accent5" w:themeShade="BF"/>
          <w:kern w:val="0"/>
          <w:sz w:val="28"/>
          <w:szCs w:val="28"/>
        </w:rPr>
        <w:t>, Host Institutions &amp; Admission</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lastRenderedPageBreak/>
        <w:t xml:space="preserve">As one of the host institutions of the scholarships, </w:t>
      </w:r>
      <w:r>
        <w:rPr>
          <w:rFonts w:ascii="Times New Roman" w:eastAsia="SimSun" w:hAnsi="Times New Roman" w:cs="Times New Roman" w:hint="eastAsia"/>
          <w:kern w:val="0"/>
          <w:sz w:val="24"/>
          <w:szCs w:val="24"/>
        </w:rPr>
        <w:t xml:space="preserve">WHU </w:t>
      </w:r>
      <w:r>
        <w:rPr>
          <w:rFonts w:ascii="Times New Roman" w:eastAsia="SimSun" w:hAnsi="Times New Roman" w:cs="Times New Roman"/>
          <w:kern w:val="0"/>
          <w:sz w:val="24"/>
          <w:szCs w:val="24"/>
        </w:rPr>
        <w:t xml:space="preserve">provides </w:t>
      </w:r>
      <w:r>
        <w:rPr>
          <w:rFonts w:ascii="Times New Roman" w:eastAsia="SimSun" w:hAnsi="Times New Roman" w:cs="Times New Roman" w:hint="eastAsia"/>
          <w:kern w:val="0"/>
          <w:sz w:val="24"/>
          <w:szCs w:val="24"/>
        </w:rPr>
        <w:t xml:space="preserve">subject of </w:t>
      </w:r>
      <w:r>
        <w:rPr>
          <w:rFonts w:ascii="Times New Roman" w:eastAsia="SimSun" w:hAnsi="Times New Roman" w:cs="Times New Roman"/>
          <w:kern w:val="0"/>
          <w:sz w:val="24"/>
          <w:szCs w:val="24"/>
        </w:rPr>
        <w:t xml:space="preserve">Teaching Chinese to </w:t>
      </w:r>
      <w:r>
        <w:rPr>
          <w:rFonts w:ascii="Times New Roman" w:eastAsia="SimSun" w:hAnsi="Times New Roman" w:cs="Times New Roman"/>
          <w:kern w:val="0"/>
          <w:sz w:val="24"/>
          <w:szCs w:val="24"/>
        </w:rPr>
        <w:t>Speakers of Other Languages. For more detailed information of the host institutions and application procedures, please find on the Confucius Institute Scholarships Website (</w:t>
      </w:r>
      <w:hyperlink r:id="rId8" w:history="1">
        <w:r>
          <w:rPr>
            <w:rFonts w:ascii="Times New Roman" w:eastAsia="SimSun" w:hAnsi="Times New Roman" w:cs="Times New Roman"/>
            <w:color w:val="0000FF"/>
            <w:kern w:val="0"/>
            <w:sz w:val="24"/>
            <w:szCs w:val="24"/>
            <w:u w:val="single"/>
          </w:rPr>
          <w:t>http://cis.chinese.cn</w:t>
        </w:r>
      </w:hyperlink>
      <w:r>
        <w:rPr>
          <w:rFonts w:ascii="Times New Roman" w:eastAsia="SimSun" w:hAnsi="Times New Roman" w:cs="Times New Roman"/>
          <w:kern w:val="0"/>
          <w:sz w:val="24"/>
          <w:szCs w:val="24"/>
        </w:rPr>
        <w:t>).</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Admission for stud</w:t>
      </w:r>
      <w:r>
        <w:rPr>
          <w:rFonts w:ascii="Times New Roman" w:eastAsia="SimSun" w:hAnsi="Times New Roman" w:cs="Times New Roman"/>
          <w:kern w:val="0"/>
          <w:sz w:val="24"/>
          <w:szCs w:val="24"/>
        </w:rPr>
        <w:t xml:space="preserve">ents of MTCSOL and one-Academic-Year Study is in </w:t>
      </w:r>
      <w:r>
        <w:rPr>
          <w:rFonts w:ascii="Times New Roman" w:eastAsia="SimSun" w:hAnsi="Times New Roman" w:cs="Times New Roman"/>
          <w:b/>
          <w:bCs/>
          <w:kern w:val="0"/>
          <w:sz w:val="24"/>
          <w:szCs w:val="24"/>
        </w:rPr>
        <w:t>September, 2017</w:t>
      </w:r>
      <w:r>
        <w:rPr>
          <w:rFonts w:ascii="Times New Roman" w:eastAsia="SimSun" w:hAnsi="Times New Roman" w:cs="Times New Roman"/>
          <w:kern w:val="0"/>
          <w:sz w:val="24"/>
          <w:szCs w:val="24"/>
        </w:rPr>
        <w:t>.</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Admission for students of one-Semester Study is either in </w:t>
      </w:r>
      <w:r>
        <w:rPr>
          <w:rFonts w:ascii="Times New Roman" w:eastAsia="SimSun" w:hAnsi="Times New Roman" w:cs="Times New Roman"/>
          <w:b/>
          <w:bCs/>
          <w:kern w:val="0"/>
          <w:sz w:val="24"/>
          <w:szCs w:val="24"/>
        </w:rPr>
        <w:t>September, 2017</w:t>
      </w:r>
      <w:r>
        <w:rPr>
          <w:rFonts w:ascii="Times New Roman" w:eastAsia="SimSun" w:hAnsi="Times New Roman" w:cs="Times New Roman"/>
          <w:kern w:val="0"/>
          <w:sz w:val="24"/>
          <w:szCs w:val="24"/>
        </w:rPr>
        <w:t xml:space="preserve"> or in </w:t>
      </w:r>
      <w:r>
        <w:rPr>
          <w:rFonts w:ascii="Times New Roman" w:eastAsia="SimSun" w:hAnsi="Times New Roman" w:cs="Times New Roman"/>
          <w:b/>
          <w:bCs/>
          <w:kern w:val="0"/>
          <w:sz w:val="24"/>
          <w:szCs w:val="24"/>
        </w:rPr>
        <w:t>March, 2018</w:t>
      </w:r>
      <w:r>
        <w:rPr>
          <w:rFonts w:ascii="Times New Roman" w:eastAsia="SimSun" w:hAnsi="Times New Roman" w:cs="Times New Roman"/>
          <w:kern w:val="0"/>
          <w:sz w:val="24"/>
          <w:szCs w:val="24"/>
        </w:rPr>
        <w:t>.</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w:t>
      </w:r>
    </w:p>
    <w:p w:rsidR="001D3905" w:rsidRDefault="001A1EB2">
      <w:pPr>
        <w:widowControl/>
        <w:jc w:val="left"/>
        <w:rPr>
          <w:rFonts w:ascii="Times New Roman" w:eastAsia="SimSun" w:hAnsi="Times New Roman" w:cs="Times New Roman"/>
          <w:color w:val="2E74B5" w:themeColor="accent5" w:themeShade="BF"/>
          <w:kern w:val="0"/>
          <w:sz w:val="28"/>
          <w:szCs w:val="28"/>
        </w:rPr>
      </w:pPr>
      <w:r>
        <w:rPr>
          <w:rFonts w:ascii="Times New Roman" w:eastAsia="SimSun" w:hAnsi="Times New Roman" w:cs="Times New Roman"/>
          <w:b/>
          <w:bCs/>
          <w:color w:val="2E74B5" w:themeColor="accent5" w:themeShade="BF"/>
          <w:kern w:val="0"/>
          <w:sz w:val="28"/>
          <w:szCs w:val="28"/>
        </w:rPr>
        <w:t>III. Scholarship Coverage, Criteria and Academic Assessment</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The Confucius Institute Scholarship</w:t>
      </w:r>
      <w:r>
        <w:rPr>
          <w:rFonts w:ascii="Times New Roman" w:eastAsia="SimSun" w:hAnsi="Times New Roman" w:cs="Times New Roman"/>
          <w:kern w:val="0"/>
          <w:sz w:val="24"/>
          <w:szCs w:val="24"/>
        </w:rPr>
        <w:t xml:space="preserve"> provides full scholarship and partial scholarship. Full Scholarship is with a coverage on tuition fee, accommodation fee, living allowance and comprehensive medical insurance expenses; Partial scholarship covers tuition fee, accommodation fee, and compreh</w:t>
      </w:r>
      <w:r>
        <w:rPr>
          <w:rFonts w:ascii="Times New Roman" w:eastAsia="SimSun" w:hAnsi="Times New Roman" w:cs="Times New Roman"/>
          <w:kern w:val="0"/>
          <w:sz w:val="24"/>
          <w:szCs w:val="24"/>
        </w:rPr>
        <w:t>ensive medical insurance expenses.</w:t>
      </w:r>
    </w:p>
    <w:p w:rsidR="001D3905" w:rsidRDefault="001D3905">
      <w:pPr>
        <w:widowControl/>
        <w:jc w:val="left"/>
        <w:rPr>
          <w:rFonts w:ascii="Times New Roman" w:eastAsia="SimSun" w:hAnsi="Times New Roman" w:cs="Times New Roman"/>
          <w:kern w:val="0"/>
          <w:sz w:val="24"/>
          <w:szCs w:val="24"/>
        </w:rPr>
      </w:pP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Tuition fee is under the overall planning and utilization of host institutions to provide teaching, management, Chinese language proficiency tests (HSK/HSKK once), and cultural and social activities for scholarship holde</w:t>
      </w:r>
      <w:r>
        <w:rPr>
          <w:rFonts w:ascii="Times New Roman" w:eastAsia="SimSun" w:hAnsi="Times New Roman" w:cs="Times New Roman"/>
          <w:kern w:val="0"/>
          <w:sz w:val="24"/>
          <w:szCs w:val="24"/>
        </w:rPr>
        <w:t>rs. Textbooks and Tourist attractions tickets are not included.</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Accommodation fee is under the overall planning and utilization of host institutions which should provide scholarship holders with free dormitory rooms (usually double rooms). Single rooms are</w:t>
      </w:r>
      <w:r>
        <w:rPr>
          <w:rFonts w:ascii="Times New Roman" w:eastAsia="SimSun" w:hAnsi="Times New Roman" w:cs="Times New Roman"/>
          <w:kern w:val="0"/>
          <w:sz w:val="24"/>
          <w:szCs w:val="24"/>
        </w:rPr>
        <w:t xml:space="preserve"> also available if extra fees are paid by students. (Accommodation fees for single rooms are RMB1</w:t>
      </w:r>
      <w:r>
        <w:rPr>
          <w:rFonts w:ascii="Times New Roman" w:eastAsia="SimSun" w:hAnsi="Times New Roman" w:cs="Times New Roman" w:hint="eastAsia"/>
          <w:kern w:val="0"/>
          <w:sz w:val="24"/>
          <w:szCs w:val="24"/>
        </w:rPr>
        <w:t>3</w:t>
      </w:r>
      <w:r>
        <w:rPr>
          <w:rFonts w:ascii="Times New Roman" w:eastAsia="SimSun" w:hAnsi="Times New Roman" w:cs="Times New Roman"/>
          <w:kern w:val="0"/>
          <w:sz w:val="24"/>
          <w:szCs w:val="24"/>
        </w:rPr>
        <w:t>00-1</w:t>
      </w:r>
      <w:r>
        <w:rPr>
          <w:rFonts w:ascii="Times New Roman" w:eastAsia="SimSun" w:hAnsi="Times New Roman" w:cs="Times New Roman" w:hint="eastAsia"/>
          <w:kern w:val="0"/>
          <w:sz w:val="24"/>
          <w:szCs w:val="24"/>
        </w:rPr>
        <w:t>8</w:t>
      </w:r>
      <w:r>
        <w:rPr>
          <w:rFonts w:ascii="Times New Roman" w:eastAsia="SimSun" w:hAnsi="Times New Roman" w:cs="Times New Roman"/>
          <w:kern w:val="0"/>
          <w:sz w:val="24"/>
          <w:szCs w:val="24"/>
        </w:rPr>
        <w:t>00 per person on monthly basis.</w:t>
      </w:r>
      <w:r>
        <w:rPr>
          <w:rFonts w:ascii="Times New Roman" w:eastAsia="SimSun" w:hAnsi="Times New Roman" w:cs="Times New Roman"/>
          <w:kern w:val="0"/>
          <w:sz w:val="24"/>
          <w:szCs w:val="24"/>
        </w:rPr>
        <w:t>）</w:t>
      </w:r>
      <w:r>
        <w:rPr>
          <w:rFonts w:ascii="Times New Roman" w:eastAsia="SimSun" w:hAnsi="Times New Roman" w:cs="Times New Roman"/>
          <w:kern w:val="0"/>
          <w:sz w:val="24"/>
          <w:szCs w:val="24"/>
        </w:rPr>
        <w:t xml:space="preserve">For those who live off campus with the permission of host institutions are entitled to accommodation allowance from host </w:t>
      </w:r>
      <w:r>
        <w:rPr>
          <w:rFonts w:ascii="Times New Roman" w:eastAsia="SimSun" w:hAnsi="Times New Roman" w:cs="Times New Roman"/>
          <w:kern w:val="0"/>
          <w:sz w:val="24"/>
          <w:szCs w:val="24"/>
        </w:rPr>
        <w:t xml:space="preserve">institutions on by month or by quarter. The allowance criteria are RMB700 per person on monthly basis. </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Accommodation details can be check at:</w:t>
      </w:r>
    </w:p>
    <w:p w:rsidR="001D3905" w:rsidRDefault="001A1EB2">
      <w:pPr>
        <w:widowControl/>
        <w:jc w:val="left"/>
        <w:rPr>
          <w:rFonts w:ascii="Times New Roman" w:eastAsia="SimSun" w:hAnsi="Times New Roman" w:cs="Times New Roman"/>
          <w:kern w:val="0"/>
          <w:sz w:val="24"/>
          <w:szCs w:val="24"/>
        </w:rPr>
      </w:pPr>
      <w:hyperlink r:id="rId9" w:history="1">
        <w:r>
          <w:rPr>
            <w:rStyle w:val="Hyperlink"/>
            <w:rFonts w:ascii="Times New Roman" w:eastAsia="SimSun" w:hAnsi="Times New Roman" w:cs="Times New Roman"/>
            <w:kern w:val="0"/>
            <w:sz w:val="24"/>
            <w:szCs w:val="24"/>
          </w:rPr>
          <w:t>http://admission.whu.edu.cn/accommodation.html</w:t>
        </w:r>
      </w:hyperlink>
    </w:p>
    <w:p w:rsidR="001D3905" w:rsidRDefault="001D3905">
      <w:pPr>
        <w:widowControl/>
        <w:jc w:val="left"/>
        <w:rPr>
          <w:rFonts w:ascii="Times New Roman" w:eastAsia="SimSun" w:hAnsi="Times New Roman" w:cs="Times New Roman"/>
          <w:kern w:val="0"/>
          <w:sz w:val="24"/>
          <w:szCs w:val="24"/>
        </w:rPr>
      </w:pP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Li</w:t>
      </w:r>
      <w:r>
        <w:rPr>
          <w:rFonts w:ascii="Times New Roman" w:eastAsia="SimSun" w:hAnsi="Times New Roman" w:cs="Times New Roman"/>
          <w:kern w:val="0"/>
          <w:sz w:val="24"/>
          <w:szCs w:val="24"/>
        </w:rPr>
        <w:t>ving allowance is granted by the host institutions on monthly basis. The allowance</w:t>
      </w:r>
    </w:p>
    <w:p w:rsidR="001D3905" w:rsidRDefault="001A1EB2">
      <w:pPr>
        <w:widowControl/>
        <w:jc w:val="left"/>
        <w:rPr>
          <w:rFonts w:ascii="Times New Roman" w:eastAsia="SimSun" w:hAnsi="Times New Roman" w:cs="Times New Roman"/>
          <w:kern w:val="0"/>
          <w:sz w:val="24"/>
          <w:szCs w:val="24"/>
        </w:rPr>
      </w:pPr>
      <w:proofErr w:type="gramStart"/>
      <w:r>
        <w:rPr>
          <w:rFonts w:ascii="Times New Roman" w:eastAsia="SimSun" w:hAnsi="Times New Roman" w:cs="Times New Roman"/>
          <w:kern w:val="0"/>
          <w:sz w:val="24"/>
          <w:szCs w:val="24"/>
        </w:rPr>
        <w:t>criteria</w:t>
      </w:r>
      <w:proofErr w:type="gramEnd"/>
      <w:r>
        <w:rPr>
          <w:rFonts w:ascii="Times New Roman" w:eastAsia="SimSun" w:hAnsi="Times New Roman" w:cs="Times New Roman"/>
          <w:kern w:val="0"/>
          <w:sz w:val="24"/>
          <w:szCs w:val="24"/>
        </w:rPr>
        <w:t xml:space="preserve"> per person are:</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One-Academic-Year Study, One-Semester Study: RMB2</w:t>
      </w:r>
      <w:proofErr w:type="gramStart"/>
      <w:r>
        <w:rPr>
          <w:rFonts w:ascii="Times New Roman" w:eastAsia="SimSun" w:hAnsi="Times New Roman" w:cs="Times New Roman"/>
          <w:kern w:val="0"/>
          <w:sz w:val="24"/>
          <w:szCs w:val="24"/>
        </w:rPr>
        <w:t>,500</w:t>
      </w:r>
      <w:proofErr w:type="gramEnd"/>
      <w:r>
        <w:rPr>
          <w:rFonts w:ascii="Times New Roman" w:eastAsia="SimSun" w:hAnsi="Times New Roman" w:cs="Times New Roman"/>
          <w:kern w:val="0"/>
          <w:sz w:val="24"/>
          <w:szCs w:val="24"/>
        </w:rPr>
        <w:t xml:space="preserve"> per month</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lastRenderedPageBreak/>
        <w:t>● MTCSOL: RMB3</w:t>
      </w:r>
      <w:proofErr w:type="gramStart"/>
      <w:r>
        <w:rPr>
          <w:rFonts w:ascii="Times New Roman" w:eastAsia="SimSun" w:hAnsi="Times New Roman" w:cs="Times New Roman"/>
          <w:kern w:val="0"/>
          <w:sz w:val="24"/>
          <w:szCs w:val="24"/>
        </w:rPr>
        <w:t>,000</w:t>
      </w:r>
      <w:proofErr w:type="gramEnd"/>
      <w:r>
        <w:rPr>
          <w:rFonts w:ascii="Times New Roman" w:eastAsia="SimSun" w:hAnsi="Times New Roman" w:cs="Times New Roman"/>
          <w:kern w:val="0"/>
          <w:sz w:val="24"/>
          <w:szCs w:val="24"/>
        </w:rPr>
        <w:t xml:space="preserve"> per month Enrollment status is based on semesters of host insti</w:t>
      </w:r>
      <w:r>
        <w:rPr>
          <w:rFonts w:ascii="Times New Roman" w:eastAsia="SimSun" w:hAnsi="Times New Roman" w:cs="Times New Roman"/>
          <w:kern w:val="0"/>
          <w:sz w:val="24"/>
          <w:szCs w:val="24"/>
        </w:rPr>
        <w:t xml:space="preserve">tutions. </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Students who are enrolled before the 15th (or on the 15th) of the admission month, are entitled to the full allowance of that month. Students, who are enrolled after the 15th of that month, are only entitled to half of the allowance.</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The living a</w:t>
      </w:r>
      <w:r>
        <w:rPr>
          <w:rFonts w:ascii="Times New Roman" w:eastAsia="SimSun" w:hAnsi="Times New Roman" w:cs="Times New Roman"/>
          <w:kern w:val="0"/>
          <w:sz w:val="24"/>
          <w:szCs w:val="24"/>
        </w:rPr>
        <w:t>llowance for the month of graduation will be granted half a month later upon confirming the graduation status by host institutions.</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During the study, for any students who is absent from China of personal reasons for more than 15 days (excluding legal holid</w:t>
      </w:r>
      <w:r>
        <w:rPr>
          <w:rFonts w:ascii="Times New Roman" w:eastAsia="SimSun" w:hAnsi="Times New Roman" w:cs="Times New Roman"/>
          <w:kern w:val="0"/>
          <w:sz w:val="24"/>
          <w:szCs w:val="24"/>
        </w:rPr>
        <w:t>ays), the allowance will be suspended during absence. Allowance will be terminated in case of schooling suspension or dropping out for personal reasons.</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Comprehensive medical insurance is purchased by the host institutions in accordance to relevant regulat</w:t>
      </w:r>
      <w:r>
        <w:rPr>
          <w:rFonts w:ascii="Times New Roman" w:eastAsia="SimSun" w:hAnsi="Times New Roman" w:cs="Times New Roman"/>
          <w:kern w:val="0"/>
          <w:sz w:val="24"/>
          <w:szCs w:val="24"/>
        </w:rPr>
        <w:t>ions on international students stipulated by the Ministry of Education of China. The insurance fee are: 400RMB/person for One-semester study, and 800RMB per year for students who study over one year.</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The degree scholarship program applicants are subject </w:t>
      </w:r>
      <w:r>
        <w:rPr>
          <w:rFonts w:ascii="Times New Roman" w:eastAsia="SimSun" w:hAnsi="Times New Roman" w:cs="Times New Roman"/>
          <w:kern w:val="0"/>
          <w:sz w:val="24"/>
          <w:szCs w:val="24"/>
        </w:rPr>
        <w:t>to annual academic performance review. Only those who achieve outstanding records in academic and Chinese language proficiency are entitled to a full scholarship for the following year; those who achieve average academic records are entitled to partial sch</w:t>
      </w:r>
      <w:r>
        <w:rPr>
          <w:rFonts w:ascii="Times New Roman" w:eastAsia="SimSun" w:hAnsi="Times New Roman" w:cs="Times New Roman"/>
          <w:kern w:val="0"/>
          <w:sz w:val="24"/>
          <w:szCs w:val="24"/>
        </w:rPr>
        <w:t>olarships; the others will not be entitled to scholarship any longer. The One-Academic-Year Study and One-Semester Study programmers are required to attend Chinese language proficiency test before graduation. Test fee is reimbursed by host institutions.</w:t>
      </w:r>
    </w:p>
    <w:p w:rsidR="001D3905" w:rsidRDefault="001A1EB2">
      <w:pPr>
        <w:widowControl/>
        <w:spacing w:before="100" w:beforeAutospacing="1" w:after="100" w:afterAutospacing="1"/>
        <w:jc w:val="left"/>
        <w:outlineLvl w:val="3"/>
        <w:rPr>
          <w:rFonts w:ascii="Times New Roman" w:eastAsia="SimSun" w:hAnsi="Times New Roman" w:cs="Times New Roman"/>
          <w:b/>
          <w:bCs/>
          <w:color w:val="2E74B5" w:themeColor="accent5" w:themeShade="BF"/>
          <w:kern w:val="0"/>
          <w:sz w:val="28"/>
          <w:szCs w:val="28"/>
        </w:rPr>
      </w:pPr>
      <w:r>
        <w:rPr>
          <w:rFonts w:ascii="Times New Roman" w:eastAsia="SimSun" w:hAnsi="Times New Roman" w:cs="Times New Roman"/>
          <w:b/>
          <w:bCs/>
          <w:color w:val="2E74B5" w:themeColor="accent5" w:themeShade="BF"/>
          <w:kern w:val="0"/>
          <w:sz w:val="28"/>
          <w:szCs w:val="28"/>
        </w:rPr>
        <w:t>IV. Admission Procedure</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For applicants, recom</w:t>
      </w:r>
      <w:r>
        <w:rPr>
          <w:rFonts w:ascii="Times New Roman" w:eastAsia="SimSun" w:hAnsi="Times New Roman" w:cs="Times New Roman" w:hint="eastAsia"/>
          <w:kern w:val="0"/>
          <w:sz w:val="24"/>
          <w:szCs w:val="24"/>
        </w:rPr>
        <w:t>m</w:t>
      </w:r>
      <w:r>
        <w:rPr>
          <w:rFonts w:ascii="Times New Roman" w:eastAsia="SimSun" w:hAnsi="Times New Roman" w:cs="Times New Roman"/>
          <w:kern w:val="0"/>
          <w:sz w:val="24"/>
          <w:szCs w:val="24"/>
        </w:rPr>
        <w:t>ending institutions and host institutions, please find admission procedures and scholarship recruitment results on the Confucius Institute Scholarships website</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w:t>
      </w:r>
      <w:hyperlink r:id="rId10" w:history="1">
        <w:r>
          <w:rPr>
            <w:rFonts w:ascii="Times New Roman" w:eastAsia="SimSun" w:hAnsi="Times New Roman" w:cs="Times New Roman"/>
            <w:color w:val="0000FF"/>
            <w:kern w:val="0"/>
            <w:sz w:val="24"/>
            <w:szCs w:val="24"/>
            <w:u w:val="single"/>
          </w:rPr>
          <w:t>http://cis.ch</w:t>
        </w:r>
        <w:r>
          <w:rPr>
            <w:rFonts w:ascii="Times New Roman" w:eastAsia="SimSun" w:hAnsi="Times New Roman" w:cs="Times New Roman"/>
            <w:color w:val="0000FF"/>
            <w:kern w:val="0"/>
            <w:sz w:val="24"/>
            <w:szCs w:val="24"/>
            <w:u w:val="single"/>
          </w:rPr>
          <w:t>inese.cn</w:t>
        </w:r>
      </w:hyperlink>
      <w:r>
        <w:rPr>
          <w:rFonts w:ascii="Times New Roman" w:eastAsia="SimSun" w:hAnsi="Times New Roman" w:cs="Times New Roman"/>
          <w:kern w:val="0"/>
          <w:sz w:val="24"/>
          <w:szCs w:val="24"/>
        </w:rPr>
        <w:t>).</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w:t>
      </w:r>
    </w:p>
    <w:p w:rsidR="001D3905" w:rsidRDefault="001A1EB2">
      <w:pPr>
        <w:pStyle w:val="Listenabsatz1"/>
        <w:widowControl/>
        <w:ind w:firstLineChars="0" w:firstLine="0"/>
        <w:jc w:val="left"/>
        <w:rPr>
          <w:rFonts w:ascii="Times New Roman" w:eastAsia="SimSun" w:hAnsi="Times New Roman" w:cs="Times New Roman"/>
          <w:kern w:val="0"/>
          <w:sz w:val="24"/>
          <w:szCs w:val="24"/>
        </w:rPr>
      </w:pPr>
      <w:proofErr w:type="gramStart"/>
      <w:r>
        <w:rPr>
          <w:rFonts w:ascii="Times New Roman" w:eastAsia="SimSun" w:hAnsi="Times New Roman" w:cs="Times New Roman"/>
          <w:kern w:val="0"/>
          <w:sz w:val="24"/>
          <w:szCs w:val="24"/>
        </w:rPr>
        <w:t>1.</w:t>
      </w:r>
      <w:r>
        <w:rPr>
          <w:rFonts w:ascii="Times New Roman" w:eastAsia="SimSun" w:hAnsi="Times New Roman" w:cs="Times New Roman" w:hint="eastAsia"/>
          <w:kern w:val="0"/>
          <w:sz w:val="24"/>
          <w:szCs w:val="24"/>
        </w:rPr>
        <w:t>P</w:t>
      </w:r>
      <w:r>
        <w:rPr>
          <w:rFonts w:ascii="Times New Roman" w:eastAsia="SimSun" w:hAnsi="Times New Roman" w:cs="Times New Roman"/>
          <w:kern w:val="0"/>
          <w:sz w:val="24"/>
          <w:szCs w:val="24"/>
        </w:rPr>
        <w:t>lease</w:t>
      </w:r>
      <w:proofErr w:type="gramEnd"/>
      <w:r>
        <w:rPr>
          <w:rFonts w:ascii="Times New Roman" w:eastAsia="SimSun" w:hAnsi="Times New Roman" w:cs="Times New Roman"/>
          <w:kern w:val="0"/>
          <w:sz w:val="24"/>
          <w:szCs w:val="24"/>
        </w:rPr>
        <w:t xml:space="preserve"> log on to the Confucius Institute Scholarships website (</w:t>
      </w:r>
      <w:hyperlink r:id="rId11" w:history="1">
        <w:r>
          <w:rPr>
            <w:rStyle w:val="Hyperlink"/>
            <w:rFonts w:ascii="Times New Roman" w:eastAsia="SimSun" w:hAnsi="Times New Roman" w:cs="Times New Roman"/>
            <w:kern w:val="0"/>
            <w:sz w:val="24"/>
            <w:szCs w:val="24"/>
          </w:rPr>
          <w:t>http://cis.chinese.cn</w:t>
        </w:r>
      </w:hyperlink>
      <w:r>
        <w:rPr>
          <w:rFonts w:ascii="Times New Roman" w:eastAsia="SimSun" w:hAnsi="Times New Roman" w:cs="Times New Roman"/>
          <w:kern w:val="0"/>
          <w:sz w:val="24"/>
          <w:szCs w:val="24"/>
        </w:rPr>
        <w:t xml:space="preserve">) to register, complete the “Confucius Institute Scholarships Application Form” online, and upload the scanned </w:t>
      </w:r>
      <w:r>
        <w:rPr>
          <w:rFonts w:ascii="Times New Roman" w:eastAsia="SimSun" w:hAnsi="Times New Roman" w:cs="Times New Roman"/>
          <w:kern w:val="0"/>
          <w:sz w:val="24"/>
          <w:szCs w:val="24"/>
        </w:rPr>
        <w:t>copies of relevant supporting documents.</w:t>
      </w:r>
    </w:p>
    <w:p w:rsidR="001D3905" w:rsidRDefault="001A1EB2">
      <w:pPr>
        <w:widowControl/>
        <w:spacing w:before="100" w:beforeAutospacing="1" w:after="100" w:afterAutospacing="1"/>
        <w:jc w:val="left"/>
        <w:rPr>
          <w:rFonts w:ascii="Times New Roman" w:eastAsia="SimSun" w:hAnsi="Times New Roman" w:cs="Times New Roman"/>
          <w:b/>
          <w:bCs/>
          <w:color w:val="339966"/>
          <w:kern w:val="0"/>
          <w:sz w:val="24"/>
          <w:szCs w:val="24"/>
        </w:rPr>
      </w:pPr>
      <w:r>
        <w:rPr>
          <w:rFonts w:ascii="Times New Roman" w:eastAsia="SimSun" w:hAnsi="Times New Roman" w:cs="Times New Roman"/>
          <w:color w:val="000000"/>
          <w:sz w:val="24"/>
          <w:szCs w:val="24"/>
        </w:rPr>
        <w:lastRenderedPageBreak/>
        <w:t xml:space="preserve">2. Register and submit your online application at Wuhan University Online Application System for International Students at </w:t>
      </w:r>
      <w:hyperlink r:id="rId12" w:history="1">
        <w:r>
          <w:rPr>
            <w:rStyle w:val="Hyperlink"/>
            <w:rFonts w:ascii="Times New Roman" w:eastAsia="SimSun" w:hAnsi="Times New Roman" w:cs="Times New Roman"/>
            <w:color w:val="000000"/>
            <w:sz w:val="24"/>
            <w:szCs w:val="24"/>
          </w:rPr>
          <w:t>http://admission.whu.edu.cn</w:t>
        </w:r>
      </w:hyperlink>
      <w:r>
        <w:rPr>
          <w:rFonts w:ascii="Times New Roman" w:eastAsia="SimSun" w:hAnsi="Times New Roman" w:cs="Times New Roman"/>
          <w:color w:val="000000"/>
          <w:sz w:val="24"/>
          <w:szCs w:val="24"/>
        </w:rPr>
        <w:t xml:space="preserve">, submit online </w:t>
      </w:r>
      <w:r>
        <w:rPr>
          <w:rFonts w:ascii="Times New Roman" w:eastAsia="SimSun" w:hAnsi="Times New Roman" w:cs="Times New Roman"/>
          <w:color w:val="000000"/>
          <w:sz w:val="24"/>
          <w:szCs w:val="24"/>
        </w:rPr>
        <w:t>“Application Form for International Scholars and Students of Wuhan University” and upload application documents required.</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3. Entrusted by </w:t>
      </w:r>
      <w:proofErr w:type="spellStart"/>
      <w:r>
        <w:rPr>
          <w:rFonts w:ascii="Times New Roman" w:eastAsia="SimSun" w:hAnsi="Times New Roman" w:cs="Times New Roman"/>
          <w:kern w:val="0"/>
          <w:sz w:val="24"/>
          <w:szCs w:val="24"/>
        </w:rPr>
        <w:t>Hanban</w:t>
      </w:r>
      <w:proofErr w:type="spellEnd"/>
      <w:r>
        <w:rPr>
          <w:rFonts w:ascii="Times New Roman" w:eastAsia="SimSun" w:hAnsi="Times New Roman" w:cs="Times New Roman"/>
          <w:kern w:val="0"/>
          <w:sz w:val="24"/>
          <w:szCs w:val="24"/>
        </w:rPr>
        <w:t>, Confucius Institutes (independent Confucius Classrooms) in different countries, Chinese language testing cente</w:t>
      </w:r>
      <w:r>
        <w:rPr>
          <w:rFonts w:ascii="Times New Roman" w:eastAsia="SimSun" w:hAnsi="Times New Roman" w:cs="Times New Roman"/>
          <w:kern w:val="0"/>
          <w:sz w:val="24"/>
          <w:szCs w:val="24"/>
        </w:rPr>
        <w:t>rs</w:t>
      </w:r>
      <w:r>
        <w:rPr>
          <w:rFonts w:ascii="Times New Roman" w:eastAsia="SimSun" w:hAnsi="Times New Roman" w:cs="Times New Roman" w:hint="eastAsia"/>
          <w:kern w:val="0"/>
          <w:sz w:val="24"/>
          <w:szCs w:val="24"/>
        </w:rPr>
        <w:t>（</w:t>
      </w:r>
      <w:proofErr w:type="spellStart"/>
      <w:r>
        <w:rPr>
          <w:rFonts w:ascii="Times New Roman" w:eastAsia="SimSun" w:hAnsi="Times New Roman" w:cs="Times New Roman" w:hint="eastAsia"/>
          <w:kern w:val="0"/>
          <w:sz w:val="24"/>
          <w:szCs w:val="24"/>
        </w:rPr>
        <w:t>eg</w:t>
      </w:r>
      <w:proofErr w:type="spellEnd"/>
      <w:r>
        <w:rPr>
          <w:rFonts w:ascii="Times New Roman" w:eastAsia="SimSun" w:hAnsi="Times New Roman" w:cs="Times New Roman" w:hint="eastAsia"/>
          <w:kern w:val="0"/>
          <w:sz w:val="24"/>
          <w:szCs w:val="24"/>
        </w:rPr>
        <w:t>：</w:t>
      </w:r>
      <w:r>
        <w:rPr>
          <w:rFonts w:ascii="Times New Roman" w:eastAsia="SimSun" w:hAnsi="Times New Roman" w:cs="Times New Roman" w:hint="eastAsia"/>
          <w:kern w:val="0"/>
          <w:sz w:val="24"/>
          <w:szCs w:val="24"/>
        </w:rPr>
        <w:t>Wuhan University</w:t>
      </w:r>
      <w:r>
        <w:rPr>
          <w:rFonts w:ascii="Times New Roman" w:eastAsia="SimSun" w:hAnsi="Times New Roman" w:cs="Times New Roman" w:hint="eastAsia"/>
          <w:kern w:val="0"/>
          <w:sz w:val="24"/>
          <w:szCs w:val="24"/>
        </w:rPr>
        <w:t>）</w:t>
      </w:r>
      <w:r>
        <w:rPr>
          <w:rFonts w:ascii="Times New Roman" w:eastAsia="SimSun" w:hAnsi="Times New Roman" w:cs="Times New Roman"/>
          <w:kern w:val="0"/>
          <w:sz w:val="24"/>
          <w:szCs w:val="24"/>
        </w:rPr>
        <w:t xml:space="preserve">are working as recommending institutions to engage in the applicant selection, materials review, </w:t>
      </w:r>
      <w:r>
        <w:rPr>
          <w:rFonts w:ascii="Times New Roman" w:eastAsia="SimSun" w:hAnsi="Times New Roman" w:cs="Times New Roman" w:hint="eastAsia"/>
          <w:kern w:val="0"/>
          <w:sz w:val="24"/>
          <w:szCs w:val="24"/>
        </w:rPr>
        <w:t>communication</w:t>
      </w:r>
      <w:r>
        <w:rPr>
          <w:rFonts w:ascii="Times New Roman" w:eastAsia="SimSun" w:hAnsi="Times New Roman" w:cs="Times New Roman"/>
          <w:kern w:val="0"/>
          <w:sz w:val="24"/>
          <w:szCs w:val="24"/>
        </w:rPr>
        <w:t xml:space="preserve">, and collecting and handing over applicants’ documents to </w:t>
      </w:r>
      <w:r>
        <w:rPr>
          <w:rFonts w:ascii="Times New Roman" w:eastAsia="SimSun" w:hAnsi="Times New Roman" w:cs="Times New Roman" w:hint="eastAsia"/>
          <w:kern w:val="0"/>
          <w:sz w:val="24"/>
          <w:szCs w:val="24"/>
        </w:rPr>
        <w:t>Wuhan University</w:t>
      </w:r>
      <w:r>
        <w:rPr>
          <w:rFonts w:ascii="Times New Roman" w:eastAsia="SimSun" w:hAnsi="Times New Roman" w:cs="Times New Roman"/>
          <w:kern w:val="0"/>
          <w:sz w:val="24"/>
          <w:szCs w:val="24"/>
        </w:rPr>
        <w:t>.</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4. </w:t>
      </w:r>
      <w:r>
        <w:rPr>
          <w:rFonts w:ascii="Times New Roman" w:eastAsia="SimSun" w:hAnsi="Times New Roman" w:cs="Times New Roman" w:hint="eastAsia"/>
          <w:kern w:val="0"/>
          <w:sz w:val="24"/>
          <w:szCs w:val="24"/>
        </w:rPr>
        <w:t>Wuhan University</w:t>
      </w:r>
      <w:r>
        <w:rPr>
          <w:rFonts w:ascii="Times New Roman" w:eastAsia="SimSun" w:hAnsi="Times New Roman" w:cs="Times New Roman"/>
          <w:kern w:val="0"/>
          <w:sz w:val="24"/>
          <w:szCs w:val="24"/>
        </w:rPr>
        <w:t xml:space="preserve"> will review the eligibil</w:t>
      </w:r>
      <w:r>
        <w:rPr>
          <w:rFonts w:ascii="Times New Roman" w:eastAsia="SimSun" w:hAnsi="Times New Roman" w:cs="Times New Roman"/>
          <w:kern w:val="0"/>
          <w:sz w:val="24"/>
          <w:szCs w:val="24"/>
        </w:rPr>
        <w:t xml:space="preserve">ity of </w:t>
      </w:r>
      <w:proofErr w:type="gramStart"/>
      <w:r>
        <w:rPr>
          <w:rFonts w:ascii="Times New Roman" w:eastAsia="SimSun" w:hAnsi="Times New Roman" w:cs="Times New Roman"/>
          <w:kern w:val="0"/>
          <w:sz w:val="24"/>
          <w:szCs w:val="24"/>
        </w:rPr>
        <w:t>applicants(</w:t>
      </w:r>
      <w:proofErr w:type="gramEnd"/>
      <w:r>
        <w:rPr>
          <w:rFonts w:ascii="Times New Roman" w:eastAsia="SimSun" w:hAnsi="Times New Roman" w:cs="Times New Roman"/>
          <w:kern w:val="0"/>
          <w:sz w:val="24"/>
          <w:szCs w:val="24"/>
        </w:rPr>
        <w:t xml:space="preserve">An interview is required for </w:t>
      </w:r>
      <w:r>
        <w:rPr>
          <w:rFonts w:ascii="Times New Roman" w:eastAsia="SimSun" w:hAnsi="Times New Roman" w:cs="Times New Roman" w:hint="eastAsia"/>
          <w:kern w:val="0"/>
          <w:sz w:val="24"/>
          <w:szCs w:val="24"/>
        </w:rPr>
        <w:t xml:space="preserve">WHU </w:t>
      </w:r>
      <w:r>
        <w:rPr>
          <w:rFonts w:ascii="Times New Roman" w:eastAsia="SimSun" w:hAnsi="Times New Roman" w:cs="Times New Roman"/>
          <w:kern w:val="0"/>
          <w:sz w:val="24"/>
          <w:szCs w:val="24"/>
        </w:rPr>
        <w:t xml:space="preserve">degree program applicants) and submit the admission list to </w:t>
      </w:r>
      <w:proofErr w:type="spellStart"/>
      <w:r>
        <w:rPr>
          <w:rFonts w:ascii="Times New Roman" w:eastAsia="SimSun" w:hAnsi="Times New Roman" w:cs="Times New Roman"/>
          <w:kern w:val="0"/>
          <w:sz w:val="24"/>
          <w:szCs w:val="24"/>
        </w:rPr>
        <w:t>Hanban</w:t>
      </w:r>
      <w:proofErr w:type="spellEnd"/>
      <w:r>
        <w:rPr>
          <w:rFonts w:ascii="Times New Roman" w:eastAsia="SimSun" w:hAnsi="Times New Roman" w:cs="Times New Roman"/>
          <w:kern w:val="0"/>
          <w:sz w:val="24"/>
          <w:szCs w:val="24"/>
        </w:rPr>
        <w:t>.</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5. </w:t>
      </w:r>
      <w:proofErr w:type="spellStart"/>
      <w:r>
        <w:rPr>
          <w:rFonts w:ascii="Times New Roman" w:eastAsia="SimSun" w:hAnsi="Times New Roman" w:cs="Times New Roman"/>
          <w:kern w:val="0"/>
          <w:sz w:val="24"/>
          <w:szCs w:val="24"/>
        </w:rPr>
        <w:t>Hanban</w:t>
      </w:r>
      <w:proofErr w:type="spellEnd"/>
      <w:r>
        <w:rPr>
          <w:rFonts w:ascii="Times New Roman" w:eastAsia="SimSun" w:hAnsi="Times New Roman" w:cs="Times New Roman"/>
          <w:kern w:val="0"/>
          <w:sz w:val="24"/>
          <w:szCs w:val="24"/>
        </w:rPr>
        <w:t xml:space="preserve"> will conduct an overall assessment of all applications and admit applicants on the basis of competitive selection. Normally, </w:t>
      </w:r>
      <w:r>
        <w:rPr>
          <w:rFonts w:ascii="Times New Roman" w:eastAsia="SimSun" w:hAnsi="Times New Roman" w:cs="Times New Roman"/>
          <w:kern w:val="0"/>
          <w:sz w:val="24"/>
          <w:szCs w:val="24"/>
        </w:rPr>
        <w:t>the admission results will be announced 2 months before the beginning of term.</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w:t>
      </w:r>
    </w:p>
    <w:p w:rsidR="001D3905" w:rsidRDefault="001A1EB2">
      <w:pPr>
        <w:widowControl/>
        <w:jc w:val="left"/>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6. After confirming with the successful applicants, </w:t>
      </w:r>
      <w:r>
        <w:rPr>
          <w:rFonts w:ascii="Times New Roman" w:eastAsia="SimSun" w:hAnsi="Times New Roman" w:cs="Times New Roman" w:hint="eastAsia"/>
          <w:kern w:val="0"/>
          <w:sz w:val="24"/>
          <w:szCs w:val="24"/>
        </w:rPr>
        <w:t>Wuhan University</w:t>
      </w:r>
      <w:r>
        <w:rPr>
          <w:rFonts w:ascii="Times New Roman" w:eastAsia="SimSun" w:hAnsi="Times New Roman" w:cs="Times New Roman"/>
          <w:kern w:val="0"/>
          <w:sz w:val="24"/>
          <w:szCs w:val="24"/>
        </w:rPr>
        <w:t xml:space="preserve"> will post “Letter of Admission”, “Visa Application Form for Foreigners to Study in China"</w:t>
      </w:r>
      <w:r>
        <w:rPr>
          <w:rFonts w:ascii="Times New Roman" w:eastAsia="SimSun" w:hAnsi="Times New Roman" w:cs="Times New Roman"/>
          <w:kern w:val="0"/>
          <w:sz w:val="24"/>
          <w:szCs w:val="24"/>
        </w:rPr>
        <w:t xml:space="preserve"> (JW202 Form) and other relevant documents. The copy of the scholarship certificate can be print out from the CIS website.</w:t>
      </w:r>
    </w:p>
    <w:p w:rsidR="001D3905" w:rsidRDefault="001A1EB2">
      <w:pPr>
        <w:widowControl/>
        <w:spacing w:before="100" w:beforeAutospacing="1" w:after="100" w:afterAutospacing="1"/>
        <w:jc w:val="left"/>
        <w:outlineLvl w:val="3"/>
        <w:rPr>
          <w:rFonts w:ascii="Times New Roman" w:eastAsia="SimSun" w:hAnsi="Times New Roman" w:cs="Times New Roman"/>
          <w:b/>
          <w:bCs/>
          <w:color w:val="2E74B5" w:themeColor="accent5" w:themeShade="BF"/>
          <w:kern w:val="0"/>
          <w:sz w:val="28"/>
          <w:szCs w:val="28"/>
        </w:rPr>
      </w:pPr>
      <w:r>
        <w:rPr>
          <w:rFonts w:ascii="Times New Roman" w:eastAsia="SimSun" w:hAnsi="Times New Roman" w:cs="Times New Roman"/>
          <w:b/>
          <w:bCs/>
          <w:color w:val="2E74B5" w:themeColor="accent5" w:themeShade="BF"/>
          <w:kern w:val="0"/>
          <w:sz w:val="28"/>
          <w:szCs w:val="28"/>
        </w:rPr>
        <w:t>V. Disclaimer</w:t>
      </w:r>
    </w:p>
    <w:p w:rsidR="001D3905" w:rsidRDefault="001A1EB2">
      <w:pPr>
        <w:pStyle w:val="StandardWeb"/>
        <w:shd w:val="clear" w:color="auto" w:fill="FFFFFF"/>
        <w:spacing w:before="0" w:beforeAutospacing="0" w:after="0" w:afterAutospacing="0" w:line="240" w:lineRule="auto"/>
        <w:jc w:val="both"/>
        <w:rPr>
          <w:rFonts w:ascii="Times New Roman" w:hAnsi="Times New Roman" w:cs="Times New Roman"/>
          <w:sz w:val="20"/>
          <w:szCs w:val="20"/>
        </w:rPr>
      </w:pPr>
      <w:r>
        <w:rPr>
          <w:rFonts w:ascii="Times New Roman" w:hAnsi="Times New Roman" w:cs="Times New Roman"/>
        </w:rPr>
        <w:t>1. Incomplete or unqualified applications will not be processed. </w:t>
      </w:r>
    </w:p>
    <w:p w:rsidR="001D3905" w:rsidRDefault="001A1EB2">
      <w:pPr>
        <w:pStyle w:val="StandardWeb"/>
        <w:shd w:val="clear" w:color="auto" w:fill="FFFFFF"/>
        <w:spacing w:before="0" w:beforeAutospacing="0" w:after="0" w:afterAutospacing="0" w:line="300" w:lineRule="atLeast"/>
        <w:jc w:val="both"/>
        <w:rPr>
          <w:rFonts w:ascii="Times New Roman" w:hAnsi="Times New Roman" w:cs="Times New Roman"/>
          <w:sz w:val="20"/>
          <w:szCs w:val="20"/>
        </w:rPr>
      </w:pPr>
      <w:r>
        <w:rPr>
          <w:rFonts w:ascii="Times New Roman" w:hAnsi="Times New Roman" w:cs="Times New Roman"/>
        </w:rPr>
        <w:t>2. Applicants will be disqualified from application i</w:t>
      </w:r>
      <w:r>
        <w:rPr>
          <w:rFonts w:ascii="Times New Roman" w:hAnsi="Times New Roman" w:cs="Times New Roman"/>
        </w:rPr>
        <w:t>n case of fraudulent application materials or application materials are completed and submitted by someone else.</w:t>
      </w:r>
      <w:r>
        <w:rPr>
          <w:rFonts w:ascii="Times New Roman" w:hAnsi="Times New Roman" w:cs="Times New Roman"/>
          <w:sz w:val="20"/>
          <w:szCs w:val="20"/>
        </w:rPr>
        <w:t xml:space="preserve"> </w:t>
      </w:r>
    </w:p>
    <w:p w:rsidR="001D3905" w:rsidRDefault="001A1EB2">
      <w:pPr>
        <w:pStyle w:val="StandardWeb"/>
        <w:shd w:val="clear" w:color="auto" w:fill="FFFFFF"/>
        <w:spacing w:before="0" w:beforeAutospacing="0" w:after="0" w:afterAutospacing="0" w:line="300" w:lineRule="atLeast"/>
        <w:jc w:val="both"/>
        <w:rPr>
          <w:rFonts w:ascii="Times New Roman" w:hAnsi="Times New Roman" w:cs="Times New Roman"/>
          <w:sz w:val="20"/>
          <w:szCs w:val="20"/>
        </w:rPr>
      </w:pPr>
      <w:proofErr w:type="gramStart"/>
      <w:r>
        <w:rPr>
          <w:rFonts w:ascii="Times New Roman" w:hAnsi="Times New Roman" w:cs="Times New Roman"/>
        </w:rPr>
        <w:t>3.For</w:t>
      </w:r>
      <w:proofErr w:type="gramEnd"/>
      <w:r>
        <w:rPr>
          <w:rFonts w:ascii="Times New Roman" w:hAnsi="Times New Roman" w:cs="Times New Roman"/>
        </w:rPr>
        <w:t xml:space="preserve"> those who do not register as requested without reason, do not pass the admission physical examination, drop out, or take schooling suspe</w:t>
      </w:r>
      <w:r>
        <w:rPr>
          <w:rFonts w:ascii="Times New Roman" w:hAnsi="Times New Roman" w:cs="Times New Roman"/>
        </w:rPr>
        <w:t>nsion during the study</w:t>
      </w:r>
      <w:r>
        <w:rPr>
          <w:rFonts w:ascii="Times New Roman" w:hAnsi="Times New Roman" w:cs="Times New Roman"/>
        </w:rPr>
        <w:t>，</w:t>
      </w:r>
      <w:r>
        <w:rPr>
          <w:rFonts w:ascii="Times New Roman" w:hAnsi="Times New Roman" w:cs="Times New Roman"/>
        </w:rPr>
        <w:t>the scholarship will be canceled.</w:t>
      </w:r>
      <w:r>
        <w:rPr>
          <w:rFonts w:ascii="Times New Roman" w:hAnsi="Times New Roman" w:cs="Times New Roman"/>
          <w:sz w:val="20"/>
          <w:szCs w:val="20"/>
        </w:rPr>
        <w:t xml:space="preserve"> </w:t>
      </w:r>
    </w:p>
    <w:p w:rsidR="001D3905" w:rsidRDefault="001A1EB2">
      <w:pPr>
        <w:widowControl/>
        <w:spacing w:before="100" w:beforeAutospacing="1" w:after="100" w:afterAutospacing="1"/>
        <w:jc w:val="left"/>
        <w:outlineLvl w:val="3"/>
        <w:rPr>
          <w:rFonts w:ascii="Times New Roman" w:eastAsia="SimSun" w:hAnsi="Times New Roman" w:cs="Times New Roman"/>
          <w:b/>
          <w:bCs/>
          <w:color w:val="2E74B5" w:themeColor="accent5" w:themeShade="BF"/>
          <w:kern w:val="0"/>
          <w:sz w:val="28"/>
          <w:szCs w:val="28"/>
        </w:rPr>
      </w:pPr>
      <w:r>
        <w:rPr>
          <w:rFonts w:ascii="Times New Roman" w:eastAsia="SimSun" w:hAnsi="Times New Roman" w:cs="Times New Roman"/>
          <w:b/>
          <w:bCs/>
          <w:color w:val="2E74B5" w:themeColor="accent5" w:themeShade="BF"/>
          <w:kern w:val="0"/>
          <w:sz w:val="28"/>
          <w:szCs w:val="28"/>
        </w:rPr>
        <w:t>Ⅵ Contact Information</w:t>
      </w:r>
    </w:p>
    <w:p w:rsidR="001D3905" w:rsidRDefault="001A1EB2">
      <w:pPr>
        <w:pStyle w:val="Listenabsatz1"/>
        <w:widowControl/>
        <w:numPr>
          <w:ilvl w:val="0"/>
          <w:numId w:val="1"/>
        </w:numPr>
        <w:spacing w:before="100" w:beforeAutospacing="1" w:after="100" w:afterAutospacing="1"/>
        <w:ind w:firstLineChars="0"/>
        <w:jc w:val="left"/>
        <w:outlineLvl w:val="3"/>
        <w:rPr>
          <w:rFonts w:ascii="Times New Roman" w:eastAsia="SimSun" w:hAnsi="Times New Roman" w:cs="Times New Roman"/>
          <w:b/>
          <w:bCs/>
          <w:kern w:val="0"/>
          <w:sz w:val="24"/>
          <w:szCs w:val="24"/>
        </w:rPr>
      </w:pPr>
      <w:r>
        <w:rPr>
          <w:rFonts w:ascii="Times New Roman" w:eastAsia="SimSun" w:hAnsi="Times New Roman" w:cs="Times New Roman"/>
          <w:b/>
          <w:bCs/>
          <w:kern w:val="0"/>
          <w:sz w:val="24"/>
          <w:szCs w:val="24"/>
        </w:rPr>
        <w:t>Admission Office of Wuhan University</w:t>
      </w:r>
    </w:p>
    <w:p w:rsidR="001D3905" w:rsidRDefault="001A1EB2">
      <w:pPr>
        <w:pStyle w:val="StandardWeb"/>
        <w:shd w:val="clear" w:color="auto" w:fill="FFFFFF"/>
        <w:spacing w:beforeAutospacing="0" w:afterAutospacing="0" w:line="300" w:lineRule="atLeast"/>
        <w:jc w:val="both"/>
        <w:rPr>
          <w:rFonts w:ascii="Times New Roman" w:hAnsi="Times New Roman" w:cs="Times New Roman"/>
          <w:sz w:val="20"/>
          <w:szCs w:val="20"/>
        </w:rPr>
      </w:pPr>
      <w:r>
        <w:rPr>
          <w:rFonts w:ascii="Times New Roman" w:hAnsi="Times New Roman" w:cs="Times New Roman"/>
          <w:b/>
          <w:bCs/>
        </w:rPr>
        <w:t>Contact Person</w:t>
      </w:r>
      <w:r>
        <w:rPr>
          <w:rFonts w:ascii="Times New Roman" w:hAnsi="Times New Roman" w:cs="Times New Roman"/>
        </w:rPr>
        <w:t>：</w:t>
      </w:r>
      <w:r>
        <w:rPr>
          <w:rFonts w:ascii="Times New Roman" w:hAnsi="Times New Roman" w:cs="Times New Roman"/>
        </w:rPr>
        <w:t>CHEN </w:t>
      </w:r>
      <w:proofErr w:type="spellStart"/>
      <w:r>
        <w:rPr>
          <w:rFonts w:ascii="Times New Roman" w:hAnsi="Times New Roman" w:cs="Times New Roman"/>
        </w:rPr>
        <w:t>Suyi</w:t>
      </w:r>
      <w:proofErr w:type="spellEnd"/>
      <w:r>
        <w:rPr>
          <w:rFonts w:ascii="Times New Roman" w:hAnsi="Times New Roman" w:cs="Times New Roman"/>
          <w:sz w:val="20"/>
          <w:szCs w:val="20"/>
        </w:rPr>
        <w:t xml:space="preserve"> </w:t>
      </w:r>
    </w:p>
    <w:p w:rsidR="001D3905" w:rsidRDefault="001A1EB2">
      <w:pPr>
        <w:pStyle w:val="StandardWeb"/>
        <w:shd w:val="clear" w:color="auto" w:fill="FFFFFF"/>
        <w:spacing w:beforeAutospacing="0" w:afterAutospacing="0" w:line="300" w:lineRule="atLeast"/>
        <w:ind w:left="1181" w:hanging="1181"/>
        <w:jc w:val="both"/>
        <w:rPr>
          <w:rFonts w:ascii="Times New Roman" w:hAnsi="Times New Roman" w:cs="Times New Roman"/>
          <w:sz w:val="20"/>
          <w:szCs w:val="20"/>
        </w:rPr>
      </w:pPr>
      <w:r>
        <w:rPr>
          <w:rFonts w:ascii="Times New Roman" w:hAnsi="Times New Roman" w:cs="Times New Roman"/>
          <w:b/>
          <w:bCs/>
        </w:rPr>
        <w:lastRenderedPageBreak/>
        <w:t>Address:</w:t>
      </w:r>
      <w:r>
        <w:rPr>
          <w:rFonts w:ascii="Times New Roman" w:hAnsi="Times New Roman" w:cs="Times New Roman"/>
        </w:rPr>
        <w:t> Admission office of</w:t>
      </w:r>
      <w:r>
        <w:rPr>
          <w:rFonts w:ascii="Times New Roman" w:hAnsi="Times New Roman" w:cs="Times New Roman"/>
          <w:b/>
          <w:bCs/>
        </w:rPr>
        <w:t> </w:t>
      </w:r>
      <w:r>
        <w:rPr>
          <w:rFonts w:ascii="Times New Roman" w:hAnsi="Times New Roman" w:cs="Times New Roman"/>
        </w:rPr>
        <w:t>School of International Education, Wuhan University, Hubei Province, </w:t>
      </w:r>
      <w:proofErr w:type="spellStart"/>
      <w:r>
        <w:rPr>
          <w:rFonts w:ascii="Times New Roman" w:hAnsi="Times New Roman" w:cs="Times New Roman"/>
        </w:rPr>
        <w:t>P.R.China</w:t>
      </w:r>
      <w:proofErr w:type="spellEnd"/>
      <w:r>
        <w:rPr>
          <w:rFonts w:ascii="Times New Roman" w:hAnsi="Times New Roman" w:cs="Times New Roman"/>
          <w:sz w:val="20"/>
          <w:szCs w:val="20"/>
        </w:rPr>
        <w:t xml:space="preserve"> </w:t>
      </w:r>
    </w:p>
    <w:p w:rsidR="001D3905" w:rsidRDefault="001A1EB2">
      <w:pPr>
        <w:pStyle w:val="StandardWeb"/>
        <w:shd w:val="clear" w:color="auto" w:fill="FFFFFF"/>
        <w:spacing w:beforeAutospacing="0" w:afterAutospacing="0" w:line="300" w:lineRule="atLeast"/>
        <w:jc w:val="both"/>
        <w:rPr>
          <w:rFonts w:ascii="Times New Roman" w:hAnsi="Times New Roman" w:cs="Times New Roman"/>
          <w:sz w:val="20"/>
          <w:szCs w:val="20"/>
        </w:rPr>
      </w:pPr>
      <w:r>
        <w:rPr>
          <w:rFonts w:ascii="Times New Roman" w:hAnsi="Times New Roman" w:cs="Times New Roman"/>
          <w:b/>
          <w:bCs/>
        </w:rPr>
        <w:t>Post</w:t>
      </w:r>
      <w:r>
        <w:rPr>
          <w:rFonts w:ascii="Times New Roman" w:hAnsi="Times New Roman" w:cs="Times New Roman"/>
          <w:b/>
          <w:bCs/>
        </w:rPr>
        <w:t xml:space="preserve"> code</w:t>
      </w:r>
      <w:proofErr w:type="gramStart"/>
      <w:r>
        <w:rPr>
          <w:rFonts w:ascii="Times New Roman" w:hAnsi="Times New Roman" w:cs="Times New Roman"/>
          <w:b/>
          <w:bCs/>
        </w:rPr>
        <w:t>:</w:t>
      </w:r>
      <w:r>
        <w:rPr>
          <w:rFonts w:ascii="Times New Roman" w:hAnsi="Times New Roman" w:cs="Times New Roman"/>
        </w:rPr>
        <w:t>430072</w:t>
      </w:r>
      <w:proofErr w:type="gramEnd"/>
      <w:r>
        <w:rPr>
          <w:rFonts w:ascii="Times New Roman" w:hAnsi="Times New Roman" w:cs="Times New Roman"/>
          <w:sz w:val="20"/>
          <w:szCs w:val="20"/>
        </w:rPr>
        <w:t xml:space="preserve"> </w:t>
      </w:r>
    </w:p>
    <w:p w:rsidR="001D3905" w:rsidRDefault="001A1EB2">
      <w:pPr>
        <w:pStyle w:val="StandardWeb"/>
        <w:shd w:val="clear" w:color="auto" w:fill="FFFFFF"/>
        <w:spacing w:beforeAutospacing="0" w:afterAutospacing="0" w:line="300" w:lineRule="atLeast"/>
        <w:jc w:val="both"/>
        <w:rPr>
          <w:rFonts w:ascii="Times New Roman" w:hAnsi="Times New Roman" w:cs="Times New Roman"/>
          <w:sz w:val="20"/>
          <w:szCs w:val="20"/>
        </w:rPr>
      </w:pPr>
      <w:r>
        <w:rPr>
          <w:rFonts w:ascii="Times New Roman" w:hAnsi="Times New Roman" w:cs="Times New Roman"/>
          <w:b/>
          <w:bCs/>
        </w:rPr>
        <w:t>Tel:  </w:t>
      </w:r>
      <w:r>
        <w:rPr>
          <w:rFonts w:ascii="Times New Roman" w:hAnsi="Times New Roman" w:cs="Times New Roman"/>
        </w:rPr>
        <w:t>0086-27-68753912</w:t>
      </w:r>
      <w:r>
        <w:rPr>
          <w:rFonts w:ascii="Times New Roman" w:hAnsi="Times New Roman" w:cs="Times New Roman"/>
          <w:sz w:val="20"/>
          <w:szCs w:val="20"/>
        </w:rPr>
        <w:t xml:space="preserve"> </w:t>
      </w:r>
    </w:p>
    <w:p w:rsidR="001D3905" w:rsidRDefault="001A1EB2">
      <w:pPr>
        <w:pStyle w:val="StandardWeb"/>
        <w:shd w:val="clear" w:color="auto" w:fill="FFFFFF"/>
        <w:spacing w:beforeAutospacing="0" w:afterAutospacing="0" w:line="300" w:lineRule="atLeast"/>
        <w:jc w:val="both"/>
        <w:rPr>
          <w:rFonts w:ascii="Times New Roman" w:hAnsi="Times New Roman" w:cs="Times New Roman"/>
          <w:sz w:val="20"/>
          <w:szCs w:val="20"/>
        </w:rPr>
      </w:pPr>
      <w:r>
        <w:rPr>
          <w:rFonts w:ascii="Times New Roman" w:hAnsi="Times New Roman" w:cs="Times New Roman"/>
          <w:b/>
          <w:bCs/>
        </w:rPr>
        <w:t>Fax:  </w:t>
      </w:r>
      <w:r>
        <w:rPr>
          <w:rFonts w:ascii="Times New Roman" w:hAnsi="Times New Roman" w:cs="Times New Roman"/>
        </w:rPr>
        <w:t>0086-27-87863154</w:t>
      </w:r>
      <w:r>
        <w:rPr>
          <w:rFonts w:ascii="Times New Roman" w:hAnsi="Times New Roman" w:cs="Times New Roman"/>
          <w:sz w:val="20"/>
          <w:szCs w:val="20"/>
        </w:rPr>
        <w:t xml:space="preserve"> </w:t>
      </w:r>
    </w:p>
    <w:p w:rsidR="001D3905" w:rsidRDefault="001A1EB2">
      <w:pPr>
        <w:pStyle w:val="StandardWeb"/>
        <w:shd w:val="clear" w:color="auto" w:fill="FFFFFF"/>
        <w:spacing w:beforeAutospacing="0" w:afterAutospacing="0" w:line="300" w:lineRule="atLeast"/>
        <w:jc w:val="both"/>
        <w:rPr>
          <w:rFonts w:ascii="Times New Roman" w:hAnsi="Times New Roman" w:cs="Times New Roman"/>
          <w:sz w:val="20"/>
          <w:szCs w:val="20"/>
        </w:rPr>
      </w:pPr>
      <w:r>
        <w:rPr>
          <w:rFonts w:ascii="Times New Roman" w:hAnsi="Times New Roman" w:cs="Times New Roman"/>
          <w:b/>
          <w:bCs/>
        </w:rPr>
        <w:t>Email:</w:t>
      </w:r>
      <w:r>
        <w:rPr>
          <w:rFonts w:ascii="Times New Roman" w:hAnsi="Times New Roman" w:cs="Times New Roman"/>
        </w:rPr>
        <w:t> </w:t>
      </w:r>
      <w:r>
        <w:rPr>
          <w:rFonts w:ascii="Times New Roman" w:hAnsi="Times New Roman" w:cs="Times New Roman"/>
          <w:u w:val="single"/>
        </w:rPr>
        <w:t>hydeechen@whu.edu.cn</w:t>
      </w:r>
      <w:r>
        <w:rPr>
          <w:rFonts w:ascii="Times New Roman" w:hAnsi="Times New Roman" w:cs="Times New Roman"/>
          <w:sz w:val="20"/>
          <w:szCs w:val="20"/>
        </w:rPr>
        <w:t xml:space="preserve"> </w:t>
      </w:r>
    </w:p>
    <w:p w:rsidR="001D3905" w:rsidRDefault="001A1EB2">
      <w:pPr>
        <w:pStyle w:val="StandardWeb"/>
        <w:shd w:val="clear" w:color="auto" w:fill="FFFFFF"/>
        <w:spacing w:beforeAutospacing="0" w:afterAutospacing="0" w:line="300" w:lineRule="atLeast"/>
        <w:jc w:val="both"/>
        <w:rPr>
          <w:rFonts w:ascii="Times New Roman" w:hAnsi="Times New Roman" w:cs="Times New Roman"/>
          <w:sz w:val="20"/>
          <w:szCs w:val="20"/>
        </w:rPr>
      </w:pPr>
      <w:r>
        <w:rPr>
          <w:rFonts w:ascii="Times New Roman" w:hAnsi="Times New Roman" w:cs="Times New Roman"/>
          <w:b/>
          <w:bCs/>
        </w:rPr>
        <w:t>Website:</w:t>
      </w:r>
      <w:r>
        <w:rPr>
          <w:rFonts w:ascii="Times New Roman" w:hAnsi="Times New Roman" w:cs="Times New Roman"/>
        </w:rPr>
        <w:t> </w:t>
      </w:r>
      <w:hyperlink r:id="rId13" w:history="1">
        <w:r>
          <w:rPr>
            <w:rStyle w:val="Hyperlink"/>
            <w:rFonts w:ascii="Times New Roman" w:hAnsi="Times New Roman" w:cs="Times New Roman"/>
          </w:rPr>
          <w:t>http://admission.whu.edu.cn/</w:t>
        </w:r>
      </w:hyperlink>
      <w:r>
        <w:rPr>
          <w:rFonts w:ascii="Times New Roman" w:hAnsi="Times New Roman" w:cs="Times New Roman"/>
          <w:sz w:val="20"/>
          <w:szCs w:val="20"/>
        </w:rPr>
        <w:t xml:space="preserve"> </w:t>
      </w:r>
    </w:p>
    <w:p w:rsidR="001D3905" w:rsidRDefault="001D3905">
      <w:pPr>
        <w:widowControl/>
        <w:spacing w:line="360" w:lineRule="auto"/>
        <w:jc w:val="left"/>
        <w:rPr>
          <w:rFonts w:ascii="Times New Roman" w:eastAsia="SimSun" w:hAnsi="Times New Roman" w:cs="Times New Roman"/>
          <w:b/>
          <w:kern w:val="0"/>
          <w:sz w:val="24"/>
          <w:szCs w:val="24"/>
        </w:rPr>
      </w:pPr>
    </w:p>
    <w:p w:rsidR="001D3905" w:rsidRDefault="001A1EB2">
      <w:pPr>
        <w:pStyle w:val="Listenabsatz1"/>
        <w:widowControl/>
        <w:numPr>
          <w:ilvl w:val="0"/>
          <w:numId w:val="1"/>
        </w:numPr>
        <w:spacing w:line="360" w:lineRule="auto"/>
        <w:ind w:firstLineChars="0"/>
        <w:jc w:val="left"/>
        <w:rPr>
          <w:rFonts w:ascii="Times New Roman" w:eastAsia="SimSun" w:hAnsi="Times New Roman" w:cs="Times New Roman"/>
          <w:b/>
          <w:kern w:val="0"/>
          <w:sz w:val="24"/>
          <w:szCs w:val="24"/>
        </w:rPr>
      </w:pPr>
      <w:r>
        <w:rPr>
          <w:rFonts w:ascii="Times New Roman" w:eastAsia="SimSun" w:hAnsi="Times New Roman" w:cs="Times New Roman"/>
          <w:b/>
          <w:kern w:val="0"/>
          <w:sz w:val="24"/>
          <w:szCs w:val="24"/>
        </w:rPr>
        <w:t>Division of Testing and Scholarships, Confucius Institute Headquarters (</w:t>
      </w:r>
      <w:proofErr w:type="spellStart"/>
      <w:r>
        <w:rPr>
          <w:rFonts w:ascii="Times New Roman" w:eastAsia="SimSun" w:hAnsi="Times New Roman" w:cs="Times New Roman"/>
          <w:b/>
          <w:kern w:val="0"/>
          <w:sz w:val="24"/>
          <w:szCs w:val="24"/>
        </w:rPr>
        <w:t>Hanban</w:t>
      </w:r>
      <w:proofErr w:type="spellEnd"/>
      <w:r>
        <w:rPr>
          <w:rFonts w:ascii="Times New Roman" w:eastAsia="SimSun" w:hAnsi="Times New Roman" w:cs="Times New Roman"/>
          <w:b/>
          <w:kern w:val="0"/>
          <w:sz w:val="24"/>
          <w:szCs w:val="24"/>
        </w:rPr>
        <w:t>)</w:t>
      </w:r>
    </w:p>
    <w:p w:rsidR="001D3905" w:rsidRDefault="001A1EB2">
      <w:pPr>
        <w:widowControl/>
        <w:spacing w:line="360" w:lineRule="auto"/>
        <w:jc w:val="left"/>
        <w:rPr>
          <w:rFonts w:ascii="Times New Roman" w:eastAsia="SimSun" w:hAnsi="Times New Roman" w:cs="Times New Roman"/>
          <w:kern w:val="0"/>
          <w:sz w:val="24"/>
          <w:szCs w:val="24"/>
        </w:rPr>
      </w:pPr>
      <w:r>
        <w:rPr>
          <w:rFonts w:ascii="Times New Roman" w:eastAsia="SimSun" w:hAnsi="Times New Roman" w:cs="Times New Roman"/>
          <w:b/>
          <w:kern w:val="0"/>
          <w:sz w:val="24"/>
          <w:szCs w:val="24"/>
        </w:rPr>
        <w:t>Address:</w:t>
      </w:r>
      <w:r>
        <w:rPr>
          <w:rFonts w:ascii="Times New Roman" w:eastAsia="SimSun" w:hAnsi="Times New Roman" w:cs="Times New Roman"/>
          <w:kern w:val="0"/>
          <w:sz w:val="24"/>
          <w:szCs w:val="24"/>
        </w:rPr>
        <w:t xml:space="preserve"> 129, </w:t>
      </w:r>
      <w:proofErr w:type="spellStart"/>
      <w:r>
        <w:rPr>
          <w:rFonts w:ascii="Times New Roman" w:eastAsia="SimSun" w:hAnsi="Times New Roman" w:cs="Times New Roman"/>
          <w:kern w:val="0"/>
          <w:sz w:val="24"/>
          <w:szCs w:val="24"/>
        </w:rPr>
        <w:t>Deshengmenwai</w:t>
      </w:r>
      <w:proofErr w:type="spellEnd"/>
      <w:r>
        <w:rPr>
          <w:rFonts w:ascii="Times New Roman" w:eastAsia="SimSun" w:hAnsi="Times New Roman" w:cs="Times New Roman"/>
          <w:kern w:val="0"/>
          <w:sz w:val="24"/>
          <w:szCs w:val="24"/>
        </w:rPr>
        <w:t xml:space="preserve"> Street, </w:t>
      </w:r>
      <w:proofErr w:type="spellStart"/>
      <w:r>
        <w:rPr>
          <w:rFonts w:ascii="Times New Roman" w:eastAsia="SimSun" w:hAnsi="Times New Roman" w:cs="Times New Roman"/>
          <w:kern w:val="0"/>
          <w:sz w:val="24"/>
          <w:szCs w:val="24"/>
        </w:rPr>
        <w:t>Xicheng</w:t>
      </w:r>
      <w:proofErr w:type="spellEnd"/>
      <w:r>
        <w:rPr>
          <w:rFonts w:ascii="Times New Roman" w:eastAsia="SimSun" w:hAnsi="Times New Roman" w:cs="Times New Roman"/>
          <w:kern w:val="0"/>
          <w:sz w:val="24"/>
          <w:szCs w:val="24"/>
        </w:rPr>
        <w:t xml:space="preserve"> District, Beijing, 100088</w:t>
      </w:r>
      <w:r>
        <w:rPr>
          <w:rFonts w:ascii="Times New Roman" w:eastAsia="SimSun" w:hAnsi="Times New Roman" w:cs="Times New Roman"/>
          <w:kern w:val="0"/>
          <w:sz w:val="24"/>
          <w:szCs w:val="24"/>
        </w:rPr>
        <w:t>，</w:t>
      </w:r>
      <w:r>
        <w:rPr>
          <w:rFonts w:ascii="Times New Roman" w:eastAsia="SimSun" w:hAnsi="Times New Roman" w:cs="Times New Roman"/>
          <w:kern w:val="0"/>
          <w:sz w:val="24"/>
          <w:szCs w:val="24"/>
        </w:rPr>
        <w:t>China</w:t>
      </w:r>
    </w:p>
    <w:p w:rsidR="001D3905" w:rsidRDefault="001A1EB2">
      <w:pPr>
        <w:widowControl/>
        <w:spacing w:line="360" w:lineRule="auto"/>
        <w:jc w:val="left"/>
        <w:rPr>
          <w:rFonts w:ascii="Times New Roman" w:eastAsia="SimSun" w:hAnsi="Times New Roman" w:cs="Times New Roman"/>
          <w:kern w:val="0"/>
          <w:sz w:val="24"/>
          <w:szCs w:val="24"/>
        </w:rPr>
      </w:pPr>
      <w:r>
        <w:rPr>
          <w:rFonts w:ascii="Times New Roman" w:eastAsia="SimSun" w:hAnsi="Times New Roman" w:cs="Times New Roman"/>
          <w:b/>
          <w:kern w:val="0"/>
          <w:sz w:val="24"/>
          <w:szCs w:val="24"/>
        </w:rPr>
        <w:t>Fax</w:t>
      </w:r>
      <w:r>
        <w:rPr>
          <w:rFonts w:ascii="Times New Roman" w:eastAsia="SimSun" w:hAnsi="Times New Roman" w:cs="Times New Roman"/>
          <w:b/>
          <w:kern w:val="0"/>
          <w:sz w:val="24"/>
          <w:szCs w:val="24"/>
        </w:rPr>
        <w:t>：</w:t>
      </w:r>
      <w:r>
        <w:rPr>
          <w:rFonts w:ascii="Times New Roman" w:eastAsia="SimSun" w:hAnsi="Times New Roman" w:cs="Times New Roman"/>
          <w:kern w:val="0"/>
          <w:sz w:val="24"/>
          <w:szCs w:val="24"/>
        </w:rPr>
        <w:t>+86-10-58595727 Email</w:t>
      </w:r>
      <w:r>
        <w:rPr>
          <w:rFonts w:ascii="Times New Roman" w:eastAsia="SimSun" w:hAnsi="Times New Roman" w:cs="Times New Roman"/>
          <w:kern w:val="0"/>
          <w:sz w:val="24"/>
          <w:szCs w:val="24"/>
        </w:rPr>
        <w:t>：</w:t>
      </w:r>
      <w:r>
        <w:rPr>
          <w:rFonts w:ascii="Times New Roman" w:eastAsia="SimSun" w:hAnsi="Times New Roman" w:cs="Times New Roman"/>
          <w:kern w:val="0"/>
          <w:sz w:val="24"/>
          <w:szCs w:val="24"/>
        </w:rPr>
        <w:t>scholarships@hanban.org</w:t>
      </w:r>
    </w:p>
    <w:p w:rsidR="001D3905" w:rsidRDefault="001A1EB2">
      <w:pPr>
        <w:pStyle w:val="StandardWeb"/>
        <w:shd w:val="clear" w:color="auto" w:fill="FFFFFF"/>
        <w:spacing w:before="0" w:beforeAutospacing="0" w:after="0" w:afterAutospacing="0" w:line="360" w:lineRule="auto"/>
        <w:jc w:val="both"/>
        <w:rPr>
          <w:rFonts w:ascii="Times New Roman" w:hAnsi="Times New Roman" w:cs="Times New Roman"/>
          <w:sz w:val="20"/>
          <w:szCs w:val="20"/>
        </w:rPr>
      </w:pPr>
      <w:r>
        <w:rPr>
          <w:rFonts w:ascii="Times New Roman" w:hAnsi="Times New Roman" w:cs="Times New Roman"/>
          <w:b/>
          <w:bCs/>
        </w:rPr>
        <w:t>Website</w:t>
      </w:r>
      <w:r>
        <w:rPr>
          <w:rFonts w:ascii="Times New Roman" w:hAnsi="Times New Roman" w:cs="Times New Roman"/>
          <w:b/>
          <w:bCs/>
        </w:rPr>
        <w:t>：</w:t>
      </w:r>
      <w:r>
        <w:rPr>
          <w:rFonts w:ascii="Times New Roman" w:eastAsia="等线" w:hAnsi="Times New Roman" w:cs="Times New Roman"/>
          <w:sz w:val="21"/>
          <w:szCs w:val="21"/>
        </w:rPr>
        <w:t> </w:t>
      </w:r>
      <w:r>
        <w:rPr>
          <w:rFonts w:ascii="Times New Roman" w:hAnsi="Times New Roman" w:cs="Times New Roman"/>
          <w:u w:val="single"/>
        </w:rPr>
        <w:t>http://cis.chinese.cn</w:t>
      </w:r>
      <w:r>
        <w:rPr>
          <w:rFonts w:ascii="Times New Roman" w:hAnsi="Times New Roman" w:cs="Times New Roman"/>
        </w:rPr>
        <w:t>  </w:t>
      </w:r>
    </w:p>
    <w:p w:rsidR="001D3905" w:rsidRDefault="001A1EB2">
      <w:pPr>
        <w:rPr>
          <w:rFonts w:ascii="Times New Roman" w:hAnsi="Times New Roman" w:cs="Times New Roman"/>
        </w:rPr>
      </w:pPr>
      <w:r>
        <w:rPr>
          <w:rFonts w:ascii="Times New Roman" w:eastAsia="SimSun" w:hAnsi="Times New Roman" w:cs="Times New Roman"/>
          <w:color w:val="000000"/>
          <w:kern w:val="0"/>
          <w:sz w:val="24"/>
          <w:szCs w:val="24"/>
        </w:rPr>
        <w:t> </w:t>
      </w:r>
    </w:p>
    <w:sectPr w:rsidR="001D39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21A9F"/>
    <w:multiLevelType w:val="multilevel"/>
    <w:tmpl w:val="4FB21A9F"/>
    <w:lvl w:ilvl="0">
      <w:start w:val="6"/>
      <w:numFmt w:val="bullet"/>
      <w:lvlText w:val=""/>
      <w:lvlJc w:val="left"/>
      <w:pPr>
        <w:ind w:left="360" w:hanging="360"/>
      </w:pPr>
      <w:rPr>
        <w:rFonts w:ascii="Wingdings" w:eastAsia="SimSun" w:hAnsi="Wingdings" w:cs="SimSu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67"/>
    <w:rsid w:val="000761F2"/>
    <w:rsid w:val="001A1EB2"/>
    <w:rsid w:val="001A6369"/>
    <w:rsid w:val="001D3905"/>
    <w:rsid w:val="002244F0"/>
    <w:rsid w:val="003320D4"/>
    <w:rsid w:val="00590A4F"/>
    <w:rsid w:val="0059533E"/>
    <w:rsid w:val="00751B3E"/>
    <w:rsid w:val="007D691D"/>
    <w:rsid w:val="00883DE1"/>
    <w:rsid w:val="00B04321"/>
    <w:rsid w:val="00B1546D"/>
    <w:rsid w:val="00B556AB"/>
    <w:rsid w:val="00CC2D28"/>
    <w:rsid w:val="00D05331"/>
    <w:rsid w:val="00D9089B"/>
    <w:rsid w:val="00F44245"/>
    <w:rsid w:val="00F76E67"/>
    <w:rsid w:val="01C7121A"/>
    <w:rsid w:val="0C4A111E"/>
    <w:rsid w:val="1CAA2F56"/>
    <w:rsid w:val="2EA50897"/>
    <w:rsid w:val="3D64495F"/>
    <w:rsid w:val="49CC551E"/>
    <w:rsid w:val="52CF28E1"/>
    <w:rsid w:val="7F266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42BBE-EE7C-42C6-A1C6-3BABCE5B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rPr>
      <w:kern w:val="2"/>
      <w:sz w:val="21"/>
      <w:szCs w:val="22"/>
      <w:lang w:val="en-US" w:eastAsia="zh-CN"/>
    </w:rPr>
  </w:style>
  <w:style w:type="paragraph" w:styleId="berschrift3">
    <w:name w:val="heading 3"/>
    <w:basedOn w:val="Standard"/>
    <w:next w:val="Standard"/>
    <w:link w:val="berschrift3Zchn"/>
    <w:uiPriority w:val="9"/>
    <w:unhideWhenUsed/>
    <w:qFormat/>
    <w:pPr>
      <w:keepNext/>
      <w:keepLines/>
      <w:spacing w:before="260" w:after="260" w:line="416" w:lineRule="auto"/>
      <w:outlineLvl w:val="2"/>
    </w:pPr>
    <w:rPr>
      <w:b/>
      <w:bCs/>
      <w:sz w:val="32"/>
      <w:szCs w:val="32"/>
    </w:rPr>
  </w:style>
  <w:style w:type="paragraph" w:styleId="berschrift4">
    <w:name w:val="heading 4"/>
    <w:basedOn w:val="Standard"/>
    <w:next w:val="Standard"/>
    <w:link w:val="berschrift4Zchn"/>
    <w:uiPriority w:val="9"/>
    <w:qFormat/>
    <w:pPr>
      <w:widowControl/>
      <w:spacing w:before="100" w:beforeAutospacing="1" w:after="100" w:afterAutospacing="1"/>
      <w:jc w:val="left"/>
      <w:outlineLvl w:val="3"/>
    </w:pPr>
    <w:rPr>
      <w:rFonts w:ascii="SimSun" w:eastAsia="SimSun" w:hAnsi="SimSun" w:cs="SimSun"/>
      <w:b/>
      <w:bCs/>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pPr>
      <w:tabs>
        <w:tab w:val="center" w:pos="4153"/>
        <w:tab w:val="right" w:pos="8306"/>
      </w:tabs>
      <w:snapToGrid w:val="0"/>
      <w:jc w:val="left"/>
    </w:pPr>
    <w:rPr>
      <w:sz w:val="18"/>
      <w:szCs w:val="18"/>
    </w:rPr>
  </w:style>
  <w:style w:type="paragraph" w:styleId="Kopfzeile">
    <w:name w:val="header"/>
    <w:basedOn w:val="Standard"/>
    <w:link w:val="KopfzeileZchn"/>
    <w:uiPriority w:val="99"/>
    <w:unhideWhenUsed/>
    <w:pPr>
      <w:pBdr>
        <w:bottom w:val="single" w:sz="6" w:space="1" w:color="auto"/>
      </w:pBdr>
      <w:tabs>
        <w:tab w:val="center" w:pos="4153"/>
        <w:tab w:val="right" w:pos="8306"/>
      </w:tabs>
      <w:snapToGrid w:val="0"/>
      <w:jc w:val="center"/>
    </w:pPr>
    <w:rPr>
      <w:sz w:val="18"/>
      <w:szCs w:val="18"/>
    </w:rPr>
  </w:style>
  <w:style w:type="paragraph" w:styleId="StandardWeb">
    <w:name w:val="Normal (Web)"/>
    <w:basedOn w:val="Standard"/>
    <w:uiPriority w:val="99"/>
    <w:unhideWhenUsed/>
    <w:qFormat/>
    <w:pPr>
      <w:widowControl/>
      <w:spacing w:before="100" w:beforeAutospacing="1" w:after="100" w:afterAutospacing="1"/>
      <w:jc w:val="left"/>
    </w:pPr>
    <w:rPr>
      <w:rFonts w:ascii="SimSun" w:eastAsia="SimSun" w:hAnsi="SimSun" w:cs="SimSun"/>
      <w:kern w:val="0"/>
      <w:sz w:val="24"/>
      <w:szCs w:val="24"/>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character" w:customStyle="1" w:styleId="KopfzeileZchn">
    <w:name w:val="Kopfzeile Zchn"/>
    <w:basedOn w:val="Absatz-Standardschriftart"/>
    <w:link w:val="Kopfzeile"/>
    <w:uiPriority w:val="99"/>
    <w:qFormat/>
    <w:rPr>
      <w:sz w:val="18"/>
      <w:szCs w:val="18"/>
    </w:rPr>
  </w:style>
  <w:style w:type="character" w:customStyle="1" w:styleId="FuzeileZchn">
    <w:name w:val="Fußzeile Zchn"/>
    <w:basedOn w:val="Absatz-Standardschriftart"/>
    <w:link w:val="Fuzeile"/>
    <w:uiPriority w:val="99"/>
    <w:rPr>
      <w:sz w:val="18"/>
      <w:szCs w:val="18"/>
    </w:rPr>
  </w:style>
  <w:style w:type="character" w:customStyle="1" w:styleId="berschrift4Zchn">
    <w:name w:val="Überschrift 4 Zchn"/>
    <w:basedOn w:val="Absatz-Standardschriftart"/>
    <w:link w:val="berschrift4"/>
    <w:uiPriority w:val="9"/>
    <w:qFormat/>
    <w:rPr>
      <w:rFonts w:ascii="SimSun" w:eastAsia="SimSun" w:hAnsi="SimSun" w:cs="SimSun"/>
      <w:b/>
      <w:bCs/>
      <w:kern w:val="0"/>
      <w:sz w:val="24"/>
      <w:szCs w:val="24"/>
    </w:rPr>
  </w:style>
  <w:style w:type="paragraph" w:customStyle="1" w:styleId="Listenabsatz1">
    <w:name w:val="Listenabsatz1"/>
    <w:basedOn w:val="Standard"/>
    <w:uiPriority w:val="34"/>
    <w:qFormat/>
    <w:pPr>
      <w:ind w:firstLineChars="200" w:firstLine="420"/>
    </w:pPr>
  </w:style>
  <w:style w:type="character" w:customStyle="1" w:styleId="Mention">
    <w:name w:val="Mention"/>
    <w:basedOn w:val="Absatz-Standardschriftart"/>
    <w:uiPriority w:val="99"/>
    <w:unhideWhenUsed/>
    <w:qFormat/>
    <w:rPr>
      <w:color w:val="2B579A"/>
      <w:shd w:val="clear" w:color="auto" w:fill="E6E6E6"/>
    </w:rPr>
  </w:style>
  <w:style w:type="character" w:customStyle="1" w:styleId="berschrift3Zchn">
    <w:name w:val="Überschrift 3 Zchn"/>
    <w:basedOn w:val="Absatz-Standardschriftart"/>
    <w:link w:val="berschrift3"/>
    <w:uiPriority w:val="9"/>
    <w:semiHidden/>
    <w:qFormat/>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is.chinese.cn/" TargetMode="External"/><Relationship Id="rId13" Type="http://schemas.openxmlformats.org/officeDocument/2006/relationships/hyperlink" Target="http://admission.whu.edu.cn/" TargetMode="External"/><Relationship Id="rId3" Type="http://schemas.openxmlformats.org/officeDocument/2006/relationships/numbering" Target="numbering.xml"/><Relationship Id="rId7" Type="http://schemas.openxmlformats.org/officeDocument/2006/relationships/hyperlink" Target="mailto:chinesebridge@hanban.org" TargetMode="External"/><Relationship Id="rId12" Type="http://schemas.openxmlformats.org/officeDocument/2006/relationships/hyperlink" Target="http://admission.whu.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s.chinese.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is.chinese.cn/" TargetMode="External"/><Relationship Id="rId4" Type="http://schemas.openxmlformats.org/officeDocument/2006/relationships/styles" Target="styles.xml"/><Relationship Id="rId9" Type="http://schemas.openxmlformats.org/officeDocument/2006/relationships/hyperlink" Target="http://admission.whu.edu.cn/accommod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028A9-FD88-444C-91DB-4F64F978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1384</Words>
  <Characters>8725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陈苏一</dc:creator>
  <cp:lastModifiedBy>Reimann</cp:lastModifiedBy>
  <cp:revision>2</cp:revision>
  <dcterms:created xsi:type="dcterms:W3CDTF">2017-05-08T08:50:00Z</dcterms:created>
  <dcterms:modified xsi:type="dcterms:W3CDTF">2017-05-08T08:50:00Z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