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77AD2A" w14:textId="77777777" w:rsidR="00EB5E70" w:rsidRDefault="00EB5E70">
      <w:pPr>
        <w:pStyle w:val="StandardWeb"/>
        <w:divId w:val="1595432750"/>
        <w:rPr>
          <w:rFonts w:ascii="Calibri" w:hAnsi="Calibri"/>
          <w:b/>
          <w:bCs/>
          <w:sz w:val="28"/>
          <w:szCs w:val="28"/>
        </w:rPr>
      </w:pPr>
    </w:p>
    <w:p w14:paraId="30D62CDB" w14:textId="77777777" w:rsidR="00EB5E70" w:rsidRDefault="00EB5E70">
      <w:pPr>
        <w:pStyle w:val="StandardWeb"/>
        <w:divId w:val="1595432750"/>
        <w:rPr>
          <w:rFonts w:ascii="Calibri" w:hAnsi="Calibri"/>
          <w:b/>
          <w:bCs/>
          <w:sz w:val="28"/>
          <w:szCs w:val="28"/>
        </w:rPr>
      </w:pPr>
    </w:p>
    <w:p w14:paraId="3409AE68" w14:textId="59F700F4" w:rsidR="0002109A" w:rsidRDefault="0002109A" w:rsidP="00EB5E70">
      <w:pPr>
        <w:pStyle w:val="StandardWeb"/>
        <w:jc w:val="center"/>
        <w:divId w:val="1595432750"/>
      </w:pPr>
      <w:r>
        <w:rPr>
          <w:rFonts w:ascii="Calibri" w:hAnsi="Calibri"/>
          <w:b/>
          <w:bCs/>
          <w:sz w:val="28"/>
          <w:szCs w:val="28"/>
        </w:rPr>
        <w:t>SCHRIFTENVERZEICHNIS</w:t>
      </w:r>
    </w:p>
    <w:p w14:paraId="7274AB03" w14:textId="558D24DE" w:rsidR="0002109A" w:rsidRDefault="0002109A" w:rsidP="00EB5E70">
      <w:pPr>
        <w:pStyle w:val="StandardWeb"/>
        <w:jc w:val="center"/>
        <w:divId w:val="1595432750"/>
        <w:rPr>
          <w:rFonts w:ascii="Calibri" w:hAnsi="Calibri"/>
        </w:rPr>
      </w:pPr>
      <w:r>
        <w:rPr>
          <w:rFonts w:ascii="Calibri" w:hAnsi="Calibri"/>
        </w:rPr>
        <w:t>(</w:t>
      </w:r>
      <w:proofErr w:type="spellStart"/>
      <w:r w:rsidR="00EB5E70">
        <w:rPr>
          <w:rFonts w:ascii="Calibri" w:hAnsi="Calibri"/>
        </w:rPr>
        <w:t>Februar</w:t>
      </w:r>
      <w:proofErr w:type="spellEnd"/>
      <w:r w:rsidR="00EB5E70">
        <w:rPr>
          <w:rFonts w:ascii="Calibri" w:hAnsi="Calibri"/>
        </w:rPr>
        <w:t xml:space="preserve"> 2019</w:t>
      </w:r>
      <w:r>
        <w:rPr>
          <w:rFonts w:ascii="Calibri" w:hAnsi="Calibri"/>
        </w:rPr>
        <w:t>)</w:t>
      </w:r>
    </w:p>
    <w:p w14:paraId="080DFB88" w14:textId="1B773772" w:rsidR="00EB5E70" w:rsidRDefault="00EB5E70" w:rsidP="00EB5E70">
      <w:pPr>
        <w:pStyle w:val="StandardWeb"/>
        <w:jc w:val="center"/>
        <w:divId w:val="1595432750"/>
        <w:rPr>
          <w:rFonts w:ascii="Calibri" w:hAnsi="Calibri"/>
        </w:rPr>
      </w:pPr>
    </w:p>
    <w:p w14:paraId="4796DC3E" w14:textId="018C0979" w:rsidR="00EB5E70" w:rsidRDefault="00EB5E70" w:rsidP="00EB5E70">
      <w:pPr>
        <w:pStyle w:val="StandardWeb"/>
        <w:jc w:val="center"/>
        <w:divId w:val="1595432750"/>
        <w:rPr>
          <w:rFonts w:ascii="Calibri" w:hAnsi="Calibri"/>
        </w:rPr>
      </w:pPr>
    </w:p>
    <w:p w14:paraId="74541D5A" w14:textId="77777777" w:rsidR="00EB5E70" w:rsidRDefault="00EB5E70" w:rsidP="00EB5E70">
      <w:pPr>
        <w:pStyle w:val="StandardWeb"/>
        <w:jc w:val="center"/>
        <w:divId w:val="1595432750"/>
      </w:pPr>
    </w:p>
    <w:p w14:paraId="00D18D20" w14:textId="50533BA1" w:rsidR="0002109A" w:rsidRPr="00AF15E5" w:rsidRDefault="0002109A" w:rsidP="00EB5E70">
      <w:pPr>
        <w:pStyle w:val="StandardWeb"/>
        <w:jc w:val="center"/>
        <w:divId w:val="1595432750"/>
        <w:rPr>
          <w:lang w:val="de-DE"/>
        </w:rPr>
      </w:pPr>
      <w:r w:rsidRPr="00AF15E5">
        <w:rPr>
          <w:rFonts w:ascii="Calibri" w:hAnsi="Calibri"/>
          <w:b/>
          <w:bCs/>
          <w:sz w:val="22"/>
          <w:szCs w:val="22"/>
          <w:lang w:val="de-DE"/>
        </w:rPr>
        <w:t>***SORTIERT NACH FORSCHUNGSFELDERN</w:t>
      </w:r>
    </w:p>
    <w:p w14:paraId="021FC1FF" w14:textId="242378EA" w:rsidR="0002109A" w:rsidRPr="00AF15E5" w:rsidRDefault="0002109A" w:rsidP="00EB5E70">
      <w:pPr>
        <w:pStyle w:val="StandardWeb"/>
        <w:divId w:val="1595432750"/>
        <w:rPr>
          <w:lang w:val="de-DE"/>
        </w:rPr>
      </w:pPr>
      <w:r w:rsidRPr="00AF15E5">
        <w:rPr>
          <w:rFonts w:ascii="Calibri" w:hAnsi="Calibri"/>
          <w:sz w:val="22"/>
          <w:szCs w:val="22"/>
          <w:lang w:val="de-DE"/>
        </w:rPr>
        <w:t>1. EUROPÄISCHE INSTITUTIONEN</w:t>
      </w:r>
      <w:r w:rsidRPr="00AF15E5">
        <w:rPr>
          <w:rFonts w:ascii="Calibri" w:hAnsi="Calibri"/>
          <w:sz w:val="22"/>
          <w:szCs w:val="22"/>
          <w:lang w:val="de-DE"/>
        </w:rPr>
        <w:br/>
        <w:t>2. NICHTWÄHLER IN EUROPA</w:t>
      </w:r>
      <w:r w:rsidRPr="00AF15E5">
        <w:rPr>
          <w:rFonts w:ascii="Calibri" w:hAnsi="Calibri"/>
          <w:sz w:val="22"/>
          <w:szCs w:val="22"/>
          <w:lang w:val="de-DE"/>
        </w:rPr>
        <w:br/>
        <w:t>3. FORMEN DER KLASSISCHEN UND ALTERNATIVEN EU-ENTSCHEIDUNGSFINDUNG 4. EUROPÄISIERUNG POLITISCHER SYSTEME UND NATIONALER VERWALTUNGEN 5. UMSETZUNG VON EU-RECHT, NORMEN UND WERTE IN EUROPA</w:t>
      </w:r>
      <w:r w:rsidRPr="00AF15E5">
        <w:rPr>
          <w:rFonts w:ascii="Calibri" w:hAnsi="Calibri"/>
          <w:sz w:val="22"/>
          <w:szCs w:val="22"/>
          <w:lang w:val="de-DE"/>
        </w:rPr>
        <w:br/>
        <w:t>6. DIE EU AUF INTERNATIONALEM PARKETT</w:t>
      </w:r>
    </w:p>
    <w:p w14:paraId="41A82B35" w14:textId="77777777" w:rsidR="00EB5E70" w:rsidRDefault="00EB5E70" w:rsidP="00EB5E70">
      <w:pPr>
        <w:jc w:val="center"/>
        <w:rPr>
          <w:rFonts w:ascii="Calibri" w:hAnsi="Calibri" w:cs="Times New Roman"/>
          <w:b/>
          <w:bCs/>
          <w:lang w:val="de-DE" w:eastAsia="en-GB"/>
        </w:rPr>
      </w:pPr>
      <w:r>
        <w:rPr>
          <w:rFonts w:ascii="Calibri" w:hAnsi="Calibri"/>
          <w:b/>
          <w:bCs/>
          <w:lang w:val="de-DE"/>
        </w:rPr>
        <w:br w:type="page"/>
      </w:r>
    </w:p>
    <w:p w14:paraId="1761FE0D" w14:textId="2B60F51D" w:rsidR="0002109A" w:rsidRPr="00AF15E5" w:rsidRDefault="0002109A">
      <w:pPr>
        <w:pStyle w:val="StandardWeb"/>
        <w:divId w:val="1595432750"/>
        <w:rPr>
          <w:lang w:val="de-DE"/>
        </w:rPr>
      </w:pPr>
      <w:r w:rsidRPr="00AF15E5">
        <w:rPr>
          <w:rFonts w:ascii="Calibri" w:hAnsi="Calibri"/>
          <w:b/>
          <w:bCs/>
          <w:lang w:val="de-DE"/>
        </w:rPr>
        <w:lastRenderedPageBreak/>
        <w:t xml:space="preserve">NICHTWISSENSCHAFTLICHE VERÖFFENTLICHUNGEN EUROPÄISCHE INSTITUTIONEN </w:t>
      </w:r>
    </w:p>
    <w:p w14:paraId="07A39189" w14:textId="77BEE304" w:rsidR="00C355EC" w:rsidRDefault="00C355EC">
      <w:pPr>
        <w:pStyle w:val="StandardWeb"/>
        <w:divId w:val="1595432750"/>
        <w:rPr>
          <w:rFonts w:ascii="Calibri" w:hAnsi="Calibri"/>
          <w:lang w:val="de-DE"/>
        </w:rPr>
      </w:pPr>
      <w:r w:rsidRPr="00C355EC">
        <w:rPr>
          <w:rFonts w:ascii="Calibri" w:hAnsi="Calibri"/>
          <w:lang w:val="de-DE"/>
        </w:rPr>
        <w:t xml:space="preserve">Kaeding, M., S. Haußner und J. Schmälter (2019) Europawahlratgeber 2019: Weichenstellung für die Zukunft, Schwalbach: </w:t>
      </w:r>
      <w:bookmarkStart w:id="0" w:name="_GoBack"/>
      <w:bookmarkEnd w:id="0"/>
      <w:r w:rsidRPr="00C355EC">
        <w:rPr>
          <w:rFonts w:ascii="Calibri" w:hAnsi="Calibri"/>
          <w:lang w:val="de-DE"/>
        </w:rPr>
        <w:t xml:space="preserve">Wochenschau Verlag. (64 </w:t>
      </w:r>
      <w:proofErr w:type="spellStart"/>
      <w:r w:rsidRPr="00C355EC">
        <w:rPr>
          <w:rFonts w:ascii="Calibri" w:hAnsi="Calibri"/>
          <w:lang w:val="de-DE"/>
        </w:rPr>
        <w:t>pages</w:t>
      </w:r>
      <w:proofErr w:type="spellEnd"/>
      <w:r w:rsidRPr="00C355EC">
        <w:rPr>
          <w:rFonts w:ascii="Calibri" w:hAnsi="Calibri"/>
          <w:lang w:val="de-DE"/>
        </w:rPr>
        <w:t>)</w:t>
      </w:r>
    </w:p>
    <w:p w14:paraId="255BF05B" w14:textId="2912DEA8" w:rsidR="0002109A" w:rsidRDefault="0002109A">
      <w:pPr>
        <w:pStyle w:val="StandardWeb"/>
        <w:divId w:val="1595432750"/>
      </w:pPr>
      <w:r w:rsidRPr="00AF15E5">
        <w:rPr>
          <w:rFonts w:ascii="Calibri" w:hAnsi="Calibri"/>
          <w:lang w:val="de-DE"/>
        </w:rPr>
        <w:t xml:space="preserve">Kaeding, M. (2015): „The Juncker </w:t>
      </w:r>
      <w:proofErr w:type="spellStart"/>
      <w:r w:rsidRPr="00AF15E5">
        <w:rPr>
          <w:rFonts w:ascii="Calibri" w:hAnsi="Calibri"/>
          <w:lang w:val="de-DE"/>
        </w:rPr>
        <w:t>Commission</w:t>
      </w:r>
      <w:proofErr w:type="spellEnd"/>
      <w:r w:rsidRPr="00AF15E5">
        <w:rPr>
          <w:rFonts w:ascii="Calibri" w:hAnsi="Calibri"/>
          <w:lang w:val="de-DE"/>
        </w:rPr>
        <w:t xml:space="preserve"> </w:t>
      </w:r>
      <w:proofErr w:type="spellStart"/>
      <w:r w:rsidRPr="00AF15E5">
        <w:rPr>
          <w:rFonts w:ascii="Calibri" w:hAnsi="Calibri"/>
          <w:lang w:val="de-DE"/>
        </w:rPr>
        <w:t>has</w:t>
      </w:r>
      <w:proofErr w:type="spellEnd"/>
      <w:r w:rsidRPr="00AF15E5">
        <w:rPr>
          <w:rFonts w:ascii="Calibri" w:hAnsi="Calibri"/>
          <w:lang w:val="de-DE"/>
        </w:rPr>
        <w:t xml:space="preserve"> </w:t>
      </w:r>
      <w:proofErr w:type="spellStart"/>
      <w:r w:rsidRPr="00AF15E5">
        <w:rPr>
          <w:rFonts w:ascii="Calibri" w:hAnsi="Calibri"/>
          <w:lang w:val="de-DE"/>
        </w:rPr>
        <w:t>Brussels</w:t>
      </w:r>
      <w:proofErr w:type="spellEnd"/>
      <w:r w:rsidRPr="00AF15E5">
        <w:rPr>
          <w:rFonts w:ascii="Calibri" w:hAnsi="Calibri"/>
          <w:lang w:val="de-DE"/>
        </w:rPr>
        <w:t xml:space="preserve"> in a </w:t>
      </w:r>
      <w:proofErr w:type="spellStart"/>
      <w:r w:rsidRPr="00AF15E5">
        <w:rPr>
          <w:rFonts w:ascii="Calibri" w:hAnsi="Calibri"/>
          <w:lang w:val="de-DE"/>
        </w:rPr>
        <w:t>state</w:t>
      </w:r>
      <w:proofErr w:type="spellEnd"/>
      <w:r w:rsidRPr="00AF15E5">
        <w:rPr>
          <w:rFonts w:ascii="Calibri" w:hAnsi="Calibri"/>
          <w:lang w:val="de-DE"/>
        </w:rPr>
        <w:t xml:space="preserve"> </w:t>
      </w:r>
      <w:proofErr w:type="spellStart"/>
      <w:r w:rsidRPr="00AF15E5">
        <w:rPr>
          <w:rFonts w:ascii="Calibri" w:hAnsi="Calibri"/>
          <w:lang w:val="de-DE"/>
        </w:rPr>
        <w:t>of</w:t>
      </w:r>
      <w:proofErr w:type="spellEnd"/>
      <w:r w:rsidRPr="00AF15E5">
        <w:rPr>
          <w:rFonts w:ascii="Calibri" w:hAnsi="Calibri"/>
          <w:lang w:val="de-DE"/>
        </w:rPr>
        <w:t xml:space="preserve"> </w:t>
      </w:r>
      <w:proofErr w:type="spellStart"/>
      <w:r w:rsidRPr="00AF15E5">
        <w:rPr>
          <w:rFonts w:ascii="Calibri" w:hAnsi="Calibri"/>
          <w:lang w:val="de-DE"/>
        </w:rPr>
        <w:t>upheaval</w:t>
      </w:r>
      <w:proofErr w:type="spellEnd"/>
      <w:r w:rsidRPr="00AF15E5">
        <w:rPr>
          <w:rFonts w:ascii="Calibri" w:hAnsi="Calibri"/>
          <w:lang w:val="de-DE"/>
        </w:rPr>
        <w:t xml:space="preserve">. </w:t>
      </w:r>
      <w:r>
        <w:rPr>
          <w:rFonts w:ascii="Calibri" w:hAnsi="Calibri"/>
        </w:rPr>
        <w:t xml:space="preserve">One year on, nothing is the way it used to </w:t>
      </w:r>
      <w:proofErr w:type="gramStart"/>
      <w:r>
        <w:rPr>
          <w:rFonts w:ascii="Calibri" w:hAnsi="Calibri"/>
        </w:rPr>
        <w:t>be.“</w:t>
      </w:r>
      <w:proofErr w:type="gramEnd"/>
      <w:r>
        <w:rPr>
          <w:rFonts w:ascii="Calibri" w:hAnsi="Calibri"/>
        </w:rPr>
        <w:t xml:space="preserve"> Vienna. </w:t>
      </w:r>
      <w:proofErr w:type="spellStart"/>
      <w:r>
        <w:rPr>
          <w:rFonts w:ascii="Calibri" w:hAnsi="Calibri"/>
        </w:rPr>
        <w:t>ÖGfE</w:t>
      </w:r>
      <w:proofErr w:type="spellEnd"/>
      <w:r>
        <w:rPr>
          <w:rFonts w:ascii="Calibri" w:hAnsi="Calibri"/>
        </w:rPr>
        <w:t xml:space="preserve"> Policy Brief, 35a’2015. Online </w:t>
      </w:r>
      <w:proofErr w:type="spellStart"/>
      <w:r>
        <w:rPr>
          <w:rFonts w:ascii="Calibri" w:hAnsi="Calibri"/>
        </w:rPr>
        <w:t>verfügbar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unter</w:t>
      </w:r>
      <w:proofErr w:type="spellEnd"/>
      <w:r>
        <w:rPr>
          <w:rFonts w:ascii="Calibri" w:hAnsi="Calibri"/>
        </w:rPr>
        <w:t xml:space="preserve">: </w:t>
      </w:r>
      <w:r>
        <w:rPr>
          <w:rFonts w:ascii="Calibri" w:hAnsi="Calibri"/>
        </w:rPr>
        <w:br/>
      </w:r>
      <w:r>
        <w:rPr>
          <w:rFonts w:ascii="Calibri" w:hAnsi="Calibri"/>
          <w:color w:val="0000FF"/>
        </w:rPr>
        <w:t>http://oegfe.at/wordpress/blog/2015/11/06/the-juncker- commission-has-</w:t>
      </w:r>
      <w:proofErr w:type="spellStart"/>
      <w:r>
        <w:rPr>
          <w:rFonts w:ascii="Calibri" w:hAnsi="Calibri"/>
          <w:color w:val="0000FF"/>
        </w:rPr>
        <w:t>brussels</w:t>
      </w:r>
      <w:proofErr w:type="spellEnd"/>
      <w:r>
        <w:rPr>
          <w:rFonts w:ascii="Calibri" w:hAnsi="Calibri"/>
          <w:color w:val="0000FF"/>
        </w:rPr>
        <w:t xml:space="preserve">-in-a-state-of-upheaval/ </w:t>
      </w:r>
    </w:p>
    <w:p w14:paraId="5320A405" w14:textId="77777777" w:rsidR="0002109A" w:rsidRPr="00AF15E5" w:rsidRDefault="0002109A">
      <w:pPr>
        <w:pStyle w:val="StandardWeb"/>
        <w:divId w:val="1595432750"/>
        <w:rPr>
          <w:lang w:val="de-DE"/>
        </w:rPr>
      </w:pPr>
      <w:r w:rsidRPr="00AF15E5">
        <w:rPr>
          <w:rFonts w:ascii="Calibri" w:hAnsi="Calibri"/>
          <w:lang w:val="de-DE"/>
        </w:rPr>
        <w:t xml:space="preserve">Kaeding, M. (2015): „Die Juncker-Kommission 365 Tage im Amt. </w:t>
      </w:r>
      <w:proofErr w:type="spellStart"/>
      <w:r w:rsidRPr="00AF15E5">
        <w:rPr>
          <w:rFonts w:ascii="Calibri" w:hAnsi="Calibri"/>
          <w:lang w:val="de-DE"/>
        </w:rPr>
        <w:t>Brüssel</w:t>
      </w:r>
      <w:proofErr w:type="spellEnd"/>
      <w:r w:rsidRPr="00AF15E5">
        <w:rPr>
          <w:rFonts w:ascii="Calibri" w:hAnsi="Calibri"/>
          <w:lang w:val="de-DE"/>
        </w:rPr>
        <w:t xml:space="preserve"> im Umbruch: Nichts ist mehr so wie es mal war.“ Wien, </w:t>
      </w:r>
      <w:proofErr w:type="spellStart"/>
      <w:r w:rsidRPr="00AF15E5">
        <w:rPr>
          <w:rFonts w:ascii="Calibri" w:hAnsi="Calibri"/>
          <w:lang w:val="de-DE"/>
        </w:rPr>
        <w:t>ÖGfE</w:t>
      </w:r>
      <w:proofErr w:type="spellEnd"/>
      <w:r w:rsidRPr="00AF15E5">
        <w:rPr>
          <w:rFonts w:ascii="Calibri" w:hAnsi="Calibri"/>
          <w:lang w:val="de-DE"/>
        </w:rPr>
        <w:t xml:space="preserve"> </w:t>
      </w:r>
      <w:proofErr w:type="spellStart"/>
      <w:r w:rsidRPr="00AF15E5">
        <w:rPr>
          <w:rFonts w:ascii="Calibri" w:hAnsi="Calibri"/>
          <w:lang w:val="de-DE"/>
        </w:rPr>
        <w:t>Policy</w:t>
      </w:r>
      <w:proofErr w:type="spellEnd"/>
      <w:r w:rsidRPr="00AF15E5">
        <w:rPr>
          <w:rFonts w:ascii="Calibri" w:hAnsi="Calibri"/>
          <w:lang w:val="de-DE"/>
        </w:rPr>
        <w:t xml:space="preserve"> Brief, 35a’2015. Online </w:t>
      </w:r>
      <w:proofErr w:type="spellStart"/>
      <w:r w:rsidRPr="00AF15E5">
        <w:rPr>
          <w:rFonts w:ascii="Calibri" w:hAnsi="Calibri"/>
          <w:lang w:val="de-DE"/>
        </w:rPr>
        <w:t>verfügbar</w:t>
      </w:r>
      <w:proofErr w:type="spellEnd"/>
      <w:r w:rsidRPr="00AF15E5">
        <w:rPr>
          <w:rFonts w:ascii="Calibri" w:hAnsi="Calibri"/>
          <w:lang w:val="de-DE"/>
        </w:rPr>
        <w:t xml:space="preserve"> unter: </w:t>
      </w:r>
      <w:r w:rsidRPr="00AF15E5">
        <w:rPr>
          <w:rFonts w:ascii="Calibri" w:hAnsi="Calibri"/>
          <w:color w:val="0000FF"/>
          <w:lang w:val="de-DE"/>
        </w:rPr>
        <w:t xml:space="preserve">http://oegfe.at/wordpress/blog/2015/10/30/die-juncker- kommission-365-tage-im-amt/ </w:t>
      </w:r>
    </w:p>
    <w:p w14:paraId="2641248E" w14:textId="77777777" w:rsidR="0002109A" w:rsidRPr="00AF15E5" w:rsidRDefault="0002109A" w:rsidP="0002109A">
      <w:pPr>
        <w:pStyle w:val="StandardWeb"/>
        <w:divId w:val="1595432750"/>
        <w:rPr>
          <w:lang w:val="de-DE"/>
        </w:rPr>
      </w:pPr>
      <w:r w:rsidRPr="00AF15E5">
        <w:rPr>
          <w:rFonts w:ascii="Calibri" w:hAnsi="Calibri"/>
          <w:lang w:val="de-DE"/>
        </w:rPr>
        <w:t xml:space="preserve">Heidebrecht, S. und M. Kaeding (2014) „Nach der Europawahl 2014: Neue Machtkonstellationen im Europaparlament und seinen </w:t>
      </w:r>
      <w:proofErr w:type="spellStart"/>
      <w:r w:rsidRPr="00AF15E5">
        <w:rPr>
          <w:rFonts w:ascii="Calibri" w:hAnsi="Calibri"/>
          <w:lang w:val="de-DE"/>
        </w:rPr>
        <w:t>Ausschüssen</w:t>
      </w:r>
      <w:proofErr w:type="spellEnd"/>
      <w:r w:rsidRPr="00AF15E5">
        <w:rPr>
          <w:rFonts w:ascii="Calibri" w:hAnsi="Calibri"/>
          <w:lang w:val="de-DE"/>
        </w:rPr>
        <w:t xml:space="preserve">.“ Erschienen in: Regierungsforschung.de. Analyse &amp; Meinung. Online </w:t>
      </w:r>
      <w:proofErr w:type="spellStart"/>
      <w:r w:rsidRPr="00AF15E5">
        <w:rPr>
          <w:rFonts w:ascii="Calibri" w:hAnsi="Calibri"/>
          <w:lang w:val="de-DE"/>
        </w:rPr>
        <w:t>verfügbar</w:t>
      </w:r>
      <w:proofErr w:type="spellEnd"/>
      <w:r w:rsidRPr="00AF15E5">
        <w:rPr>
          <w:rFonts w:ascii="Calibri" w:hAnsi="Calibri"/>
          <w:lang w:val="de-DE"/>
        </w:rPr>
        <w:t xml:space="preserve"> unter: </w:t>
      </w:r>
      <w:r w:rsidRPr="00AF15E5">
        <w:rPr>
          <w:rFonts w:ascii="Calibri" w:hAnsi="Calibri"/>
          <w:color w:val="0000FF"/>
          <w:lang w:val="de-DE"/>
        </w:rPr>
        <w:t xml:space="preserve">http://regierungsforschung.de/nach-der-europawahl-2014-neue- </w:t>
      </w:r>
      <w:proofErr w:type="spellStart"/>
      <w:r w:rsidRPr="00AF15E5">
        <w:rPr>
          <w:rFonts w:ascii="Calibri" w:hAnsi="Calibri"/>
          <w:color w:val="0000FF"/>
          <w:lang w:val="de-DE"/>
        </w:rPr>
        <w:t>machtkonstellationen</w:t>
      </w:r>
      <w:proofErr w:type="spellEnd"/>
      <w:r w:rsidRPr="00AF15E5">
        <w:rPr>
          <w:rFonts w:ascii="Calibri" w:hAnsi="Calibri"/>
          <w:color w:val="0000FF"/>
          <w:lang w:val="de-DE"/>
        </w:rPr>
        <w:t>-im-europaparlament-und-seinen-</w:t>
      </w:r>
      <w:proofErr w:type="spellStart"/>
      <w:r w:rsidRPr="00AF15E5">
        <w:rPr>
          <w:rFonts w:ascii="Calibri" w:hAnsi="Calibri"/>
          <w:color w:val="0000FF"/>
          <w:lang w:val="de-DE"/>
        </w:rPr>
        <w:t>ausschuessen</w:t>
      </w:r>
      <w:proofErr w:type="spellEnd"/>
      <w:r w:rsidRPr="00AF15E5">
        <w:rPr>
          <w:rFonts w:ascii="Calibri" w:hAnsi="Calibri"/>
          <w:color w:val="0000FF"/>
          <w:lang w:val="de-DE"/>
        </w:rPr>
        <w:t xml:space="preserve">/ </w:t>
      </w:r>
    </w:p>
    <w:p w14:paraId="2C241761" w14:textId="77777777" w:rsidR="0002109A" w:rsidRPr="00AF15E5" w:rsidRDefault="0002109A">
      <w:pPr>
        <w:pStyle w:val="StandardWeb"/>
        <w:divId w:val="705370045"/>
        <w:rPr>
          <w:lang w:val="de-DE"/>
        </w:rPr>
      </w:pPr>
      <w:r w:rsidRPr="00AF15E5">
        <w:rPr>
          <w:rFonts w:ascii="Calibri" w:hAnsi="Calibri"/>
          <w:lang w:val="de-DE"/>
        </w:rPr>
        <w:t xml:space="preserve">Kaeding, M. und M. Gath (2014) „Die Europawahl 2014: Die verflixte achte Nebenwahl.“ Erschienen in: regierungsforschung.de. Parteien- und Wahlforschung. Online </w:t>
      </w:r>
      <w:proofErr w:type="spellStart"/>
      <w:r w:rsidRPr="00AF15E5">
        <w:rPr>
          <w:rFonts w:ascii="Calibri" w:hAnsi="Calibri"/>
          <w:lang w:val="de-DE"/>
        </w:rPr>
        <w:t>verfügbar</w:t>
      </w:r>
      <w:proofErr w:type="spellEnd"/>
      <w:r w:rsidRPr="00AF15E5">
        <w:rPr>
          <w:rFonts w:ascii="Calibri" w:hAnsi="Calibri"/>
          <w:lang w:val="de-DE"/>
        </w:rPr>
        <w:t xml:space="preserve"> unter: </w:t>
      </w:r>
      <w:r w:rsidRPr="00AF15E5">
        <w:rPr>
          <w:rFonts w:ascii="Calibri" w:hAnsi="Calibri"/>
          <w:lang w:val="de-DE"/>
        </w:rPr>
        <w:br/>
      </w:r>
      <w:r w:rsidRPr="00AF15E5">
        <w:rPr>
          <w:rFonts w:ascii="Calibri" w:hAnsi="Calibri"/>
          <w:color w:val="0000FF"/>
          <w:lang w:val="de-DE"/>
        </w:rPr>
        <w:t>http://regierungsforschung.de/die-europawahl-2014-die- verflixte-achte-</w:t>
      </w:r>
      <w:proofErr w:type="spellStart"/>
      <w:r w:rsidRPr="00AF15E5">
        <w:rPr>
          <w:rFonts w:ascii="Calibri" w:hAnsi="Calibri"/>
          <w:color w:val="0000FF"/>
          <w:lang w:val="de-DE"/>
        </w:rPr>
        <w:t>nebenwahl</w:t>
      </w:r>
      <w:proofErr w:type="spellEnd"/>
      <w:r w:rsidRPr="00AF15E5">
        <w:rPr>
          <w:rFonts w:ascii="Calibri" w:hAnsi="Calibri"/>
          <w:color w:val="0000FF"/>
          <w:lang w:val="de-DE"/>
        </w:rPr>
        <w:t xml:space="preserve">/ </w:t>
      </w:r>
    </w:p>
    <w:p w14:paraId="7FA1BC20" w14:textId="77777777" w:rsidR="0002109A" w:rsidRPr="00AF15E5" w:rsidRDefault="0002109A">
      <w:pPr>
        <w:pStyle w:val="StandardWeb"/>
        <w:divId w:val="705370045"/>
        <w:rPr>
          <w:lang w:val="de-DE"/>
        </w:rPr>
      </w:pPr>
      <w:r w:rsidRPr="00AF15E5">
        <w:rPr>
          <w:rFonts w:ascii="Calibri" w:hAnsi="Calibri"/>
          <w:lang w:val="de-DE"/>
        </w:rPr>
        <w:t>Kaeding, M. (2014) „</w:t>
      </w:r>
      <w:proofErr w:type="spellStart"/>
      <w:r w:rsidRPr="00AF15E5">
        <w:rPr>
          <w:rFonts w:ascii="Calibri" w:hAnsi="Calibri"/>
          <w:lang w:val="de-DE"/>
        </w:rPr>
        <w:t>Quasi-präsidentiell</w:t>
      </w:r>
      <w:proofErr w:type="spellEnd"/>
      <w:r w:rsidRPr="00AF15E5">
        <w:rPr>
          <w:rFonts w:ascii="Calibri" w:hAnsi="Calibri"/>
          <w:lang w:val="de-DE"/>
        </w:rPr>
        <w:t xml:space="preserve">? Ein erbitterter Machtkampf zweier Lager nach der Europawahl entscheidet </w:t>
      </w:r>
      <w:proofErr w:type="spellStart"/>
      <w:r w:rsidRPr="00AF15E5">
        <w:rPr>
          <w:rFonts w:ascii="Calibri" w:hAnsi="Calibri"/>
          <w:lang w:val="de-DE"/>
        </w:rPr>
        <w:t>über</w:t>
      </w:r>
      <w:proofErr w:type="spellEnd"/>
      <w:r w:rsidRPr="00AF15E5">
        <w:rPr>
          <w:rFonts w:ascii="Calibri" w:hAnsi="Calibri"/>
          <w:lang w:val="de-DE"/>
        </w:rPr>
        <w:t xml:space="preserve"> die unmittelbare Zukunft Europas“. Erschienen in: </w:t>
      </w:r>
      <w:r w:rsidRPr="00AF15E5">
        <w:rPr>
          <w:rFonts w:ascii="Calibri" w:hAnsi="Calibri"/>
          <w:i/>
          <w:iCs/>
          <w:lang w:val="de-DE"/>
        </w:rPr>
        <w:t>Regierungsforschung.de, Parteien- und Wahlforschung</w:t>
      </w:r>
      <w:r w:rsidRPr="00AF15E5">
        <w:rPr>
          <w:rFonts w:ascii="Calibri" w:hAnsi="Calibri"/>
          <w:lang w:val="de-DE"/>
        </w:rPr>
        <w:t xml:space="preserve">. Online </w:t>
      </w:r>
      <w:proofErr w:type="spellStart"/>
      <w:r w:rsidRPr="00AF15E5">
        <w:rPr>
          <w:rFonts w:ascii="Calibri" w:hAnsi="Calibri"/>
          <w:lang w:val="de-DE"/>
        </w:rPr>
        <w:t>verfügbar</w:t>
      </w:r>
      <w:proofErr w:type="spellEnd"/>
      <w:r w:rsidRPr="00AF15E5">
        <w:rPr>
          <w:rFonts w:ascii="Calibri" w:hAnsi="Calibri"/>
          <w:lang w:val="de-DE"/>
        </w:rPr>
        <w:t xml:space="preserve"> unter: </w:t>
      </w:r>
      <w:r w:rsidRPr="00AF15E5">
        <w:rPr>
          <w:rFonts w:ascii="Calibri" w:hAnsi="Calibri"/>
          <w:color w:val="0000FF"/>
          <w:lang w:val="de-DE"/>
        </w:rPr>
        <w:t xml:space="preserve">http://www.regierungsforschung.de/dx/public/article.html?id=266 </w:t>
      </w:r>
    </w:p>
    <w:p w14:paraId="7ABB1A4C" w14:textId="77777777" w:rsidR="0002109A" w:rsidRPr="00AF15E5" w:rsidRDefault="0002109A">
      <w:pPr>
        <w:pStyle w:val="StandardWeb"/>
        <w:divId w:val="705370045"/>
        <w:rPr>
          <w:lang w:val="de-DE"/>
        </w:rPr>
      </w:pPr>
      <w:r w:rsidRPr="00AF15E5">
        <w:rPr>
          <w:rFonts w:ascii="Calibri" w:hAnsi="Calibri"/>
          <w:lang w:val="de-DE"/>
        </w:rPr>
        <w:t>Kaeding, M. (2014) „</w:t>
      </w:r>
      <w:proofErr w:type="spellStart"/>
      <w:r w:rsidRPr="00AF15E5">
        <w:rPr>
          <w:rFonts w:ascii="Calibri" w:hAnsi="Calibri"/>
          <w:lang w:val="de-DE"/>
        </w:rPr>
        <w:t>Missglückter</w:t>
      </w:r>
      <w:proofErr w:type="spellEnd"/>
      <w:r w:rsidRPr="00AF15E5">
        <w:rPr>
          <w:rFonts w:ascii="Calibri" w:hAnsi="Calibri"/>
          <w:lang w:val="de-DE"/>
        </w:rPr>
        <w:t xml:space="preserve"> Start in den Europawahlkampf 2014: Personen und Inhalte statt Gretchenfrage“. Erschienen in: </w:t>
      </w:r>
      <w:r w:rsidRPr="00AF15E5">
        <w:rPr>
          <w:rFonts w:ascii="Calibri" w:hAnsi="Calibri"/>
          <w:i/>
          <w:iCs/>
          <w:lang w:val="de-DE"/>
        </w:rPr>
        <w:t xml:space="preserve">Regierungsforschung.de, Parteien- und </w:t>
      </w:r>
      <w:r w:rsidRPr="00AF15E5">
        <w:rPr>
          <w:rFonts w:ascii="Calibri" w:hAnsi="Calibri"/>
          <w:lang w:val="de-DE"/>
        </w:rPr>
        <w:t xml:space="preserve">3 </w:t>
      </w:r>
      <w:r w:rsidRPr="00AF15E5">
        <w:rPr>
          <w:rFonts w:ascii="Calibri" w:hAnsi="Calibri"/>
          <w:i/>
          <w:iCs/>
          <w:lang w:val="de-DE"/>
        </w:rPr>
        <w:t xml:space="preserve">Wahlforschung. </w:t>
      </w:r>
      <w:r w:rsidRPr="00AF15E5">
        <w:rPr>
          <w:rFonts w:ascii="Calibri" w:hAnsi="Calibri"/>
          <w:lang w:val="de-DE"/>
        </w:rPr>
        <w:t xml:space="preserve">Online </w:t>
      </w:r>
      <w:proofErr w:type="spellStart"/>
      <w:r w:rsidRPr="00AF15E5">
        <w:rPr>
          <w:rFonts w:ascii="Calibri" w:hAnsi="Calibri"/>
          <w:lang w:val="de-DE"/>
        </w:rPr>
        <w:t>verfügbar</w:t>
      </w:r>
      <w:proofErr w:type="spellEnd"/>
      <w:r w:rsidRPr="00AF15E5">
        <w:rPr>
          <w:rFonts w:ascii="Calibri" w:hAnsi="Calibri"/>
          <w:lang w:val="de-DE"/>
        </w:rPr>
        <w:t xml:space="preserve"> unter: </w:t>
      </w:r>
      <w:r w:rsidRPr="00AF15E5">
        <w:rPr>
          <w:rFonts w:ascii="Calibri" w:hAnsi="Calibri"/>
          <w:color w:val="0000FF"/>
          <w:lang w:val="de-DE"/>
        </w:rPr>
        <w:t xml:space="preserve">http://www.regierungsforschung.de/dx/public/article.html?id=257 </w:t>
      </w:r>
    </w:p>
    <w:p w14:paraId="76ECCD6B" w14:textId="77777777" w:rsidR="0002109A" w:rsidRPr="00AF15E5" w:rsidRDefault="0002109A">
      <w:pPr>
        <w:pStyle w:val="StandardWeb"/>
        <w:divId w:val="705370045"/>
        <w:rPr>
          <w:lang w:val="de-DE"/>
        </w:rPr>
      </w:pPr>
      <w:r w:rsidRPr="00AF15E5">
        <w:rPr>
          <w:rFonts w:ascii="Calibri" w:hAnsi="Calibri"/>
          <w:lang w:val="de-DE"/>
        </w:rPr>
        <w:t xml:space="preserve">Kaeding, M. (2013) „Drei-Prozent-Sperrklausel bei der Europawahl: Viel </w:t>
      </w:r>
      <w:proofErr w:type="spellStart"/>
      <w:r w:rsidRPr="00AF15E5">
        <w:rPr>
          <w:rFonts w:ascii="Calibri" w:hAnsi="Calibri"/>
          <w:lang w:val="de-DE"/>
        </w:rPr>
        <w:t>Lärm</w:t>
      </w:r>
      <w:proofErr w:type="spellEnd"/>
      <w:r w:rsidRPr="00AF15E5">
        <w:rPr>
          <w:rFonts w:ascii="Calibri" w:hAnsi="Calibri"/>
          <w:lang w:val="de-DE"/>
        </w:rPr>
        <w:t xml:space="preserve"> um Nichts. Die wahre Debatte geht um ein einheitliches </w:t>
      </w:r>
      <w:proofErr w:type="spellStart"/>
      <w:r w:rsidRPr="00AF15E5">
        <w:rPr>
          <w:rFonts w:ascii="Calibri" w:hAnsi="Calibri"/>
          <w:lang w:val="de-DE"/>
        </w:rPr>
        <w:t>europäisches</w:t>
      </w:r>
      <w:proofErr w:type="spellEnd"/>
      <w:r w:rsidRPr="00AF15E5">
        <w:rPr>
          <w:rFonts w:ascii="Calibri" w:hAnsi="Calibri"/>
          <w:lang w:val="de-DE"/>
        </w:rPr>
        <w:t xml:space="preserve"> Wahlrecht“, </w:t>
      </w:r>
      <w:r w:rsidRPr="00AF15E5">
        <w:rPr>
          <w:rFonts w:ascii="Calibri" w:hAnsi="Calibri"/>
          <w:i/>
          <w:iCs/>
          <w:lang w:val="de-DE"/>
        </w:rPr>
        <w:t>Regierungsforschung.de, Parteien- und Wahlforschung</w:t>
      </w:r>
      <w:r w:rsidRPr="00AF15E5">
        <w:rPr>
          <w:rFonts w:ascii="Calibri" w:hAnsi="Calibri"/>
          <w:lang w:val="de-DE"/>
        </w:rPr>
        <w:t xml:space="preserve">. Online </w:t>
      </w:r>
      <w:proofErr w:type="spellStart"/>
      <w:r w:rsidRPr="00AF15E5">
        <w:rPr>
          <w:rFonts w:ascii="Calibri" w:hAnsi="Calibri"/>
          <w:lang w:val="de-DE"/>
        </w:rPr>
        <w:t>verfügbar</w:t>
      </w:r>
      <w:proofErr w:type="spellEnd"/>
      <w:r w:rsidRPr="00AF15E5">
        <w:rPr>
          <w:rFonts w:ascii="Calibri" w:hAnsi="Calibri"/>
          <w:lang w:val="de-DE"/>
        </w:rPr>
        <w:t xml:space="preserve"> unter: </w:t>
      </w:r>
      <w:r w:rsidRPr="00AF15E5">
        <w:rPr>
          <w:rFonts w:ascii="Calibri" w:hAnsi="Calibri"/>
          <w:color w:val="0000FF"/>
          <w:lang w:val="de-DE"/>
        </w:rPr>
        <w:t xml:space="preserve">http://www.regierungsforschung.de/dx/public/article.html?id=201 </w:t>
      </w:r>
    </w:p>
    <w:p w14:paraId="75916CCA" w14:textId="77777777" w:rsidR="0002109A" w:rsidRDefault="0002109A">
      <w:pPr>
        <w:pStyle w:val="StandardWeb"/>
        <w:divId w:val="705370045"/>
      </w:pPr>
      <w:r>
        <w:rPr>
          <w:rFonts w:ascii="Calibri" w:hAnsi="Calibri"/>
        </w:rPr>
        <w:t xml:space="preserve">Kaeding, M. and L. Obholzer (2012) "Pulling the strings: Party Group Coordinators in the European Parliament", </w:t>
      </w:r>
      <w:proofErr w:type="spellStart"/>
      <w:r>
        <w:rPr>
          <w:rFonts w:ascii="Calibri" w:hAnsi="Calibri"/>
          <w:i/>
          <w:iCs/>
        </w:rPr>
        <w:t>EIPAscope</w:t>
      </w:r>
      <w:proofErr w:type="spellEnd"/>
      <w:r>
        <w:rPr>
          <w:rFonts w:ascii="Calibri" w:hAnsi="Calibri"/>
          <w:i/>
          <w:iCs/>
        </w:rPr>
        <w:t xml:space="preserve"> </w:t>
      </w:r>
      <w:r>
        <w:rPr>
          <w:rFonts w:ascii="Calibri" w:hAnsi="Calibri"/>
        </w:rPr>
        <w:t xml:space="preserve">2012 (1). </w:t>
      </w:r>
      <w:r>
        <w:rPr>
          <w:rFonts w:ascii="Calibri" w:hAnsi="Calibri"/>
          <w:color w:val="0000FF"/>
        </w:rPr>
        <w:t xml:space="preserve">http://www.eipa.eu/files/repository/eipascope/20120710143525_MKA_Eipascope20 12.pdf </w:t>
      </w:r>
    </w:p>
    <w:p w14:paraId="67078960" w14:textId="77777777" w:rsidR="0002109A" w:rsidRDefault="0002109A">
      <w:pPr>
        <w:pStyle w:val="StandardWeb"/>
        <w:divId w:val="705370045"/>
      </w:pPr>
      <w:r>
        <w:rPr>
          <w:rFonts w:ascii="Calibri" w:hAnsi="Calibri"/>
        </w:rPr>
        <w:t xml:space="preserve">Lange, S. and M. Kaeding (2012) </w:t>
      </w:r>
      <w:r>
        <w:rPr>
          <w:rFonts w:ascii="Calibri" w:hAnsi="Calibri"/>
          <w:i/>
          <w:iCs/>
        </w:rPr>
        <w:t>The potential of a new institutional and political role of the Committee of the Regions for stronger inter-institutional cooperation following the broadening of the principle of institutional balance and key actions for achieving a reinforced cooperation with EU Agencies/Bodies</w:t>
      </w:r>
      <w:r>
        <w:rPr>
          <w:rFonts w:ascii="Calibri" w:hAnsi="Calibri"/>
        </w:rPr>
        <w:t xml:space="preserve">, Maastricht/Barcelona: European Institute of Public </w:t>
      </w:r>
      <w:r>
        <w:rPr>
          <w:rFonts w:ascii="Calibri" w:hAnsi="Calibri"/>
        </w:rPr>
        <w:lastRenderedPageBreak/>
        <w:t xml:space="preserve">Administration. </w:t>
      </w:r>
      <w:r>
        <w:rPr>
          <w:rFonts w:ascii="Calibri" w:hAnsi="Calibri"/>
        </w:rPr>
        <w:br/>
      </w:r>
      <w:r>
        <w:rPr>
          <w:rFonts w:ascii="Calibri" w:hAnsi="Calibri"/>
          <w:color w:val="0000FF"/>
        </w:rPr>
        <w:t xml:space="preserve">http://bookshop.europa.eu/en/follow-up-to-the-lisbon-treaty-pbQG0313417/ </w:t>
      </w:r>
    </w:p>
    <w:p w14:paraId="272E1BCA" w14:textId="77777777" w:rsidR="0002109A" w:rsidRDefault="0002109A">
      <w:pPr>
        <w:pStyle w:val="StandardWeb"/>
        <w:divId w:val="705370045"/>
      </w:pPr>
      <w:r>
        <w:rPr>
          <w:rFonts w:ascii="Calibri" w:hAnsi="Calibri"/>
        </w:rPr>
        <w:t xml:space="preserve">Laatsit, M. and M. Kaeding (2011) “It’s the centre-periphery, stupid! Cooperation patterns in the Council of Ministers after Enlargement”, </w:t>
      </w:r>
      <w:r>
        <w:rPr>
          <w:rFonts w:ascii="Calibri" w:hAnsi="Calibri"/>
          <w:i/>
          <w:iCs/>
        </w:rPr>
        <w:t xml:space="preserve">EIPA Working Paper </w:t>
      </w:r>
      <w:r>
        <w:rPr>
          <w:rFonts w:ascii="Calibri" w:hAnsi="Calibri"/>
        </w:rPr>
        <w:t xml:space="preserve">W/02. </w:t>
      </w:r>
      <w:r>
        <w:rPr>
          <w:rFonts w:ascii="Calibri" w:hAnsi="Calibri"/>
          <w:color w:val="0000FF"/>
        </w:rPr>
        <w:t xml:space="preserve">http://bookshop.europa.eu/en/follow-up-to-the-lisbon-treaty-pbQG0313417/ </w:t>
      </w:r>
    </w:p>
    <w:p w14:paraId="2EECEE26" w14:textId="77777777" w:rsidR="0002109A" w:rsidRDefault="0002109A">
      <w:pPr>
        <w:pStyle w:val="StandardWeb"/>
        <w:divId w:val="705370045"/>
      </w:pPr>
      <w:r>
        <w:rPr>
          <w:rFonts w:ascii="Calibri" w:hAnsi="Calibri"/>
        </w:rPr>
        <w:t xml:space="preserve">Kaeding, M. and S. Hurka (2010) “Where are the MEPs from the accession countries? </w:t>
      </w:r>
      <w:proofErr w:type="spellStart"/>
      <w:r>
        <w:rPr>
          <w:rFonts w:ascii="Calibri" w:hAnsi="Calibri"/>
        </w:rPr>
        <w:t>Rapporteurship</w:t>
      </w:r>
      <w:proofErr w:type="spellEnd"/>
      <w:r>
        <w:rPr>
          <w:rFonts w:ascii="Calibri" w:hAnsi="Calibri"/>
        </w:rPr>
        <w:t xml:space="preserve"> assignments in the European Parliament after Enlargement”, </w:t>
      </w:r>
      <w:proofErr w:type="spellStart"/>
      <w:r>
        <w:rPr>
          <w:rFonts w:ascii="Calibri" w:hAnsi="Calibri"/>
          <w:i/>
          <w:iCs/>
        </w:rPr>
        <w:t>EIPAscope</w:t>
      </w:r>
      <w:proofErr w:type="spellEnd"/>
      <w:r>
        <w:rPr>
          <w:rFonts w:ascii="Calibri" w:hAnsi="Calibri"/>
          <w:i/>
          <w:iCs/>
        </w:rPr>
        <w:t xml:space="preserve"> </w:t>
      </w:r>
      <w:r>
        <w:rPr>
          <w:rFonts w:ascii="Calibri" w:hAnsi="Calibri"/>
        </w:rPr>
        <w:t xml:space="preserve">2010(2): 19-24. </w:t>
      </w:r>
      <w:r>
        <w:rPr>
          <w:rFonts w:ascii="Calibri" w:hAnsi="Calibri"/>
          <w:color w:val="0000FF"/>
        </w:rPr>
        <w:t xml:space="preserve">https://www.researchgate.net/publication/49913594_Where_are_the_MEPs_from_ the_accession_countries_Rapporteurship_assignments_in_the_European_Parliamen </w:t>
      </w:r>
      <w:proofErr w:type="spellStart"/>
      <w:r>
        <w:rPr>
          <w:rFonts w:ascii="Calibri" w:hAnsi="Calibri"/>
          <w:color w:val="0000FF"/>
        </w:rPr>
        <w:t>t_after_enlargement</w:t>
      </w:r>
      <w:proofErr w:type="spellEnd"/>
      <w:r>
        <w:rPr>
          <w:rFonts w:ascii="Calibri" w:hAnsi="Calibri"/>
          <w:color w:val="0000FF"/>
        </w:rPr>
        <w:t xml:space="preserve"> </w:t>
      </w:r>
    </w:p>
    <w:p w14:paraId="5278F282" w14:textId="77777777" w:rsidR="0002109A" w:rsidRDefault="0002109A" w:rsidP="0002109A">
      <w:pPr>
        <w:pStyle w:val="StandardWeb"/>
        <w:divId w:val="705370045"/>
      </w:pPr>
      <w:proofErr w:type="spellStart"/>
      <w:r>
        <w:rPr>
          <w:rFonts w:ascii="Calibri" w:hAnsi="Calibri"/>
        </w:rPr>
        <w:t>Egenhofer</w:t>
      </w:r>
      <w:proofErr w:type="spellEnd"/>
      <w:r>
        <w:rPr>
          <w:rFonts w:ascii="Calibri" w:hAnsi="Calibri"/>
        </w:rPr>
        <w:t xml:space="preserve">, C., L. van Schaik, M. Kaeding, A. Hudson and J. Nunez Ferrer (2006) </w:t>
      </w:r>
      <w:r>
        <w:rPr>
          <w:rFonts w:ascii="Calibri" w:hAnsi="Calibri"/>
          <w:i/>
          <w:iCs/>
        </w:rPr>
        <w:t>Policy Coherence for Development in the EU Council: Strategies for the Way Forward</w:t>
      </w:r>
      <w:r>
        <w:rPr>
          <w:rFonts w:ascii="Calibri" w:hAnsi="Calibri"/>
        </w:rPr>
        <w:t xml:space="preserve">, Brussels: Special CEPS Reports. (124 pages) </w:t>
      </w:r>
      <w:r>
        <w:rPr>
          <w:rFonts w:ascii="Calibri" w:hAnsi="Calibri"/>
          <w:color w:val="0000FF"/>
        </w:rPr>
        <w:t xml:space="preserve">https://www.ceps.eu/publications/policy-coherence-development-eu-council- strategies-way-forward </w:t>
      </w:r>
    </w:p>
    <w:p w14:paraId="10B96011" w14:textId="77777777" w:rsidR="00EB5E70" w:rsidRDefault="00EB5E70">
      <w:pPr>
        <w:pStyle w:val="StandardWeb"/>
        <w:divId w:val="242303578"/>
        <w:rPr>
          <w:rFonts w:ascii="Calibri" w:hAnsi="Calibri"/>
          <w:b/>
          <w:bCs/>
          <w:lang w:val="de-DE"/>
        </w:rPr>
      </w:pPr>
    </w:p>
    <w:p w14:paraId="4FB2A422" w14:textId="77777777" w:rsidR="00EB5E70" w:rsidRDefault="00EB5E70">
      <w:pPr>
        <w:pStyle w:val="StandardWeb"/>
        <w:divId w:val="242303578"/>
        <w:rPr>
          <w:rFonts w:ascii="Calibri" w:hAnsi="Calibri"/>
          <w:b/>
          <w:bCs/>
          <w:lang w:val="de-DE"/>
        </w:rPr>
      </w:pPr>
    </w:p>
    <w:p w14:paraId="04FC42BE" w14:textId="32A71A8F" w:rsidR="0002109A" w:rsidRPr="00AF15E5" w:rsidRDefault="0002109A">
      <w:pPr>
        <w:pStyle w:val="StandardWeb"/>
        <w:divId w:val="242303578"/>
        <w:rPr>
          <w:lang w:val="de-DE"/>
        </w:rPr>
      </w:pPr>
      <w:r w:rsidRPr="00AF15E5">
        <w:rPr>
          <w:rFonts w:ascii="Calibri" w:hAnsi="Calibri"/>
          <w:b/>
          <w:bCs/>
          <w:lang w:val="de-DE"/>
        </w:rPr>
        <w:t xml:space="preserve">FORMEN DER KLASSISCHEN UND ALTERNATIVEN EU-ENTSCHEIDUNGSFINDUNG </w:t>
      </w:r>
    </w:p>
    <w:p w14:paraId="5C991A82" w14:textId="77777777" w:rsidR="0002109A" w:rsidRDefault="0002109A">
      <w:pPr>
        <w:pStyle w:val="StandardWeb"/>
        <w:divId w:val="242303578"/>
      </w:pPr>
      <w:r>
        <w:rPr>
          <w:rFonts w:ascii="Calibri" w:hAnsi="Calibri"/>
        </w:rPr>
        <w:t xml:space="preserve">Hardacre, A. and M. Kaeding (2011) “Delegated and Implementing Acts. Two New Worlds of Delegation of Powers to the European Commission”, </w:t>
      </w:r>
      <w:proofErr w:type="spellStart"/>
      <w:r>
        <w:rPr>
          <w:rFonts w:ascii="Calibri" w:hAnsi="Calibri"/>
          <w:i/>
          <w:iCs/>
        </w:rPr>
        <w:t>EIPAscope</w:t>
      </w:r>
      <w:proofErr w:type="spellEnd"/>
      <w:r>
        <w:rPr>
          <w:rFonts w:ascii="Calibri" w:hAnsi="Calibri"/>
          <w:i/>
          <w:iCs/>
        </w:rPr>
        <w:t xml:space="preserve"> </w:t>
      </w:r>
      <w:r>
        <w:rPr>
          <w:rFonts w:ascii="Calibri" w:hAnsi="Calibri"/>
        </w:rPr>
        <w:t xml:space="preserve">2011 (1): 29- 32. </w:t>
      </w:r>
      <w:r>
        <w:rPr>
          <w:rFonts w:ascii="Calibri" w:hAnsi="Calibri"/>
          <w:color w:val="0000FF"/>
        </w:rPr>
        <w:t xml:space="preserve">http://www.eipa.eu/files/repository/product/20130904094203_Comitology_Brochur e5EN_web.pdf </w:t>
      </w:r>
    </w:p>
    <w:p w14:paraId="789AE2DC" w14:textId="77777777" w:rsidR="0002109A" w:rsidRDefault="0002109A">
      <w:pPr>
        <w:pStyle w:val="StandardWeb"/>
        <w:divId w:val="242303578"/>
      </w:pPr>
      <w:r>
        <w:rPr>
          <w:rFonts w:ascii="Calibri" w:hAnsi="Calibri"/>
        </w:rPr>
        <w:t xml:space="preserve">Kaeding, M. and A. Hardacre (2010) “The execution of delegated powers after Lisbon. A timely analysis of the regulatory procedure with scrutiny and its lessons for delegated acts”, </w:t>
      </w:r>
      <w:r>
        <w:rPr>
          <w:rFonts w:ascii="Calibri" w:hAnsi="Calibri"/>
          <w:i/>
          <w:iCs/>
        </w:rPr>
        <w:t xml:space="preserve">EUI Robert Schuman </w:t>
      </w:r>
      <w:proofErr w:type="spellStart"/>
      <w:r>
        <w:rPr>
          <w:rFonts w:ascii="Calibri" w:hAnsi="Calibri"/>
          <w:i/>
          <w:iCs/>
        </w:rPr>
        <w:t>Center</w:t>
      </w:r>
      <w:proofErr w:type="spellEnd"/>
      <w:r>
        <w:rPr>
          <w:rFonts w:ascii="Calibri" w:hAnsi="Calibri"/>
          <w:i/>
          <w:iCs/>
        </w:rPr>
        <w:t xml:space="preserve"> for Advanced Studies </w:t>
      </w:r>
      <w:r>
        <w:rPr>
          <w:rFonts w:ascii="Calibri" w:hAnsi="Calibri"/>
        </w:rPr>
        <w:t xml:space="preserve">(RSCAS) No. 85. </w:t>
      </w:r>
      <w:r>
        <w:rPr>
          <w:rFonts w:ascii="Calibri" w:hAnsi="Calibri"/>
          <w:color w:val="0000FF"/>
        </w:rPr>
        <w:t xml:space="preserve">http://cadmus.eui.eu/handle/1814/14956 </w:t>
      </w:r>
    </w:p>
    <w:p w14:paraId="68FE18DE" w14:textId="77777777" w:rsidR="0002109A" w:rsidRDefault="0002109A">
      <w:pPr>
        <w:pStyle w:val="StandardWeb"/>
        <w:divId w:val="242303578"/>
      </w:pPr>
      <w:r>
        <w:rPr>
          <w:rFonts w:ascii="Calibri" w:hAnsi="Calibri"/>
        </w:rPr>
        <w:t xml:space="preserve">Hardacre, A. and M. Kaeding (2011) </w:t>
      </w:r>
      <w:r>
        <w:rPr>
          <w:rFonts w:ascii="Calibri" w:hAnsi="Calibri"/>
          <w:i/>
          <w:iCs/>
        </w:rPr>
        <w:t>Delegated &amp; Implementing Acts - The New Comitology. The EIPA Practical Guide</w:t>
      </w:r>
      <w:r>
        <w:rPr>
          <w:rFonts w:ascii="Calibri" w:hAnsi="Calibri"/>
        </w:rPr>
        <w:t xml:space="preserve">, Maastricht: European Institute of Public Administration (EIPA). (28 pages) (4953 downloads) </w:t>
      </w:r>
      <w:r>
        <w:rPr>
          <w:rFonts w:ascii="Calibri" w:hAnsi="Calibri"/>
        </w:rPr>
        <w:br/>
      </w:r>
      <w:r>
        <w:rPr>
          <w:rFonts w:ascii="Calibri" w:hAnsi="Calibri"/>
          <w:color w:val="0000FF"/>
        </w:rPr>
        <w:t xml:space="preserve">http://publications.eipa.eu/en/details/&amp;tid=1839 </w:t>
      </w:r>
    </w:p>
    <w:p w14:paraId="770CDBBB" w14:textId="77777777" w:rsidR="0002109A" w:rsidRPr="00AF15E5" w:rsidRDefault="0002109A">
      <w:pPr>
        <w:pStyle w:val="StandardWeb"/>
        <w:divId w:val="242303578"/>
        <w:rPr>
          <w:lang w:val="de-DE"/>
        </w:rPr>
      </w:pPr>
      <w:r>
        <w:rPr>
          <w:rFonts w:ascii="Calibri" w:hAnsi="Calibri"/>
        </w:rPr>
        <w:t xml:space="preserve">Bossaert, D. and M. Kaeding (2009) </w:t>
      </w:r>
      <w:r>
        <w:rPr>
          <w:rFonts w:ascii="Calibri" w:hAnsi="Calibri"/>
          <w:i/>
          <w:iCs/>
        </w:rPr>
        <w:t>Social Dialogue in the Public Sectors of the EU Member States: An Analysis of Different Models at the Level of the Central Public Administration</w:t>
      </w:r>
      <w:r>
        <w:rPr>
          <w:rFonts w:ascii="Calibri" w:hAnsi="Calibri"/>
        </w:rPr>
        <w:t xml:space="preserve">, Maastricht: European Institute of Public Administration (EIPA). </w:t>
      </w:r>
      <w:r w:rsidRPr="00AF15E5">
        <w:rPr>
          <w:rFonts w:ascii="Calibri" w:hAnsi="Calibri"/>
          <w:lang w:val="de-DE"/>
        </w:rPr>
        <w:t xml:space="preserve">(116 </w:t>
      </w:r>
      <w:proofErr w:type="spellStart"/>
      <w:r w:rsidRPr="00AF15E5">
        <w:rPr>
          <w:rFonts w:ascii="Calibri" w:hAnsi="Calibri"/>
          <w:lang w:val="de-DE"/>
        </w:rPr>
        <w:t>pages</w:t>
      </w:r>
      <w:proofErr w:type="spellEnd"/>
      <w:r w:rsidRPr="00AF15E5">
        <w:rPr>
          <w:rFonts w:ascii="Calibri" w:hAnsi="Calibri"/>
          <w:lang w:val="de-DE"/>
        </w:rPr>
        <w:t xml:space="preserve">) </w:t>
      </w:r>
      <w:r w:rsidRPr="00AF15E5">
        <w:rPr>
          <w:rFonts w:ascii="Calibri" w:hAnsi="Calibri"/>
          <w:color w:val="0000FF"/>
          <w:lang w:val="de-DE"/>
        </w:rPr>
        <w:t xml:space="preserve">https://www.oeffentlicherdienst.gv.at/moderner_arbeitgeber/personalentwicklung/i </w:t>
      </w:r>
      <w:proofErr w:type="spellStart"/>
      <w:r w:rsidRPr="00AF15E5">
        <w:rPr>
          <w:rFonts w:ascii="Calibri" w:hAnsi="Calibri"/>
          <w:color w:val="0000FF"/>
          <w:lang w:val="de-DE"/>
        </w:rPr>
        <w:t>nternational</w:t>
      </w:r>
      <w:proofErr w:type="spellEnd"/>
      <w:r w:rsidRPr="00AF15E5">
        <w:rPr>
          <w:rFonts w:ascii="Calibri" w:hAnsi="Calibri"/>
          <w:color w:val="0000FF"/>
          <w:lang w:val="de-DE"/>
        </w:rPr>
        <w:t>/</w:t>
      </w:r>
      <w:proofErr w:type="spellStart"/>
      <w:r w:rsidRPr="00AF15E5">
        <w:rPr>
          <w:rFonts w:ascii="Calibri" w:hAnsi="Calibri"/>
          <w:color w:val="0000FF"/>
          <w:lang w:val="de-DE"/>
        </w:rPr>
        <w:t>dokumente</w:t>
      </w:r>
      <w:proofErr w:type="spellEnd"/>
      <w:r w:rsidRPr="00AF15E5">
        <w:rPr>
          <w:rFonts w:ascii="Calibri" w:hAnsi="Calibri"/>
          <w:color w:val="0000FF"/>
          <w:lang w:val="de-DE"/>
        </w:rPr>
        <w:t xml:space="preserve">/sozialer_dialog_EU_MS.pdf </w:t>
      </w:r>
    </w:p>
    <w:p w14:paraId="43568208" w14:textId="77777777" w:rsidR="0002109A" w:rsidRDefault="0002109A">
      <w:pPr>
        <w:pStyle w:val="StandardWeb"/>
        <w:divId w:val="242303578"/>
      </w:pPr>
      <w:r>
        <w:rPr>
          <w:rFonts w:ascii="Calibri" w:hAnsi="Calibri"/>
        </w:rPr>
        <w:t xml:space="preserve">Kaeding, M. (2008) </w:t>
      </w:r>
      <w:r>
        <w:rPr>
          <w:rFonts w:ascii="Calibri" w:hAnsi="Calibri"/>
          <w:i/>
          <w:iCs/>
        </w:rPr>
        <w:t>Evaluation of the Social Dialogue Test-Phase for Central Public Administrations</w:t>
      </w:r>
      <w:r>
        <w:rPr>
          <w:rFonts w:ascii="Calibri" w:hAnsi="Calibri"/>
        </w:rPr>
        <w:t>, Maastricht: European Institute of Public Administration (EIPA). (80 pages)</w:t>
      </w:r>
      <w:r>
        <w:rPr>
          <w:rFonts w:ascii="Calibri" w:hAnsi="Calibri"/>
        </w:rPr>
        <w:br/>
      </w:r>
      <w:r>
        <w:rPr>
          <w:rFonts w:ascii="Calibri" w:hAnsi="Calibri"/>
          <w:color w:val="0000FF"/>
        </w:rPr>
        <w:t xml:space="preserve">http://www.eipa.eu/files/repository/4.Mid-Term_Evaluation_.pdf </w:t>
      </w:r>
    </w:p>
    <w:p w14:paraId="6E8B0412" w14:textId="77777777" w:rsidR="00EB5E70" w:rsidRDefault="00EB5E70">
      <w:pPr>
        <w:pStyle w:val="StandardWeb"/>
        <w:divId w:val="242303578"/>
        <w:rPr>
          <w:rFonts w:ascii="Calibri" w:hAnsi="Calibri"/>
          <w:b/>
          <w:bCs/>
          <w:lang w:val="de-DE"/>
        </w:rPr>
      </w:pPr>
    </w:p>
    <w:p w14:paraId="2CAB210C" w14:textId="77777777" w:rsidR="00EB5E70" w:rsidRDefault="00EB5E70">
      <w:pPr>
        <w:pStyle w:val="StandardWeb"/>
        <w:divId w:val="242303578"/>
        <w:rPr>
          <w:rFonts w:ascii="Calibri" w:hAnsi="Calibri"/>
          <w:b/>
          <w:bCs/>
          <w:lang w:val="de-DE"/>
        </w:rPr>
      </w:pPr>
    </w:p>
    <w:p w14:paraId="68C7325D" w14:textId="662821F2" w:rsidR="0002109A" w:rsidRPr="00AF15E5" w:rsidRDefault="0002109A">
      <w:pPr>
        <w:pStyle w:val="StandardWeb"/>
        <w:divId w:val="242303578"/>
        <w:rPr>
          <w:rFonts w:ascii="Calibri" w:hAnsi="Calibri"/>
          <w:b/>
          <w:bCs/>
          <w:lang w:val="de-DE"/>
        </w:rPr>
      </w:pPr>
      <w:r w:rsidRPr="00AF15E5">
        <w:rPr>
          <w:rFonts w:ascii="Calibri" w:hAnsi="Calibri"/>
          <w:b/>
          <w:bCs/>
          <w:lang w:val="de-DE"/>
        </w:rPr>
        <w:t xml:space="preserve">NICHTWÄHLER IN EUROPA </w:t>
      </w:r>
    </w:p>
    <w:p w14:paraId="3CE4023C" w14:textId="77777777" w:rsidR="0002109A" w:rsidRPr="00AF15E5" w:rsidRDefault="0002109A">
      <w:pPr>
        <w:pStyle w:val="StandardWeb"/>
        <w:divId w:val="242303578"/>
        <w:rPr>
          <w:lang w:val="de-DE"/>
        </w:rPr>
      </w:pPr>
      <w:r w:rsidRPr="00AF15E5">
        <w:rPr>
          <w:rFonts w:ascii="Calibri" w:hAnsi="Calibri"/>
          <w:bCs/>
          <w:lang w:val="de-DE"/>
        </w:rPr>
        <w:t>Kaeding, M., (2017) Für eine Wahlpflicht – Essay, in: Aus Politik und Zeitgeschichte 38-39 2017.</w:t>
      </w:r>
      <w:r w:rsidRPr="00AF15E5">
        <w:rPr>
          <w:rFonts w:ascii="Calibri" w:hAnsi="Calibri"/>
          <w:bCs/>
          <w:lang w:val="de-DE"/>
        </w:rPr>
        <w:br/>
      </w:r>
      <w:r w:rsidRPr="00AF15E5">
        <w:rPr>
          <w:rFonts w:ascii="Calibri" w:hAnsi="Calibri"/>
          <w:color w:val="0096FF"/>
          <w:lang w:val="de-DE"/>
        </w:rPr>
        <w:t>http://www.bpb.de/apuz/255963/fuer-eine-wahlpflicht</w:t>
      </w:r>
    </w:p>
    <w:p w14:paraId="12369995" w14:textId="77777777" w:rsidR="0002109A" w:rsidRPr="00AF15E5" w:rsidRDefault="0002109A">
      <w:pPr>
        <w:pStyle w:val="StandardWeb"/>
        <w:divId w:val="242303578"/>
        <w:rPr>
          <w:lang w:val="de-DE"/>
        </w:rPr>
      </w:pPr>
      <w:r w:rsidRPr="00AF15E5">
        <w:rPr>
          <w:rFonts w:ascii="Calibri" w:hAnsi="Calibri"/>
          <w:lang w:val="de-DE"/>
        </w:rPr>
        <w:t xml:space="preserve">Kaeding, M., S. Haußner und Joel </w:t>
      </w:r>
      <w:proofErr w:type="spellStart"/>
      <w:r w:rsidRPr="00AF15E5">
        <w:rPr>
          <w:rFonts w:ascii="Calibri" w:hAnsi="Calibri"/>
          <w:lang w:val="de-DE"/>
        </w:rPr>
        <w:t>Wächter</w:t>
      </w:r>
      <w:proofErr w:type="spellEnd"/>
      <w:r w:rsidRPr="00AF15E5">
        <w:rPr>
          <w:rFonts w:ascii="Calibri" w:hAnsi="Calibri"/>
          <w:lang w:val="de-DE"/>
        </w:rPr>
        <w:t xml:space="preserve"> (2017) Politische Gleichheit nicht ohne soziale Gleichheit, in: Journal </w:t>
      </w:r>
      <w:proofErr w:type="spellStart"/>
      <w:r w:rsidRPr="00AF15E5">
        <w:rPr>
          <w:rFonts w:ascii="Calibri" w:hAnsi="Calibri"/>
          <w:lang w:val="de-DE"/>
        </w:rPr>
        <w:t>für</w:t>
      </w:r>
      <w:proofErr w:type="spellEnd"/>
      <w:r w:rsidRPr="00AF15E5">
        <w:rPr>
          <w:rFonts w:ascii="Calibri" w:hAnsi="Calibri"/>
          <w:lang w:val="de-DE"/>
        </w:rPr>
        <w:t xml:space="preserve"> politische Bildung 2017 (1). </w:t>
      </w:r>
    </w:p>
    <w:p w14:paraId="53AE9E2D" w14:textId="77777777" w:rsidR="0002109A" w:rsidRPr="00AF15E5" w:rsidRDefault="0002109A">
      <w:pPr>
        <w:pStyle w:val="StandardWeb"/>
        <w:divId w:val="242303578"/>
        <w:rPr>
          <w:lang w:val="de-DE"/>
        </w:rPr>
      </w:pPr>
      <w:r w:rsidRPr="00AF15E5">
        <w:rPr>
          <w:rFonts w:ascii="Calibri" w:hAnsi="Calibri"/>
          <w:lang w:val="de-DE"/>
        </w:rPr>
        <w:t xml:space="preserve">Kaeding, M. und Haußner, S (2016) „Gut bekannt und unerreicht? Sozialdemografisches Profil der </w:t>
      </w:r>
      <w:proofErr w:type="spellStart"/>
      <w:r w:rsidRPr="00AF15E5">
        <w:rPr>
          <w:rFonts w:ascii="Calibri" w:hAnsi="Calibri"/>
          <w:lang w:val="de-DE"/>
        </w:rPr>
        <w:t>Nichtwähler_innen</w:t>
      </w:r>
      <w:proofErr w:type="spellEnd"/>
      <w:r w:rsidRPr="00AF15E5">
        <w:rPr>
          <w:rFonts w:ascii="Calibri" w:hAnsi="Calibri"/>
          <w:lang w:val="de-DE"/>
        </w:rPr>
        <w:t xml:space="preserve">. Friedrich-Ebert-Stiftung. </w:t>
      </w:r>
      <w:r w:rsidRPr="00AF15E5">
        <w:rPr>
          <w:rFonts w:ascii="Calibri" w:hAnsi="Calibri"/>
          <w:lang w:val="de-DE"/>
        </w:rPr>
        <w:br/>
      </w:r>
      <w:r w:rsidRPr="00AF15E5">
        <w:rPr>
          <w:rFonts w:ascii="Calibri" w:hAnsi="Calibri"/>
          <w:color w:val="0000FF"/>
          <w:lang w:val="de-DE"/>
        </w:rPr>
        <w:t xml:space="preserve">http://library.fes.de/pdf-files/dialog/12701.pdf </w:t>
      </w:r>
    </w:p>
    <w:p w14:paraId="6CF71543" w14:textId="77777777" w:rsidR="0002109A" w:rsidRPr="00AF15E5" w:rsidRDefault="0002109A">
      <w:pPr>
        <w:pStyle w:val="StandardWeb"/>
        <w:divId w:val="242303578"/>
        <w:rPr>
          <w:lang w:val="de-DE"/>
        </w:rPr>
      </w:pPr>
      <w:r w:rsidRPr="00AF15E5">
        <w:rPr>
          <w:rFonts w:ascii="Calibri" w:hAnsi="Calibri"/>
          <w:lang w:val="de-DE"/>
        </w:rPr>
        <w:t>Kaeding, M., S. Haußner und Morten Pieper (2015) „</w:t>
      </w:r>
      <w:proofErr w:type="spellStart"/>
      <w:r w:rsidRPr="00AF15E5">
        <w:rPr>
          <w:rFonts w:ascii="Calibri" w:hAnsi="Calibri"/>
          <w:lang w:val="de-DE"/>
        </w:rPr>
        <w:t>Nichtwähler</w:t>
      </w:r>
      <w:proofErr w:type="spellEnd"/>
      <w:r w:rsidRPr="00AF15E5">
        <w:rPr>
          <w:rFonts w:ascii="Calibri" w:hAnsi="Calibri"/>
          <w:lang w:val="de-DE"/>
        </w:rPr>
        <w:t xml:space="preserve"> in Europa, Deutschland und Nordrhein-Westfalen. Wiesbaden: Springer. </w:t>
      </w:r>
    </w:p>
    <w:p w14:paraId="5DF7A147" w14:textId="77777777" w:rsidR="0002109A" w:rsidRPr="00AF15E5" w:rsidRDefault="0002109A" w:rsidP="0002109A">
      <w:pPr>
        <w:pStyle w:val="StandardWeb"/>
        <w:divId w:val="242303578"/>
        <w:rPr>
          <w:lang w:val="de-DE"/>
        </w:rPr>
      </w:pPr>
      <w:r w:rsidRPr="00AF15E5">
        <w:rPr>
          <w:rFonts w:ascii="Calibri" w:hAnsi="Calibri"/>
          <w:lang w:val="de-DE"/>
        </w:rPr>
        <w:t xml:space="preserve">Kaeding, M., S. Haußner und Morten Pieper (2015) „Die soziale Schieflage der Wahlbeteiligung.“ Erschienen in: Regierungsforschung.de. Analyse &amp; Meinung. </w:t>
      </w:r>
      <w:r w:rsidRPr="00AF15E5">
        <w:rPr>
          <w:rFonts w:ascii="Calibri" w:hAnsi="Calibri"/>
          <w:color w:val="0000FF"/>
          <w:lang w:val="de-DE"/>
        </w:rPr>
        <w:t xml:space="preserve">http://regierungsforschung.de/kategorie/kaeding-die- soziale-schieflage-der-wahlbeteiligung/ </w:t>
      </w:r>
    </w:p>
    <w:p w14:paraId="7FF2F708" w14:textId="77777777" w:rsidR="0002109A" w:rsidRPr="00AF15E5" w:rsidRDefault="0002109A">
      <w:pPr>
        <w:pStyle w:val="StandardWeb"/>
        <w:divId w:val="1612593859"/>
        <w:rPr>
          <w:lang w:val="de-DE"/>
        </w:rPr>
      </w:pPr>
      <w:proofErr w:type="spellStart"/>
      <w:r w:rsidRPr="00AF15E5">
        <w:rPr>
          <w:rFonts w:ascii="Calibri" w:hAnsi="Calibri"/>
          <w:lang w:val="de-DE"/>
        </w:rPr>
        <w:t>Kaedig</w:t>
      </w:r>
      <w:proofErr w:type="spellEnd"/>
      <w:r w:rsidRPr="00AF15E5">
        <w:rPr>
          <w:rFonts w:ascii="Calibri" w:hAnsi="Calibri"/>
          <w:lang w:val="de-DE"/>
        </w:rPr>
        <w:t xml:space="preserve">, M. und M. Pieper (2015) „Politik </w:t>
      </w:r>
      <w:proofErr w:type="spellStart"/>
      <w:r w:rsidRPr="00AF15E5">
        <w:rPr>
          <w:rFonts w:ascii="Calibri" w:hAnsi="Calibri"/>
          <w:lang w:val="de-DE"/>
        </w:rPr>
        <w:t>für</w:t>
      </w:r>
      <w:proofErr w:type="spellEnd"/>
      <w:r w:rsidRPr="00AF15E5">
        <w:rPr>
          <w:rFonts w:ascii="Calibri" w:hAnsi="Calibri"/>
          <w:lang w:val="de-DE"/>
        </w:rPr>
        <w:t xml:space="preserve"> das ganze Volk? Wir brauchen eine lebhafte Debatte </w:t>
      </w:r>
      <w:proofErr w:type="spellStart"/>
      <w:r w:rsidRPr="00AF15E5">
        <w:rPr>
          <w:rFonts w:ascii="Calibri" w:hAnsi="Calibri"/>
          <w:lang w:val="de-DE"/>
        </w:rPr>
        <w:t>über</w:t>
      </w:r>
      <w:proofErr w:type="spellEnd"/>
      <w:r w:rsidRPr="00AF15E5">
        <w:rPr>
          <w:rFonts w:ascii="Calibri" w:hAnsi="Calibri"/>
          <w:lang w:val="de-DE"/>
        </w:rPr>
        <w:t xml:space="preserve"> die </w:t>
      </w:r>
      <w:proofErr w:type="spellStart"/>
      <w:r w:rsidRPr="00AF15E5">
        <w:rPr>
          <w:rFonts w:ascii="Calibri" w:hAnsi="Calibri"/>
          <w:lang w:val="de-DE"/>
        </w:rPr>
        <w:t>Einführung</w:t>
      </w:r>
      <w:proofErr w:type="spellEnd"/>
      <w:r w:rsidRPr="00AF15E5">
        <w:rPr>
          <w:rFonts w:ascii="Calibri" w:hAnsi="Calibri"/>
          <w:lang w:val="de-DE"/>
        </w:rPr>
        <w:t xml:space="preserve"> einer gesetzlichen Wahlteilnahmepflicht.“ Erschienen in: Regierungsforschung.de. Analyse &amp; Meinung. </w:t>
      </w:r>
      <w:r w:rsidRPr="00AF15E5">
        <w:rPr>
          <w:rFonts w:ascii="Calibri" w:hAnsi="Calibri"/>
          <w:lang w:val="de-DE"/>
        </w:rPr>
        <w:br/>
      </w:r>
      <w:r w:rsidRPr="00AF15E5">
        <w:rPr>
          <w:rFonts w:ascii="Calibri" w:hAnsi="Calibri"/>
          <w:color w:val="0000FF"/>
          <w:lang w:val="de-DE"/>
        </w:rPr>
        <w:t xml:space="preserve">http://regierungsforschung.de/politik-fuer-das-ganze-volk-wir-brauchen-eine- lebhafte-debatte-ueber-die-einfuehrung-einer-gesetzlichen-wahlteilnahmepflicht/ </w:t>
      </w:r>
    </w:p>
    <w:p w14:paraId="2506CA3A" w14:textId="77777777" w:rsidR="00EB5E70" w:rsidRDefault="00EB5E70">
      <w:pPr>
        <w:pStyle w:val="StandardWeb"/>
        <w:divId w:val="1612593859"/>
        <w:rPr>
          <w:rFonts w:ascii="Calibri" w:hAnsi="Calibri"/>
          <w:b/>
          <w:bCs/>
          <w:lang w:val="de-DE"/>
        </w:rPr>
      </w:pPr>
    </w:p>
    <w:p w14:paraId="6D2F7842" w14:textId="77777777" w:rsidR="00EB5E70" w:rsidRDefault="00EB5E70">
      <w:pPr>
        <w:pStyle w:val="StandardWeb"/>
        <w:divId w:val="1612593859"/>
        <w:rPr>
          <w:rFonts w:ascii="Calibri" w:hAnsi="Calibri"/>
          <w:b/>
          <w:bCs/>
          <w:lang w:val="de-DE"/>
        </w:rPr>
      </w:pPr>
    </w:p>
    <w:p w14:paraId="26FBF0BC" w14:textId="1088DA68" w:rsidR="0002109A" w:rsidRPr="00AF15E5" w:rsidRDefault="0002109A">
      <w:pPr>
        <w:pStyle w:val="StandardWeb"/>
        <w:divId w:val="1612593859"/>
        <w:rPr>
          <w:lang w:val="de-DE"/>
        </w:rPr>
      </w:pPr>
      <w:r w:rsidRPr="00AF15E5">
        <w:rPr>
          <w:rFonts w:ascii="Calibri" w:hAnsi="Calibri"/>
          <w:b/>
          <w:bCs/>
          <w:lang w:val="de-DE"/>
        </w:rPr>
        <w:t xml:space="preserve">EUROPÄISIERUNG POLITISCHER SYSTEME UND NATIONALER VERWALTUNGEN </w:t>
      </w:r>
    </w:p>
    <w:p w14:paraId="2A4F1578" w14:textId="77777777" w:rsidR="0002109A" w:rsidRPr="00AF15E5" w:rsidRDefault="0002109A">
      <w:pPr>
        <w:pStyle w:val="StandardWeb"/>
        <w:divId w:val="1612593859"/>
        <w:rPr>
          <w:lang w:val="de-DE"/>
        </w:rPr>
      </w:pPr>
      <w:r w:rsidRPr="00AF15E5">
        <w:rPr>
          <w:rFonts w:ascii="Calibri" w:hAnsi="Calibri"/>
          <w:lang w:val="de-DE"/>
        </w:rPr>
        <w:t xml:space="preserve">Kaeding, M. und M. Pieper (2014) „Europawahlrecht und die </w:t>
      </w:r>
      <w:proofErr w:type="spellStart"/>
      <w:r w:rsidRPr="00AF15E5">
        <w:rPr>
          <w:rFonts w:ascii="Calibri" w:hAnsi="Calibri"/>
          <w:lang w:val="de-DE"/>
        </w:rPr>
        <w:t>Drei-Prozent-Hürde</w:t>
      </w:r>
      <w:proofErr w:type="spellEnd"/>
      <w:r w:rsidRPr="00AF15E5">
        <w:rPr>
          <w:rFonts w:ascii="Calibri" w:hAnsi="Calibri"/>
          <w:lang w:val="de-DE"/>
        </w:rPr>
        <w:t xml:space="preserve">: Nationale Orthodoxie oder </w:t>
      </w:r>
      <w:proofErr w:type="spellStart"/>
      <w:r w:rsidRPr="00AF15E5">
        <w:rPr>
          <w:rFonts w:ascii="Calibri" w:hAnsi="Calibri"/>
          <w:lang w:val="de-DE"/>
        </w:rPr>
        <w:t>europäischer</w:t>
      </w:r>
      <w:proofErr w:type="spellEnd"/>
      <w:r w:rsidRPr="00AF15E5">
        <w:rPr>
          <w:rFonts w:ascii="Calibri" w:hAnsi="Calibri"/>
          <w:lang w:val="de-DE"/>
        </w:rPr>
        <w:t xml:space="preserve"> Pragmatismus?“ Erschienen in: </w:t>
      </w:r>
      <w:r w:rsidRPr="00AF15E5">
        <w:rPr>
          <w:rFonts w:ascii="Calibri" w:hAnsi="Calibri"/>
          <w:i/>
          <w:iCs/>
          <w:lang w:val="de-DE"/>
        </w:rPr>
        <w:t>Regierungsforschung.de, Parteien- und Wahlforschung</w:t>
      </w:r>
      <w:r w:rsidRPr="00AF15E5">
        <w:rPr>
          <w:rFonts w:ascii="Calibri" w:hAnsi="Calibri"/>
          <w:lang w:val="de-DE"/>
        </w:rPr>
        <w:t xml:space="preserve">. Online </w:t>
      </w:r>
      <w:proofErr w:type="spellStart"/>
      <w:r w:rsidRPr="00AF15E5">
        <w:rPr>
          <w:rFonts w:ascii="Calibri" w:hAnsi="Calibri"/>
          <w:lang w:val="de-DE"/>
        </w:rPr>
        <w:t>verfügbar</w:t>
      </w:r>
      <w:proofErr w:type="spellEnd"/>
      <w:r w:rsidRPr="00AF15E5">
        <w:rPr>
          <w:rFonts w:ascii="Calibri" w:hAnsi="Calibri"/>
          <w:lang w:val="de-DE"/>
        </w:rPr>
        <w:t xml:space="preserve"> unter: </w:t>
      </w:r>
      <w:r w:rsidRPr="00AF15E5">
        <w:rPr>
          <w:rFonts w:ascii="Calibri" w:hAnsi="Calibri"/>
          <w:color w:val="0000FF"/>
          <w:lang w:val="de-DE"/>
        </w:rPr>
        <w:t xml:space="preserve">http://www.regierungsforschung.de/dx/public/article.html?id=258 </w:t>
      </w:r>
    </w:p>
    <w:p w14:paraId="36F766C6" w14:textId="77777777" w:rsidR="0002109A" w:rsidRPr="00AF15E5" w:rsidRDefault="0002109A">
      <w:pPr>
        <w:pStyle w:val="StandardWeb"/>
        <w:divId w:val="1612593859"/>
        <w:rPr>
          <w:lang w:val="de-DE"/>
        </w:rPr>
      </w:pPr>
      <w:r w:rsidRPr="00AF15E5">
        <w:rPr>
          <w:rFonts w:ascii="Calibri" w:hAnsi="Calibri"/>
          <w:lang w:val="de-DE"/>
        </w:rPr>
        <w:t xml:space="preserve">Kaeding, M. (2013) „Drei-Prozent-Sperrklausel bei der Europawahl: Viel </w:t>
      </w:r>
      <w:proofErr w:type="spellStart"/>
      <w:r w:rsidRPr="00AF15E5">
        <w:rPr>
          <w:rFonts w:ascii="Calibri" w:hAnsi="Calibri"/>
          <w:lang w:val="de-DE"/>
        </w:rPr>
        <w:t>Lärm</w:t>
      </w:r>
      <w:proofErr w:type="spellEnd"/>
      <w:r w:rsidRPr="00AF15E5">
        <w:rPr>
          <w:rFonts w:ascii="Calibri" w:hAnsi="Calibri"/>
          <w:lang w:val="de-DE"/>
        </w:rPr>
        <w:t xml:space="preserve"> um Nichts. Die wahre Debatte geht um ein einheitliches </w:t>
      </w:r>
      <w:proofErr w:type="spellStart"/>
      <w:r w:rsidRPr="00AF15E5">
        <w:rPr>
          <w:rFonts w:ascii="Calibri" w:hAnsi="Calibri"/>
          <w:lang w:val="de-DE"/>
        </w:rPr>
        <w:t>europäisches</w:t>
      </w:r>
      <w:proofErr w:type="spellEnd"/>
      <w:r w:rsidRPr="00AF15E5">
        <w:rPr>
          <w:rFonts w:ascii="Calibri" w:hAnsi="Calibri"/>
          <w:lang w:val="de-DE"/>
        </w:rPr>
        <w:t xml:space="preserve"> Wahlrecht.“ Erschienen in: </w:t>
      </w:r>
      <w:r w:rsidRPr="00AF15E5">
        <w:rPr>
          <w:rFonts w:ascii="Calibri" w:hAnsi="Calibri"/>
          <w:i/>
          <w:iCs/>
          <w:lang w:val="de-DE"/>
        </w:rPr>
        <w:t>Regierungsforschung.de, Parteien- und Wahlforschung</w:t>
      </w:r>
      <w:r w:rsidRPr="00AF15E5">
        <w:rPr>
          <w:rFonts w:ascii="Calibri" w:hAnsi="Calibri"/>
          <w:lang w:val="de-DE"/>
        </w:rPr>
        <w:t xml:space="preserve">. Online </w:t>
      </w:r>
      <w:proofErr w:type="spellStart"/>
      <w:r w:rsidRPr="00AF15E5">
        <w:rPr>
          <w:rFonts w:ascii="Calibri" w:hAnsi="Calibri"/>
          <w:lang w:val="de-DE"/>
        </w:rPr>
        <w:t>verfügbar</w:t>
      </w:r>
      <w:proofErr w:type="spellEnd"/>
      <w:r w:rsidRPr="00AF15E5">
        <w:rPr>
          <w:rFonts w:ascii="Calibri" w:hAnsi="Calibri"/>
          <w:lang w:val="de-DE"/>
        </w:rPr>
        <w:t xml:space="preserve"> unter: </w:t>
      </w:r>
      <w:r w:rsidRPr="00AF15E5">
        <w:rPr>
          <w:rFonts w:ascii="Calibri" w:hAnsi="Calibri"/>
          <w:color w:val="0000FF"/>
          <w:lang w:val="de-DE"/>
        </w:rPr>
        <w:t xml:space="preserve">http://www.regierungsforschung.de/dx/public/article.html?id=201 </w:t>
      </w:r>
    </w:p>
    <w:p w14:paraId="4C2E8D06" w14:textId="77777777" w:rsidR="0002109A" w:rsidRPr="00AF15E5" w:rsidRDefault="0002109A">
      <w:pPr>
        <w:pStyle w:val="StandardWeb"/>
        <w:divId w:val="1612593859"/>
        <w:rPr>
          <w:lang w:val="de-DE"/>
        </w:rPr>
      </w:pPr>
      <w:r w:rsidRPr="00AF15E5">
        <w:rPr>
          <w:rFonts w:ascii="Calibri" w:hAnsi="Calibri"/>
          <w:lang w:val="de-DE"/>
        </w:rPr>
        <w:t xml:space="preserve">Kaeding, M. (2013) „Camerons EU-Rede - Einen Beitrag zu Europa leistet man nicht mit einer einzigen Rede, sondern mit Taten“, </w:t>
      </w:r>
      <w:r w:rsidRPr="00AF15E5">
        <w:rPr>
          <w:rFonts w:ascii="Calibri" w:hAnsi="Calibri"/>
          <w:i/>
          <w:iCs/>
          <w:lang w:val="de-DE"/>
        </w:rPr>
        <w:t xml:space="preserve">Regierungsforschung.de, Politikmanagement und </w:t>
      </w:r>
      <w:r w:rsidRPr="00AF15E5">
        <w:rPr>
          <w:rFonts w:ascii="Calibri" w:hAnsi="Calibri"/>
          <w:i/>
          <w:iCs/>
          <w:lang w:val="de-DE"/>
        </w:rPr>
        <w:lastRenderedPageBreak/>
        <w:t>Politikberatung</w:t>
      </w:r>
      <w:r w:rsidRPr="00AF15E5">
        <w:rPr>
          <w:rFonts w:ascii="Calibri" w:hAnsi="Calibri"/>
          <w:lang w:val="de-DE"/>
        </w:rPr>
        <w:t xml:space="preserve">. Online </w:t>
      </w:r>
      <w:proofErr w:type="spellStart"/>
      <w:r w:rsidRPr="00AF15E5">
        <w:rPr>
          <w:rFonts w:ascii="Calibri" w:hAnsi="Calibri"/>
          <w:lang w:val="de-DE"/>
        </w:rPr>
        <w:t>verfügbar</w:t>
      </w:r>
      <w:proofErr w:type="spellEnd"/>
      <w:r w:rsidRPr="00AF15E5">
        <w:rPr>
          <w:rFonts w:ascii="Calibri" w:hAnsi="Calibri"/>
          <w:lang w:val="de-DE"/>
        </w:rPr>
        <w:t xml:space="preserve"> unter: </w:t>
      </w:r>
      <w:r w:rsidRPr="00AF15E5">
        <w:rPr>
          <w:rFonts w:ascii="Calibri" w:hAnsi="Calibri"/>
          <w:color w:val="0000FF"/>
          <w:lang w:val="de-DE"/>
        </w:rPr>
        <w:t xml:space="preserve">http://www.regierungsforschung.de/dx/public/article.html?id=185 </w:t>
      </w:r>
    </w:p>
    <w:p w14:paraId="30E509E1" w14:textId="77777777" w:rsidR="0002109A" w:rsidRPr="00AF15E5" w:rsidRDefault="0002109A">
      <w:pPr>
        <w:pStyle w:val="StandardWeb"/>
        <w:divId w:val="1612593859"/>
        <w:rPr>
          <w:lang w:val="de-DE"/>
        </w:rPr>
      </w:pPr>
      <w:r w:rsidRPr="00AF15E5">
        <w:rPr>
          <w:rFonts w:ascii="Calibri" w:hAnsi="Calibri"/>
          <w:lang w:val="de-DE"/>
        </w:rPr>
        <w:t xml:space="preserve">Kaeding, M. (2013) „« Alternative </w:t>
      </w:r>
      <w:proofErr w:type="spellStart"/>
      <w:r w:rsidRPr="00AF15E5">
        <w:rPr>
          <w:rFonts w:ascii="Calibri" w:hAnsi="Calibri"/>
          <w:lang w:val="de-DE"/>
        </w:rPr>
        <w:t>für</w:t>
      </w:r>
      <w:proofErr w:type="spellEnd"/>
      <w:r w:rsidRPr="00AF15E5">
        <w:rPr>
          <w:rFonts w:ascii="Calibri" w:hAnsi="Calibri"/>
          <w:lang w:val="de-DE"/>
        </w:rPr>
        <w:t xml:space="preserve"> Deutschland » und « Plan B »: Die </w:t>
      </w:r>
      <w:proofErr w:type="spellStart"/>
      <w:r w:rsidRPr="00AF15E5">
        <w:rPr>
          <w:rFonts w:ascii="Calibri" w:hAnsi="Calibri"/>
          <w:lang w:val="de-DE"/>
        </w:rPr>
        <w:t>Europäisierung</w:t>
      </w:r>
      <w:proofErr w:type="spellEnd"/>
      <w:r w:rsidRPr="00AF15E5">
        <w:rPr>
          <w:rFonts w:ascii="Calibri" w:hAnsi="Calibri"/>
          <w:lang w:val="de-DE"/>
        </w:rPr>
        <w:t xml:space="preserve"> der </w:t>
      </w:r>
      <w:proofErr w:type="spellStart"/>
      <w:r w:rsidRPr="00AF15E5">
        <w:rPr>
          <w:rFonts w:ascii="Calibri" w:hAnsi="Calibri"/>
          <w:lang w:val="de-DE"/>
        </w:rPr>
        <w:t>Protestwähler</w:t>
      </w:r>
      <w:proofErr w:type="spellEnd"/>
      <w:r w:rsidRPr="00AF15E5">
        <w:rPr>
          <w:rFonts w:ascii="Calibri" w:hAnsi="Calibri"/>
          <w:lang w:val="de-DE"/>
        </w:rPr>
        <w:t xml:space="preserve">. Konsequenzen </w:t>
      </w:r>
      <w:proofErr w:type="spellStart"/>
      <w:r w:rsidRPr="00AF15E5">
        <w:rPr>
          <w:rFonts w:ascii="Calibri" w:hAnsi="Calibri"/>
          <w:lang w:val="de-DE"/>
        </w:rPr>
        <w:t>für</w:t>
      </w:r>
      <w:proofErr w:type="spellEnd"/>
      <w:r w:rsidRPr="00AF15E5">
        <w:rPr>
          <w:rFonts w:ascii="Calibri" w:hAnsi="Calibri"/>
          <w:lang w:val="de-DE"/>
        </w:rPr>
        <w:t xml:space="preserve"> die Europa-Wahl 2014“, </w:t>
      </w:r>
      <w:r w:rsidRPr="00AF15E5">
        <w:rPr>
          <w:rFonts w:ascii="Calibri" w:hAnsi="Calibri"/>
          <w:i/>
          <w:iCs/>
          <w:lang w:val="de-DE"/>
        </w:rPr>
        <w:t>Regierungsforschung.de, Parteien- und Wahlforschung</w:t>
      </w:r>
      <w:r w:rsidRPr="00AF15E5">
        <w:rPr>
          <w:rFonts w:ascii="Calibri" w:hAnsi="Calibri"/>
          <w:lang w:val="de-DE"/>
        </w:rPr>
        <w:t xml:space="preserve">. Online </w:t>
      </w:r>
      <w:proofErr w:type="spellStart"/>
      <w:r w:rsidRPr="00AF15E5">
        <w:rPr>
          <w:rFonts w:ascii="Calibri" w:hAnsi="Calibri"/>
          <w:lang w:val="de-DE"/>
        </w:rPr>
        <w:t>verfügbar</w:t>
      </w:r>
      <w:proofErr w:type="spellEnd"/>
      <w:r w:rsidRPr="00AF15E5">
        <w:rPr>
          <w:rFonts w:ascii="Calibri" w:hAnsi="Calibri"/>
          <w:lang w:val="de-DE"/>
        </w:rPr>
        <w:t xml:space="preserve"> unter: </w:t>
      </w:r>
      <w:r w:rsidRPr="00AF15E5">
        <w:rPr>
          <w:rFonts w:ascii="Calibri" w:hAnsi="Calibri"/>
          <w:color w:val="0000FF"/>
          <w:lang w:val="de-DE"/>
        </w:rPr>
        <w:t xml:space="preserve">http://www.regierungsforschung.de/dx/public/article.html?id=194 </w:t>
      </w:r>
    </w:p>
    <w:p w14:paraId="23598238" w14:textId="77777777" w:rsidR="00EB5E70" w:rsidRDefault="00EB5E70">
      <w:pPr>
        <w:pStyle w:val="StandardWeb"/>
        <w:divId w:val="1612593859"/>
        <w:rPr>
          <w:rFonts w:ascii="Calibri" w:hAnsi="Calibri"/>
          <w:b/>
          <w:bCs/>
          <w:lang w:val="de-DE"/>
        </w:rPr>
      </w:pPr>
    </w:p>
    <w:p w14:paraId="6B5AAA9A" w14:textId="77777777" w:rsidR="00EB5E70" w:rsidRDefault="00EB5E70">
      <w:pPr>
        <w:pStyle w:val="StandardWeb"/>
        <w:divId w:val="1612593859"/>
        <w:rPr>
          <w:rFonts w:ascii="Calibri" w:hAnsi="Calibri"/>
          <w:b/>
          <w:bCs/>
          <w:lang w:val="de-DE"/>
        </w:rPr>
      </w:pPr>
    </w:p>
    <w:p w14:paraId="5DB8C963" w14:textId="3BE56B85" w:rsidR="0002109A" w:rsidRPr="00AF15E5" w:rsidRDefault="0002109A">
      <w:pPr>
        <w:pStyle w:val="StandardWeb"/>
        <w:divId w:val="1612593859"/>
        <w:rPr>
          <w:lang w:val="de-DE"/>
        </w:rPr>
      </w:pPr>
      <w:r w:rsidRPr="00AF15E5">
        <w:rPr>
          <w:rFonts w:ascii="Calibri" w:hAnsi="Calibri"/>
          <w:b/>
          <w:bCs/>
          <w:lang w:val="de-DE"/>
        </w:rPr>
        <w:t xml:space="preserve">UMSETZUNG VON EU-RECHT, WERTE UND NORMEN IN DEN MITGLIEDSSTAATEN </w:t>
      </w:r>
    </w:p>
    <w:p w14:paraId="1512D434" w14:textId="77777777" w:rsidR="0002109A" w:rsidRPr="00AF15E5" w:rsidRDefault="0002109A">
      <w:pPr>
        <w:pStyle w:val="StandardWeb"/>
        <w:divId w:val="1612593859"/>
        <w:rPr>
          <w:lang w:val="de-DE"/>
        </w:rPr>
      </w:pPr>
      <w:r w:rsidRPr="00AF15E5">
        <w:rPr>
          <w:rFonts w:ascii="Calibri" w:hAnsi="Calibri"/>
          <w:lang w:val="de-DE"/>
        </w:rPr>
        <w:t xml:space="preserve">Kaeding, M.; </w:t>
      </w:r>
      <w:proofErr w:type="spellStart"/>
      <w:r w:rsidRPr="00AF15E5">
        <w:rPr>
          <w:rFonts w:ascii="Calibri" w:hAnsi="Calibri"/>
          <w:lang w:val="de-DE"/>
        </w:rPr>
        <w:t>Schmälter</w:t>
      </w:r>
      <w:proofErr w:type="spellEnd"/>
      <w:r w:rsidRPr="00AF15E5">
        <w:rPr>
          <w:rFonts w:ascii="Calibri" w:hAnsi="Calibri"/>
          <w:lang w:val="de-DE"/>
        </w:rPr>
        <w:t xml:space="preserve">, J. und Klika, C. (2017) </w:t>
      </w:r>
      <w:proofErr w:type="spellStart"/>
      <w:r w:rsidRPr="00AF15E5">
        <w:rPr>
          <w:rFonts w:ascii="Calibri" w:hAnsi="Calibri"/>
          <w:lang w:val="de-DE"/>
        </w:rPr>
        <w:t>Pharmacovigilance</w:t>
      </w:r>
      <w:proofErr w:type="spellEnd"/>
      <w:r w:rsidRPr="00AF15E5">
        <w:rPr>
          <w:rFonts w:ascii="Calibri" w:hAnsi="Calibri"/>
          <w:lang w:val="de-DE"/>
        </w:rPr>
        <w:t xml:space="preserve"> in the European Union. Wiesbaden: Springer. Online </w:t>
      </w:r>
      <w:proofErr w:type="spellStart"/>
      <w:r w:rsidRPr="00AF15E5">
        <w:rPr>
          <w:rFonts w:ascii="Calibri" w:hAnsi="Calibri"/>
          <w:lang w:val="de-DE"/>
        </w:rPr>
        <w:t>verfügbar</w:t>
      </w:r>
      <w:proofErr w:type="spellEnd"/>
      <w:r w:rsidRPr="00AF15E5">
        <w:rPr>
          <w:rFonts w:ascii="Calibri" w:hAnsi="Calibri"/>
          <w:lang w:val="de-DE"/>
        </w:rPr>
        <w:t xml:space="preserve"> unter: </w:t>
      </w:r>
      <w:r w:rsidRPr="00AF15E5">
        <w:rPr>
          <w:rFonts w:ascii="Calibri" w:hAnsi="Calibri"/>
          <w:color w:val="0000FF"/>
          <w:lang w:val="de-DE"/>
        </w:rPr>
        <w:t xml:space="preserve">http://www.springer.com/de/book/9783658172756 </w:t>
      </w:r>
    </w:p>
    <w:p w14:paraId="0E637E53" w14:textId="77777777" w:rsidR="0002109A" w:rsidRPr="00AF15E5" w:rsidRDefault="0002109A">
      <w:pPr>
        <w:pStyle w:val="StandardWeb"/>
        <w:divId w:val="1612593859"/>
        <w:rPr>
          <w:lang w:val="de-DE"/>
        </w:rPr>
      </w:pPr>
      <w:r w:rsidRPr="00AF15E5">
        <w:rPr>
          <w:rFonts w:ascii="Calibri" w:hAnsi="Calibri"/>
          <w:lang w:val="de-DE"/>
        </w:rPr>
        <w:t>Kaeding, M. (2012) “</w:t>
      </w:r>
      <w:proofErr w:type="spellStart"/>
      <w:r w:rsidRPr="00AF15E5">
        <w:rPr>
          <w:rFonts w:ascii="Calibri" w:hAnsi="Calibri"/>
          <w:lang w:val="de-DE"/>
        </w:rPr>
        <w:t>Toegankelijke</w:t>
      </w:r>
      <w:proofErr w:type="spellEnd"/>
      <w:r w:rsidRPr="00AF15E5">
        <w:rPr>
          <w:rFonts w:ascii="Calibri" w:hAnsi="Calibri"/>
          <w:lang w:val="de-DE"/>
        </w:rPr>
        <w:t xml:space="preserve"> </w:t>
      </w:r>
      <w:proofErr w:type="spellStart"/>
      <w:r w:rsidRPr="00AF15E5">
        <w:rPr>
          <w:rFonts w:ascii="Calibri" w:hAnsi="Calibri"/>
          <w:lang w:val="de-DE"/>
        </w:rPr>
        <w:t>handhaving</w:t>
      </w:r>
      <w:proofErr w:type="spellEnd"/>
      <w:r w:rsidRPr="00AF15E5">
        <w:rPr>
          <w:rFonts w:ascii="Calibri" w:hAnsi="Calibri"/>
          <w:lang w:val="de-DE"/>
        </w:rPr>
        <w:t xml:space="preserve"> van EU-</w:t>
      </w:r>
      <w:proofErr w:type="spellStart"/>
      <w:r w:rsidRPr="00AF15E5">
        <w:rPr>
          <w:rFonts w:ascii="Calibri" w:hAnsi="Calibri"/>
          <w:lang w:val="de-DE"/>
        </w:rPr>
        <w:t>wetgeving</w:t>
      </w:r>
      <w:proofErr w:type="spellEnd"/>
      <w:r w:rsidRPr="00AF15E5">
        <w:rPr>
          <w:rFonts w:ascii="Calibri" w:hAnsi="Calibri"/>
          <w:lang w:val="de-DE"/>
        </w:rPr>
        <w:t xml:space="preserve"> </w:t>
      </w:r>
      <w:proofErr w:type="spellStart"/>
      <w:r w:rsidRPr="00AF15E5">
        <w:rPr>
          <w:rFonts w:ascii="Calibri" w:hAnsi="Calibri"/>
          <w:lang w:val="de-DE"/>
        </w:rPr>
        <w:t>met</w:t>
      </w:r>
      <w:proofErr w:type="spellEnd"/>
      <w:r w:rsidRPr="00AF15E5">
        <w:rPr>
          <w:rFonts w:ascii="Calibri" w:hAnsi="Calibri"/>
          <w:lang w:val="de-DE"/>
        </w:rPr>
        <w:t xml:space="preserve"> SOLVIT </w:t>
      </w:r>
      <w:proofErr w:type="spellStart"/>
      <w:r w:rsidRPr="00AF15E5">
        <w:rPr>
          <w:rFonts w:ascii="Calibri" w:hAnsi="Calibri"/>
          <w:lang w:val="de-DE"/>
        </w:rPr>
        <w:t>Centra</w:t>
      </w:r>
      <w:proofErr w:type="spellEnd"/>
      <w:r w:rsidRPr="00AF15E5">
        <w:rPr>
          <w:rFonts w:ascii="Calibri" w:hAnsi="Calibri"/>
          <w:lang w:val="de-DE"/>
        </w:rPr>
        <w:t xml:space="preserve">. </w:t>
      </w:r>
      <w:proofErr w:type="spellStart"/>
      <w:r w:rsidRPr="00AF15E5">
        <w:rPr>
          <w:rFonts w:ascii="Calibri" w:hAnsi="Calibri"/>
          <w:lang w:val="de-DE"/>
        </w:rPr>
        <w:t>Een</w:t>
      </w:r>
      <w:proofErr w:type="spellEnd"/>
      <w:r w:rsidRPr="00AF15E5">
        <w:rPr>
          <w:rFonts w:ascii="Calibri" w:hAnsi="Calibri"/>
          <w:lang w:val="de-DE"/>
        </w:rPr>
        <w:t xml:space="preserve"> </w:t>
      </w:r>
      <w:proofErr w:type="spellStart"/>
      <w:r w:rsidRPr="00AF15E5">
        <w:rPr>
          <w:rFonts w:ascii="Calibri" w:hAnsi="Calibri"/>
          <w:lang w:val="de-DE"/>
        </w:rPr>
        <w:t>informeel</w:t>
      </w:r>
      <w:proofErr w:type="spellEnd"/>
      <w:r w:rsidRPr="00AF15E5">
        <w:rPr>
          <w:rFonts w:ascii="Calibri" w:hAnsi="Calibri"/>
          <w:lang w:val="de-DE"/>
        </w:rPr>
        <w:t xml:space="preserve"> </w:t>
      </w:r>
      <w:proofErr w:type="spellStart"/>
      <w:r w:rsidRPr="00AF15E5">
        <w:rPr>
          <w:rFonts w:ascii="Calibri" w:hAnsi="Calibri"/>
          <w:lang w:val="de-DE"/>
        </w:rPr>
        <w:t>geschillenbeslechtingsmechanisme</w:t>
      </w:r>
      <w:proofErr w:type="spellEnd"/>
      <w:r w:rsidRPr="00AF15E5">
        <w:rPr>
          <w:rFonts w:ascii="Calibri" w:hAnsi="Calibri"/>
          <w:lang w:val="de-DE"/>
        </w:rPr>
        <w:t xml:space="preserve"> </w:t>
      </w:r>
      <w:proofErr w:type="spellStart"/>
      <w:r w:rsidRPr="00AF15E5">
        <w:rPr>
          <w:rFonts w:ascii="Calibri" w:hAnsi="Calibri"/>
          <w:lang w:val="de-DE"/>
        </w:rPr>
        <w:t>om</w:t>
      </w:r>
      <w:proofErr w:type="spellEnd"/>
      <w:r w:rsidRPr="00AF15E5">
        <w:rPr>
          <w:rFonts w:ascii="Calibri" w:hAnsi="Calibri"/>
          <w:lang w:val="de-DE"/>
        </w:rPr>
        <w:t xml:space="preserve"> de </w:t>
      </w:r>
      <w:proofErr w:type="spellStart"/>
      <w:r w:rsidRPr="00AF15E5">
        <w:rPr>
          <w:rFonts w:ascii="Calibri" w:hAnsi="Calibri"/>
          <w:lang w:val="de-DE"/>
        </w:rPr>
        <w:t>Europese</w:t>
      </w:r>
      <w:proofErr w:type="spellEnd"/>
      <w:r w:rsidRPr="00AF15E5">
        <w:rPr>
          <w:rFonts w:ascii="Calibri" w:hAnsi="Calibri"/>
          <w:lang w:val="de-DE"/>
        </w:rPr>
        <w:t xml:space="preserve"> interne markt </w:t>
      </w:r>
      <w:proofErr w:type="spellStart"/>
      <w:r w:rsidRPr="00AF15E5">
        <w:rPr>
          <w:rFonts w:ascii="Calibri" w:hAnsi="Calibri"/>
          <w:lang w:val="de-DE"/>
        </w:rPr>
        <w:t>beter</w:t>
      </w:r>
      <w:proofErr w:type="spellEnd"/>
      <w:r w:rsidRPr="00AF15E5">
        <w:rPr>
          <w:rFonts w:ascii="Calibri" w:hAnsi="Calibri"/>
          <w:lang w:val="de-DE"/>
        </w:rPr>
        <w:t xml:space="preserve"> </w:t>
      </w:r>
      <w:proofErr w:type="spellStart"/>
      <w:r w:rsidRPr="00AF15E5">
        <w:rPr>
          <w:rFonts w:ascii="Calibri" w:hAnsi="Calibri"/>
          <w:lang w:val="de-DE"/>
        </w:rPr>
        <w:t>te</w:t>
      </w:r>
      <w:proofErr w:type="spellEnd"/>
      <w:r w:rsidRPr="00AF15E5">
        <w:rPr>
          <w:rFonts w:ascii="Calibri" w:hAnsi="Calibri"/>
          <w:lang w:val="de-DE"/>
        </w:rPr>
        <w:t xml:space="preserve"> </w:t>
      </w:r>
      <w:proofErr w:type="spellStart"/>
      <w:r w:rsidRPr="00AF15E5">
        <w:rPr>
          <w:rFonts w:ascii="Calibri" w:hAnsi="Calibri"/>
          <w:lang w:val="de-DE"/>
        </w:rPr>
        <w:t>laten</w:t>
      </w:r>
      <w:proofErr w:type="spellEnd"/>
      <w:r w:rsidRPr="00AF15E5">
        <w:rPr>
          <w:rFonts w:ascii="Calibri" w:hAnsi="Calibri"/>
          <w:lang w:val="de-DE"/>
        </w:rPr>
        <w:t xml:space="preserve"> </w:t>
      </w:r>
      <w:proofErr w:type="spellStart"/>
      <w:r w:rsidRPr="00AF15E5">
        <w:rPr>
          <w:rFonts w:ascii="Calibri" w:hAnsi="Calibri"/>
          <w:lang w:val="de-DE"/>
        </w:rPr>
        <w:t>functioneren</w:t>
      </w:r>
      <w:proofErr w:type="spellEnd"/>
      <w:r w:rsidRPr="00AF15E5">
        <w:rPr>
          <w:rFonts w:ascii="Calibri" w:hAnsi="Calibri"/>
          <w:lang w:val="de-DE"/>
        </w:rPr>
        <w:t>“, in P. De Jong and S. L. De Lande (</w:t>
      </w:r>
      <w:proofErr w:type="spellStart"/>
      <w:r w:rsidRPr="00AF15E5">
        <w:rPr>
          <w:rFonts w:ascii="Calibri" w:hAnsi="Calibri"/>
          <w:lang w:val="de-DE"/>
        </w:rPr>
        <w:t>eds</w:t>
      </w:r>
      <w:proofErr w:type="spellEnd"/>
      <w:r w:rsidRPr="00AF15E5">
        <w:rPr>
          <w:rFonts w:ascii="Calibri" w:hAnsi="Calibri"/>
          <w:lang w:val="de-DE"/>
        </w:rPr>
        <w:t xml:space="preserve">.) </w:t>
      </w:r>
      <w:r w:rsidRPr="00AF15E5">
        <w:rPr>
          <w:rFonts w:ascii="Calibri" w:hAnsi="Calibri"/>
          <w:i/>
          <w:iCs/>
          <w:lang w:val="de-DE"/>
        </w:rPr>
        <w:t xml:space="preserve">Europa, </w:t>
      </w:r>
      <w:proofErr w:type="spellStart"/>
      <w:r w:rsidRPr="00AF15E5">
        <w:rPr>
          <w:rFonts w:ascii="Calibri" w:hAnsi="Calibri"/>
          <w:i/>
          <w:iCs/>
          <w:lang w:val="de-DE"/>
        </w:rPr>
        <w:t>burgerschap</w:t>
      </w:r>
      <w:proofErr w:type="spellEnd"/>
      <w:r w:rsidRPr="00AF15E5">
        <w:rPr>
          <w:rFonts w:ascii="Calibri" w:hAnsi="Calibri"/>
          <w:i/>
          <w:iCs/>
          <w:lang w:val="de-DE"/>
        </w:rPr>
        <w:t xml:space="preserve"> en </w:t>
      </w:r>
      <w:proofErr w:type="spellStart"/>
      <w:r w:rsidRPr="00AF15E5">
        <w:rPr>
          <w:rFonts w:ascii="Calibri" w:hAnsi="Calibri"/>
          <w:i/>
          <w:iCs/>
          <w:lang w:val="de-DE"/>
        </w:rPr>
        <w:t>democratie</w:t>
      </w:r>
      <w:proofErr w:type="spellEnd"/>
      <w:r w:rsidRPr="00AF15E5">
        <w:rPr>
          <w:rFonts w:ascii="Calibri" w:hAnsi="Calibri"/>
          <w:i/>
          <w:iCs/>
          <w:lang w:val="de-DE"/>
        </w:rPr>
        <w:t xml:space="preserve">. Over de </w:t>
      </w:r>
      <w:proofErr w:type="spellStart"/>
      <w:r w:rsidRPr="00AF15E5">
        <w:rPr>
          <w:rFonts w:ascii="Calibri" w:hAnsi="Calibri"/>
          <w:i/>
          <w:iCs/>
          <w:lang w:val="de-DE"/>
        </w:rPr>
        <w:t>gespannen</w:t>
      </w:r>
      <w:proofErr w:type="spellEnd"/>
      <w:r w:rsidRPr="00AF15E5">
        <w:rPr>
          <w:rFonts w:ascii="Calibri" w:hAnsi="Calibri"/>
          <w:i/>
          <w:iCs/>
          <w:lang w:val="de-DE"/>
        </w:rPr>
        <w:t xml:space="preserve"> </w:t>
      </w:r>
      <w:proofErr w:type="spellStart"/>
      <w:r w:rsidRPr="00AF15E5">
        <w:rPr>
          <w:rFonts w:ascii="Calibri" w:hAnsi="Calibri"/>
          <w:i/>
          <w:iCs/>
          <w:lang w:val="de-DE"/>
        </w:rPr>
        <w:t>relatie</w:t>
      </w:r>
      <w:proofErr w:type="spellEnd"/>
      <w:r w:rsidRPr="00AF15E5">
        <w:rPr>
          <w:rFonts w:ascii="Calibri" w:hAnsi="Calibri"/>
          <w:i/>
          <w:iCs/>
          <w:lang w:val="de-DE"/>
        </w:rPr>
        <w:t xml:space="preserve"> </w:t>
      </w:r>
      <w:proofErr w:type="spellStart"/>
      <w:r w:rsidRPr="00AF15E5">
        <w:rPr>
          <w:rFonts w:ascii="Calibri" w:hAnsi="Calibri"/>
          <w:i/>
          <w:iCs/>
          <w:lang w:val="de-DE"/>
        </w:rPr>
        <w:t>tussen</w:t>
      </w:r>
      <w:proofErr w:type="spellEnd"/>
      <w:r w:rsidRPr="00AF15E5">
        <w:rPr>
          <w:rFonts w:ascii="Calibri" w:hAnsi="Calibri"/>
          <w:i/>
          <w:iCs/>
          <w:lang w:val="de-DE"/>
        </w:rPr>
        <w:t xml:space="preserve"> </w:t>
      </w:r>
      <w:proofErr w:type="spellStart"/>
      <w:r w:rsidRPr="00AF15E5">
        <w:rPr>
          <w:rFonts w:ascii="Calibri" w:hAnsi="Calibri"/>
          <w:i/>
          <w:iCs/>
          <w:lang w:val="de-DE"/>
        </w:rPr>
        <w:t>burgers</w:t>
      </w:r>
      <w:proofErr w:type="spellEnd"/>
      <w:r w:rsidRPr="00AF15E5">
        <w:rPr>
          <w:rFonts w:ascii="Calibri" w:hAnsi="Calibri"/>
          <w:i/>
          <w:iCs/>
          <w:lang w:val="de-DE"/>
        </w:rPr>
        <w:t xml:space="preserve"> en Europa en </w:t>
      </w:r>
      <w:proofErr w:type="spellStart"/>
      <w:r w:rsidRPr="00AF15E5">
        <w:rPr>
          <w:rFonts w:ascii="Calibri" w:hAnsi="Calibri"/>
          <w:i/>
          <w:iCs/>
          <w:lang w:val="de-DE"/>
        </w:rPr>
        <w:t>mogelijkheden</w:t>
      </w:r>
      <w:proofErr w:type="spellEnd"/>
      <w:r w:rsidRPr="00AF15E5">
        <w:rPr>
          <w:rFonts w:ascii="Calibri" w:hAnsi="Calibri"/>
          <w:i/>
          <w:iCs/>
          <w:lang w:val="de-DE"/>
        </w:rPr>
        <w:t xml:space="preserve"> </w:t>
      </w:r>
      <w:proofErr w:type="spellStart"/>
      <w:r w:rsidRPr="00AF15E5">
        <w:rPr>
          <w:rFonts w:ascii="Calibri" w:hAnsi="Calibri"/>
          <w:i/>
          <w:iCs/>
          <w:lang w:val="de-DE"/>
        </w:rPr>
        <w:t>om</w:t>
      </w:r>
      <w:proofErr w:type="spellEnd"/>
      <w:r w:rsidRPr="00AF15E5">
        <w:rPr>
          <w:rFonts w:ascii="Calibri" w:hAnsi="Calibri"/>
          <w:i/>
          <w:iCs/>
          <w:lang w:val="de-DE"/>
        </w:rPr>
        <w:t xml:space="preserve"> die </w:t>
      </w:r>
      <w:proofErr w:type="spellStart"/>
      <w:r w:rsidRPr="00AF15E5">
        <w:rPr>
          <w:rFonts w:ascii="Calibri" w:hAnsi="Calibri"/>
          <w:i/>
          <w:iCs/>
          <w:lang w:val="de-DE"/>
        </w:rPr>
        <w:t>te</w:t>
      </w:r>
      <w:proofErr w:type="spellEnd"/>
      <w:r w:rsidRPr="00AF15E5">
        <w:rPr>
          <w:rFonts w:ascii="Calibri" w:hAnsi="Calibri"/>
          <w:i/>
          <w:iCs/>
          <w:lang w:val="de-DE"/>
        </w:rPr>
        <w:t xml:space="preserve"> </w:t>
      </w:r>
      <w:proofErr w:type="spellStart"/>
      <w:r w:rsidRPr="00AF15E5">
        <w:rPr>
          <w:rFonts w:ascii="Calibri" w:hAnsi="Calibri"/>
          <w:i/>
          <w:iCs/>
          <w:lang w:val="de-DE"/>
        </w:rPr>
        <w:t>ontspannen</w:t>
      </w:r>
      <w:proofErr w:type="spellEnd"/>
      <w:r w:rsidRPr="00AF15E5">
        <w:rPr>
          <w:rFonts w:ascii="Calibri" w:hAnsi="Calibri"/>
          <w:lang w:val="de-DE"/>
        </w:rPr>
        <w:t xml:space="preserve">, Den Haag: </w:t>
      </w:r>
      <w:proofErr w:type="spellStart"/>
      <w:r w:rsidRPr="00AF15E5">
        <w:rPr>
          <w:rFonts w:ascii="Calibri" w:hAnsi="Calibri"/>
          <w:lang w:val="de-DE"/>
        </w:rPr>
        <w:t>Raad</w:t>
      </w:r>
      <w:proofErr w:type="spellEnd"/>
      <w:r w:rsidRPr="00AF15E5">
        <w:rPr>
          <w:rFonts w:ascii="Calibri" w:hAnsi="Calibri"/>
          <w:lang w:val="de-DE"/>
        </w:rPr>
        <w:t xml:space="preserve"> </w:t>
      </w:r>
      <w:proofErr w:type="spellStart"/>
      <w:r w:rsidRPr="00AF15E5">
        <w:rPr>
          <w:rFonts w:ascii="Calibri" w:hAnsi="Calibri"/>
          <w:lang w:val="de-DE"/>
        </w:rPr>
        <w:t>voor</w:t>
      </w:r>
      <w:proofErr w:type="spellEnd"/>
      <w:r w:rsidRPr="00AF15E5">
        <w:rPr>
          <w:rFonts w:ascii="Calibri" w:hAnsi="Calibri"/>
          <w:lang w:val="de-DE"/>
        </w:rPr>
        <w:t xml:space="preserve"> </w:t>
      </w:r>
      <w:proofErr w:type="spellStart"/>
      <w:r w:rsidRPr="00AF15E5">
        <w:rPr>
          <w:rFonts w:ascii="Calibri" w:hAnsi="Calibri"/>
          <w:lang w:val="de-DE"/>
        </w:rPr>
        <w:t>het</w:t>
      </w:r>
      <w:proofErr w:type="spellEnd"/>
      <w:r w:rsidRPr="00AF15E5">
        <w:rPr>
          <w:rFonts w:ascii="Calibri" w:hAnsi="Calibri"/>
          <w:lang w:val="de-DE"/>
        </w:rPr>
        <w:t xml:space="preserve"> </w:t>
      </w:r>
      <w:proofErr w:type="spellStart"/>
      <w:r w:rsidRPr="00AF15E5">
        <w:rPr>
          <w:rFonts w:ascii="Calibri" w:hAnsi="Calibri"/>
          <w:lang w:val="de-DE"/>
        </w:rPr>
        <w:t>openbaar</w:t>
      </w:r>
      <w:proofErr w:type="spellEnd"/>
      <w:r w:rsidRPr="00AF15E5">
        <w:rPr>
          <w:rFonts w:ascii="Calibri" w:hAnsi="Calibri"/>
          <w:lang w:val="de-DE"/>
        </w:rPr>
        <w:t xml:space="preserve"> </w:t>
      </w:r>
      <w:proofErr w:type="spellStart"/>
      <w:r w:rsidRPr="00AF15E5">
        <w:rPr>
          <w:rFonts w:ascii="Calibri" w:hAnsi="Calibri"/>
          <w:lang w:val="de-DE"/>
        </w:rPr>
        <w:t>bestuur</w:t>
      </w:r>
      <w:proofErr w:type="spellEnd"/>
      <w:r w:rsidRPr="00AF15E5">
        <w:rPr>
          <w:rFonts w:ascii="Calibri" w:hAnsi="Calibri"/>
          <w:lang w:val="de-DE"/>
        </w:rPr>
        <w:t xml:space="preserve"> (Rob), pp. 83-96. </w:t>
      </w:r>
      <w:r w:rsidRPr="00AF15E5">
        <w:rPr>
          <w:rFonts w:ascii="Calibri" w:hAnsi="Calibri"/>
          <w:color w:val="0000FF"/>
          <w:lang w:val="de-DE"/>
        </w:rPr>
        <w:t xml:space="preserve">https://www.researchgate.net/publication/236122036_Toegankelijke_handhaving_v </w:t>
      </w:r>
      <w:proofErr w:type="spellStart"/>
      <w:r w:rsidRPr="00AF15E5">
        <w:rPr>
          <w:rFonts w:ascii="Calibri" w:hAnsi="Calibri"/>
          <w:color w:val="0000FF"/>
          <w:lang w:val="de-DE"/>
        </w:rPr>
        <w:t>an_EU</w:t>
      </w:r>
      <w:proofErr w:type="spellEnd"/>
      <w:r w:rsidRPr="00AF15E5">
        <w:rPr>
          <w:rFonts w:ascii="Calibri" w:hAnsi="Calibri"/>
          <w:color w:val="0000FF"/>
          <w:lang w:val="de-DE"/>
        </w:rPr>
        <w:t xml:space="preserve">- wetgeving_met_SOLVIT_Centra_Een_informeel_geschillenbeslechtingsmechanisme_ </w:t>
      </w:r>
      <w:proofErr w:type="spellStart"/>
      <w:r w:rsidRPr="00AF15E5">
        <w:rPr>
          <w:rFonts w:ascii="Calibri" w:hAnsi="Calibri"/>
          <w:color w:val="0000FF"/>
          <w:lang w:val="de-DE"/>
        </w:rPr>
        <w:t>om_de_Europese_interne_markt_beter_te_laten_functioneren</w:t>
      </w:r>
      <w:proofErr w:type="spellEnd"/>
      <w:r w:rsidRPr="00AF15E5">
        <w:rPr>
          <w:rFonts w:ascii="Calibri" w:hAnsi="Calibri"/>
          <w:color w:val="0000FF"/>
          <w:lang w:val="de-DE"/>
        </w:rPr>
        <w:t xml:space="preserve"> </w:t>
      </w:r>
    </w:p>
    <w:p w14:paraId="19F1E8CE" w14:textId="77777777" w:rsidR="0002109A" w:rsidRPr="00AF15E5" w:rsidRDefault="0002109A">
      <w:pPr>
        <w:pStyle w:val="StandardWeb"/>
        <w:divId w:val="1680887609"/>
        <w:rPr>
          <w:lang w:val="de-DE"/>
        </w:rPr>
      </w:pPr>
      <w:r>
        <w:rPr>
          <w:rFonts w:ascii="Calibri" w:hAnsi="Calibri"/>
        </w:rPr>
        <w:t xml:space="preserve">Kaeding, M. and F. </w:t>
      </w:r>
      <w:proofErr w:type="spellStart"/>
      <w:r>
        <w:rPr>
          <w:rFonts w:ascii="Calibri" w:hAnsi="Calibri"/>
        </w:rPr>
        <w:t>Voskamp</w:t>
      </w:r>
      <w:proofErr w:type="spellEnd"/>
      <w:r>
        <w:rPr>
          <w:rFonts w:ascii="Calibri" w:hAnsi="Calibri"/>
        </w:rPr>
        <w:t xml:space="preserve"> (2011) “Better Implementation of EU Legislation is not just a question of taking Member States to Court. SOLVIT - Street-level EU law enforcement through an effective free-of-charge out-of-court dispute settlement mechanism for a better functioning of the Single Market”, </w:t>
      </w:r>
      <w:r>
        <w:rPr>
          <w:rFonts w:ascii="Calibri" w:hAnsi="Calibri"/>
          <w:i/>
          <w:iCs/>
        </w:rPr>
        <w:t xml:space="preserve">EIPA Working Paper </w:t>
      </w:r>
      <w:r>
        <w:rPr>
          <w:rFonts w:ascii="Calibri" w:hAnsi="Calibri"/>
        </w:rPr>
        <w:t xml:space="preserve">W/01. </w:t>
      </w:r>
      <w:r>
        <w:rPr>
          <w:rFonts w:ascii="Calibri" w:hAnsi="Calibri"/>
        </w:rPr>
        <w:br/>
      </w:r>
      <w:r w:rsidRPr="00AF15E5">
        <w:rPr>
          <w:rFonts w:ascii="Calibri" w:hAnsi="Calibri"/>
          <w:color w:val="0000FF"/>
          <w:lang w:val="de-DE"/>
        </w:rPr>
        <w:t xml:space="preserve">http://aei.pitt.edu/33632/ </w:t>
      </w:r>
    </w:p>
    <w:p w14:paraId="707CF894" w14:textId="77777777" w:rsidR="0002109A" w:rsidRPr="00AF15E5" w:rsidRDefault="0002109A">
      <w:pPr>
        <w:pStyle w:val="StandardWeb"/>
        <w:divId w:val="1680887609"/>
        <w:rPr>
          <w:lang w:val="de-DE"/>
        </w:rPr>
      </w:pPr>
      <w:r w:rsidRPr="00AF15E5">
        <w:rPr>
          <w:rFonts w:ascii="Calibri" w:hAnsi="Calibri"/>
          <w:lang w:val="de-DE"/>
        </w:rPr>
        <w:t xml:space="preserve">Kaeding, M. (2008) « Se </w:t>
      </w:r>
      <w:proofErr w:type="spellStart"/>
      <w:r w:rsidRPr="00AF15E5">
        <w:rPr>
          <w:rFonts w:ascii="Calibri" w:hAnsi="Calibri"/>
          <w:lang w:val="de-DE"/>
        </w:rPr>
        <w:t>perdre</w:t>
      </w:r>
      <w:proofErr w:type="spellEnd"/>
      <w:r w:rsidRPr="00AF15E5">
        <w:rPr>
          <w:rFonts w:ascii="Calibri" w:hAnsi="Calibri"/>
          <w:lang w:val="de-DE"/>
        </w:rPr>
        <w:t xml:space="preserve"> </w:t>
      </w:r>
      <w:proofErr w:type="spellStart"/>
      <w:r w:rsidRPr="00AF15E5">
        <w:rPr>
          <w:rFonts w:ascii="Calibri" w:hAnsi="Calibri"/>
          <w:lang w:val="de-DE"/>
        </w:rPr>
        <w:t>dans</w:t>
      </w:r>
      <w:proofErr w:type="spellEnd"/>
      <w:r w:rsidRPr="00AF15E5">
        <w:rPr>
          <w:rFonts w:ascii="Calibri" w:hAnsi="Calibri"/>
          <w:lang w:val="de-DE"/>
        </w:rPr>
        <w:t xml:space="preserve"> les </w:t>
      </w:r>
      <w:proofErr w:type="spellStart"/>
      <w:r w:rsidRPr="00AF15E5">
        <w:rPr>
          <w:rFonts w:ascii="Calibri" w:hAnsi="Calibri"/>
          <w:lang w:val="de-DE"/>
        </w:rPr>
        <w:t>détails</w:t>
      </w:r>
      <w:proofErr w:type="spellEnd"/>
      <w:r w:rsidRPr="00AF15E5">
        <w:rPr>
          <w:rFonts w:ascii="Calibri" w:hAnsi="Calibri"/>
          <w:lang w:val="de-DE"/>
        </w:rPr>
        <w:t xml:space="preserve"> </w:t>
      </w:r>
      <w:proofErr w:type="spellStart"/>
      <w:r w:rsidRPr="00AF15E5">
        <w:rPr>
          <w:rFonts w:ascii="Calibri" w:hAnsi="Calibri"/>
          <w:lang w:val="de-DE"/>
        </w:rPr>
        <w:t>ou</w:t>
      </w:r>
      <w:proofErr w:type="spellEnd"/>
      <w:r w:rsidRPr="00AF15E5">
        <w:rPr>
          <w:rFonts w:ascii="Calibri" w:hAnsi="Calibri"/>
          <w:lang w:val="de-DE"/>
        </w:rPr>
        <w:t xml:space="preserve"> aller de </w:t>
      </w:r>
      <w:proofErr w:type="spellStart"/>
      <w:proofErr w:type="gramStart"/>
      <w:r w:rsidRPr="00AF15E5">
        <w:rPr>
          <w:rFonts w:ascii="Calibri" w:hAnsi="Calibri"/>
          <w:lang w:val="de-DE"/>
        </w:rPr>
        <w:t>l’avant</w:t>
      </w:r>
      <w:proofErr w:type="spellEnd"/>
      <w:r w:rsidRPr="00AF15E5">
        <w:rPr>
          <w:rFonts w:ascii="Calibri" w:hAnsi="Calibri"/>
          <w:lang w:val="de-DE"/>
        </w:rPr>
        <w:t xml:space="preserve"> ?</w:t>
      </w:r>
      <w:proofErr w:type="gramEnd"/>
      <w:r w:rsidRPr="00AF15E5">
        <w:rPr>
          <w:rFonts w:ascii="Calibri" w:hAnsi="Calibri"/>
          <w:lang w:val="de-DE"/>
        </w:rPr>
        <w:t xml:space="preserve"> La </w:t>
      </w:r>
      <w:proofErr w:type="spellStart"/>
      <w:r w:rsidRPr="00AF15E5">
        <w:rPr>
          <w:rFonts w:ascii="Calibri" w:hAnsi="Calibri"/>
          <w:lang w:val="de-DE"/>
        </w:rPr>
        <w:t>transposition</w:t>
      </w:r>
      <w:proofErr w:type="spellEnd"/>
      <w:r w:rsidRPr="00AF15E5">
        <w:rPr>
          <w:rFonts w:ascii="Calibri" w:hAnsi="Calibri"/>
          <w:lang w:val="de-DE"/>
        </w:rPr>
        <w:t xml:space="preserve"> en </w:t>
      </w:r>
      <w:proofErr w:type="spellStart"/>
      <w:r w:rsidRPr="00AF15E5">
        <w:rPr>
          <w:rFonts w:ascii="Calibri" w:hAnsi="Calibri"/>
          <w:lang w:val="de-DE"/>
        </w:rPr>
        <w:t>droit</w:t>
      </w:r>
      <w:proofErr w:type="spellEnd"/>
      <w:r w:rsidRPr="00AF15E5">
        <w:rPr>
          <w:rFonts w:ascii="Calibri" w:hAnsi="Calibri"/>
          <w:lang w:val="de-DE"/>
        </w:rPr>
        <w:t xml:space="preserve"> national des </w:t>
      </w:r>
      <w:proofErr w:type="spellStart"/>
      <w:r w:rsidRPr="00AF15E5">
        <w:rPr>
          <w:rFonts w:ascii="Calibri" w:hAnsi="Calibri"/>
          <w:lang w:val="de-DE"/>
        </w:rPr>
        <w:t>directives</w:t>
      </w:r>
      <w:proofErr w:type="spellEnd"/>
      <w:r w:rsidRPr="00AF15E5">
        <w:rPr>
          <w:rFonts w:ascii="Calibri" w:hAnsi="Calibri"/>
          <w:lang w:val="de-DE"/>
        </w:rPr>
        <w:t xml:space="preserve"> </w:t>
      </w:r>
      <w:proofErr w:type="spellStart"/>
      <w:r w:rsidRPr="00AF15E5">
        <w:rPr>
          <w:rFonts w:ascii="Calibri" w:hAnsi="Calibri"/>
          <w:lang w:val="de-DE"/>
        </w:rPr>
        <w:t>européennes</w:t>
      </w:r>
      <w:proofErr w:type="spellEnd"/>
      <w:r w:rsidRPr="00AF15E5">
        <w:rPr>
          <w:rFonts w:ascii="Calibri" w:hAnsi="Calibri"/>
          <w:lang w:val="de-DE"/>
        </w:rPr>
        <w:t xml:space="preserve"> en </w:t>
      </w:r>
      <w:proofErr w:type="spellStart"/>
      <w:r w:rsidRPr="00AF15E5">
        <w:rPr>
          <w:rFonts w:ascii="Calibri" w:hAnsi="Calibri"/>
          <w:lang w:val="de-DE"/>
        </w:rPr>
        <w:t>matière</w:t>
      </w:r>
      <w:proofErr w:type="spellEnd"/>
      <w:r w:rsidRPr="00AF15E5">
        <w:rPr>
          <w:rFonts w:ascii="Calibri" w:hAnsi="Calibri"/>
          <w:lang w:val="de-DE"/>
        </w:rPr>
        <w:t xml:space="preserve"> </w:t>
      </w:r>
      <w:proofErr w:type="spellStart"/>
      <w:r w:rsidRPr="00AF15E5">
        <w:rPr>
          <w:rFonts w:ascii="Calibri" w:hAnsi="Calibri"/>
          <w:lang w:val="de-DE"/>
        </w:rPr>
        <w:t>de</w:t>
      </w:r>
      <w:proofErr w:type="spellEnd"/>
      <w:r w:rsidRPr="00AF15E5">
        <w:rPr>
          <w:rFonts w:ascii="Calibri" w:hAnsi="Calibri"/>
          <w:lang w:val="de-DE"/>
        </w:rPr>
        <w:t xml:space="preserve"> </w:t>
      </w:r>
      <w:proofErr w:type="spellStart"/>
      <w:r w:rsidRPr="00AF15E5">
        <w:rPr>
          <w:rFonts w:ascii="Calibri" w:hAnsi="Calibri"/>
          <w:lang w:val="de-DE"/>
        </w:rPr>
        <w:t>transports</w:t>
      </w:r>
      <w:proofErr w:type="spellEnd"/>
      <w:r w:rsidRPr="00AF15E5">
        <w:rPr>
          <w:rFonts w:ascii="Calibri" w:hAnsi="Calibri"/>
          <w:lang w:val="de-DE"/>
        </w:rPr>
        <w:t xml:space="preserve"> en France, en </w:t>
      </w:r>
      <w:proofErr w:type="spellStart"/>
      <w:r w:rsidRPr="00AF15E5">
        <w:rPr>
          <w:rFonts w:ascii="Calibri" w:hAnsi="Calibri"/>
          <w:lang w:val="de-DE"/>
        </w:rPr>
        <w:t>Allemagne</w:t>
      </w:r>
      <w:proofErr w:type="spellEnd"/>
      <w:r w:rsidRPr="00AF15E5">
        <w:rPr>
          <w:rFonts w:ascii="Calibri" w:hAnsi="Calibri"/>
          <w:lang w:val="de-DE"/>
        </w:rPr>
        <w:t xml:space="preserve">, en </w:t>
      </w:r>
      <w:proofErr w:type="spellStart"/>
      <w:r w:rsidRPr="00AF15E5">
        <w:rPr>
          <w:rFonts w:ascii="Calibri" w:hAnsi="Calibri"/>
          <w:lang w:val="de-DE"/>
        </w:rPr>
        <w:t>Grèce</w:t>
      </w:r>
      <w:proofErr w:type="spellEnd"/>
      <w:r w:rsidRPr="00AF15E5">
        <w:rPr>
          <w:rFonts w:ascii="Calibri" w:hAnsi="Calibri"/>
          <w:lang w:val="de-DE"/>
        </w:rPr>
        <w:t xml:space="preserve">, en </w:t>
      </w:r>
      <w:proofErr w:type="spellStart"/>
      <w:r w:rsidRPr="00AF15E5">
        <w:rPr>
          <w:rFonts w:ascii="Calibri" w:hAnsi="Calibri"/>
          <w:lang w:val="de-DE"/>
        </w:rPr>
        <w:t>Italie</w:t>
      </w:r>
      <w:proofErr w:type="spellEnd"/>
      <w:r w:rsidRPr="00AF15E5">
        <w:rPr>
          <w:rFonts w:ascii="Calibri" w:hAnsi="Calibri"/>
          <w:lang w:val="de-DE"/>
        </w:rPr>
        <w:t xml:space="preserve"> et au </w:t>
      </w:r>
      <w:proofErr w:type="spellStart"/>
      <w:r w:rsidRPr="00AF15E5">
        <w:rPr>
          <w:rFonts w:ascii="Calibri" w:hAnsi="Calibri"/>
          <w:lang w:val="de-DE"/>
        </w:rPr>
        <w:t>Royaume</w:t>
      </w:r>
      <w:proofErr w:type="spellEnd"/>
      <w:r w:rsidRPr="00AF15E5">
        <w:rPr>
          <w:rFonts w:ascii="Calibri" w:hAnsi="Calibri"/>
          <w:lang w:val="de-DE"/>
        </w:rPr>
        <w:t xml:space="preserve">-Uni », </w:t>
      </w:r>
      <w:proofErr w:type="spellStart"/>
      <w:r w:rsidRPr="00AF15E5">
        <w:rPr>
          <w:rFonts w:ascii="Calibri" w:hAnsi="Calibri"/>
          <w:i/>
          <w:iCs/>
          <w:lang w:val="de-DE"/>
        </w:rPr>
        <w:t>EIPAscope</w:t>
      </w:r>
      <w:proofErr w:type="spellEnd"/>
      <w:r w:rsidRPr="00AF15E5">
        <w:rPr>
          <w:rFonts w:ascii="Calibri" w:hAnsi="Calibri"/>
          <w:i/>
          <w:iCs/>
          <w:lang w:val="de-DE"/>
        </w:rPr>
        <w:t xml:space="preserve"> </w:t>
      </w:r>
      <w:r w:rsidRPr="00AF15E5">
        <w:rPr>
          <w:rFonts w:ascii="Calibri" w:hAnsi="Calibri"/>
          <w:lang w:val="de-DE"/>
        </w:rPr>
        <w:t>2008(2</w:t>
      </w:r>
      <w:proofErr w:type="gramStart"/>
      <w:r w:rsidRPr="00AF15E5">
        <w:rPr>
          <w:rFonts w:ascii="Calibri" w:hAnsi="Calibri"/>
          <w:lang w:val="de-DE"/>
        </w:rPr>
        <w:t>) :</w:t>
      </w:r>
      <w:proofErr w:type="gramEnd"/>
      <w:r w:rsidRPr="00AF15E5">
        <w:rPr>
          <w:rFonts w:ascii="Calibri" w:hAnsi="Calibri"/>
          <w:lang w:val="de-DE"/>
        </w:rPr>
        <w:t xml:space="preserve"> 21-26. </w:t>
      </w:r>
      <w:r w:rsidRPr="00AF15E5">
        <w:rPr>
          <w:rFonts w:ascii="Calibri" w:hAnsi="Calibri"/>
          <w:color w:val="0000FF"/>
          <w:lang w:val="de-DE"/>
        </w:rPr>
        <w:t xml:space="preserve">http://www.eipa.eu/files/repository/product/20120228091739_Workingpaper2011_ W_01.pdf </w:t>
      </w:r>
    </w:p>
    <w:p w14:paraId="05594C7E" w14:textId="77777777" w:rsidR="0002109A" w:rsidRPr="00AF15E5" w:rsidRDefault="0002109A">
      <w:pPr>
        <w:pStyle w:val="StandardWeb"/>
        <w:divId w:val="1680887609"/>
        <w:rPr>
          <w:lang w:val="de-DE"/>
        </w:rPr>
      </w:pPr>
      <w:r>
        <w:rPr>
          <w:rFonts w:ascii="Calibri" w:hAnsi="Calibri"/>
        </w:rPr>
        <w:t xml:space="preserve">Kaeding, M. (2007) “Active Transposition of European Union Legislation”, </w:t>
      </w:r>
      <w:proofErr w:type="spellStart"/>
      <w:r>
        <w:rPr>
          <w:rFonts w:ascii="Calibri" w:hAnsi="Calibri"/>
          <w:i/>
          <w:iCs/>
        </w:rPr>
        <w:t>EIPAscope</w:t>
      </w:r>
      <w:proofErr w:type="spellEnd"/>
      <w:r>
        <w:rPr>
          <w:rFonts w:ascii="Calibri" w:hAnsi="Calibri"/>
          <w:i/>
          <w:iCs/>
        </w:rPr>
        <w:t xml:space="preserve"> </w:t>
      </w:r>
      <w:r>
        <w:rPr>
          <w:rFonts w:ascii="Calibri" w:hAnsi="Calibri"/>
        </w:rPr>
        <w:t xml:space="preserve">2007(3): 27-34. </w:t>
      </w:r>
      <w:r>
        <w:rPr>
          <w:rFonts w:ascii="Calibri" w:hAnsi="Calibri"/>
        </w:rPr>
        <w:br/>
      </w:r>
      <w:r w:rsidRPr="00AF15E5">
        <w:rPr>
          <w:rFonts w:ascii="Calibri" w:hAnsi="Calibri"/>
          <w:color w:val="0000FF"/>
          <w:lang w:val="de-DE"/>
        </w:rPr>
        <w:t xml:space="preserve">http://www.eipa.eu/files/repository/eipascope/20080304110310_MKA_SCOPE2007- 3_Internet-4.pdf </w:t>
      </w:r>
    </w:p>
    <w:p w14:paraId="5CE95A40" w14:textId="77777777" w:rsidR="00EB5E70" w:rsidRDefault="00EB5E70">
      <w:pPr>
        <w:rPr>
          <w:rFonts w:ascii="Calibri" w:hAnsi="Calibri" w:cs="Times New Roman"/>
          <w:b/>
          <w:bCs/>
          <w:lang w:val="de-DE" w:eastAsia="en-GB"/>
        </w:rPr>
      </w:pPr>
      <w:r>
        <w:rPr>
          <w:rFonts w:ascii="Calibri" w:hAnsi="Calibri"/>
          <w:b/>
          <w:bCs/>
          <w:lang w:val="de-DE"/>
        </w:rPr>
        <w:br w:type="page"/>
      </w:r>
    </w:p>
    <w:p w14:paraId="4DD821AA" w14:textId="104FB542" w:rsidR="0002109A" w:rsidRPr="00AF15E5" w:rsidRDefault="0002109A">
      <w:pPr>
        <w:pStyle w:val="StandardWeb"/>
        <w:divId w:val="1680887609"/>
        <w:rPr>
          <w:lang w:val="de-DE"/>
        </w:rPr>
      </w:pPr>
      <w:r w:rsidRPr="00AF15E5">
        <w:rPr>
          <w:rFonts w:ascii="Calibri" w:hAnsi="Calibri"/>
          <w:b/>
          <w:bCs/>
          <w:lang w:val="de-DE"/>
        </w:rPr>
        <w:lastRenderedPageBreak/>
        <w:t xml:space="preserve">ZEITUNGEN &amp; ONLINE FOREN </w:t>
      </w:r>
    </w:p>
    <w:p w14:paraId="287E9154" w14:textId="77777777" w:rsidR="00EB5E70" w:rsidRDefault="00EB5E70">
      <w:pPr>
        <w:pStyle w:val="StandardWeb"/>
        <w:divId w:val="1680887609"/>
        <w:rPr>
          <w:rFonts w:ascii="Calibri" w:hAnsi="Calibri"/>
          <w:b/>
          <w:bCs/>
          <w:lang w:val="de-DE"/>
        </w:rPr>
      </w:pPr>
    </w:p>
    <w:p w14:paraId="779050D2" w14:textId="7F3828B5" w:rsidR="0002109A" w:rsidRPr="00AF15E5" w:rsidRDefault="0002109A">
      <w:pPr>
        <w:pStyle w:val="StandardWeb"/>
        <w:divId w:val="1680887609"/>
        <w:rPr>
          <w:rFonts w:ascii="Calibri" w:hAnsi="Calibri"/>
          <w:b/>
          <w:bCs/>
          <w:lang w:val="de-DE"/>
        </w:rPr>
      </w:pPr>
      <w:r w:rsidRPr="00AF15E5">
        <w:rPr>
          <w:rFonts w:ascii="Calibri" w:hAnsi="Calibri"/>
          <w:b/>
          <w:bCs/>
          <w:lang w:val="de-DE"/>
        </w:rPr>
        <w:t>EUROPÄISCHE INSTITUTIONEN</w:t>
      </w:r>
    </w:p>
    <w:p w14:paraId="76796EDD" w14:textId="1A9A1ACF" w:rsidR="0002109A" w:rsidRPr="00AF15E5" w:rsidRDefault="0002109A">
      <w:pPr>
        <w:pStyle w:val="StandardWeb"/>
        <w:divId w:val="1680887609"/>
        <w:rPr>
          <w:lang w:val="de-DE"/>
        </w:rPr>
      </w:pPr>
      <w:r w:rsidRPr="00AF15E5">
        <w:rPr>
          <w:rFonts w:ascii="Calibri" w:hAnsi="Calibri"/>
          <w:lang w:val="de-DE"/>
        </w:rPr>
        <w:t>„</w:t>
      </w:r>
      <w:proofErr w:type="spellStart"/>
      <w:r w:rsidRPr="00AF15E5">
        <w:rPr>
          <w:rFonts w:ascii="Calibri" w:hAnsi="Calibri"/>
          <w:lang w:val="de-DE"/>
        </w:rPr>
        <w:t>Europäische</w:t>
      </w:r>
      <w:proofErr w:type="spellEnd"/>
      <w:r w:rsidRPr="00AF15E5">
        <w:rPr>
          <w:rFonts w:ascii="Calibri" w:hAnsi="Calibri"/>
          <w:lang w:val="de-DE"/>
        </w:rPr>
        <w:t xml:space="preserve"> Parteien – reichlich unerforschte Rohdiamanten“, in </w:t>
      </w:r>
      <w:r w:rsidRPr="00AF15E5">
        <w:rPr>
          <w:rFonts w:ascii="Calibri" w:hAnsi="Calibri"/>
          <w:b/>
          <w:bCs/>
          <w:lang w:val="de-DE"/>
        </w:rPr>
        <w:t>Der (</w:t>
      </w:r>
      <w:proofErr w:type="spellStart"/>
      <w:r w:rsidRPr="00AF15E5">
        <w:rPr>
          <w:rFonts w:ascii="Calibri" w:hAnsi="Calibri"/>
          <w:b/>
          <w:bCs/>
          <w:lang w:val="de-DE"/>
        </w:rPr>
        <w:t>europäische</w:t>
      </w:r>
      <w:proofErr w:type="spellEnd"/>
      <w:r w:rsidRPr="00AF15E5">
        <w:rPr>
          <w:rFonts w:ascii="Calibri" w:hAnsi="Calibri"/>
          <w:b/>
          <w:bCs/>
          <w:lang w:val="de-DE"/>
        </w:rPr>
        <w:t xml:space="preserve">) </w:t>
      </w:r>
      <w:proofErr w:type="spellStart"/>
      <w:r w:rsidRPr="00AF15E5">
        <w:rPr>
          <w:rFonts w:ascii="Calibri" w:hAnsi="Calibri"/>
          <w:b/>
          <w:bCs/>
          <w:lang w:val="de-DE"/>
        </w:rPr>
        <w:t>Föderalist</w:t>
      </w:r>
      <w:proofErr w:type="spellEnd"/>
      <w:r w:rsidRPr="00AF15E5">
        <w:rPr>
          <w:rFonts w:ascii="Calibri" w:hAnsi="Calibri"/>
          <w:lang w:val="de-DE"/>
        </w:rPr>
        <w:t xml:space="preserve">, 5 May 2016 </w:t>
      </w:r>
      <w:r w:rsidRPr="00AF15E5">
        <w:rPr>
          <w:rFonts w:ascii="Calibri" w:hAnsi="Calibri"/>
          <w:lang w:val="de-DE"/>
        </w:rPr>
        <w:br/>
      </w:r>
      <w:r w:rsidRPr="00AF15E5">
        <w:rPr>
          <w:rFonts w:ascii="Calibri" w:hAnsi="Calibri"/>
          <w:color w:val="0000FF"/>
          <w:lang w:val="de-DE"/>
        </w:rPr>
        <w:t xml:space="preserve">http://www.foederalist.eu/2016/01/zukunft-europaische-parteien-serie-auftakt.html </w:t>
      </w:r>
    </w:p>
    <w:p w14:paraId="2B9F07C0" w14:textId="77777777" w:rsidR="0002109A" w:rsidRDefault="0002109A">
      <w:pPr>
        <w:pStyle w:val="StandardWeb"/>
        <w:divId w:val="1680887609"/>
      </w:pPr>
      <w:r>
        <w:rPr>
          <w:rFonts w:ascii="Calibri" w:hAnsi="Calibri"/>
        </w:rPr>
        <w:t xml:space="preserve">“New member states are structurally underrepresented in important rapporteur positions in the European Parliament”, in </w:t>
      </w:r>
      <w:r>
        <w:rPr>
          <w:rFonts w:ascii="Calibri" w:hAnsi="Calibri"/>
          <w:b/>
          <w:bCs/>
        </w:rPr>
        <w:t>LSE EUROPP Blog</w:t>
      </w:r>
      <w:r>
        <w:rPr>
          <w:rFonts w:ascii="Calibri" w:hAnsi="Calibri"/>
        </w:rPr>
        <w:t xml:space="preserve">, 6 August 2015 (co- authored with Steffen Hurka and Lukas Obholzer). Online </w:t>
      </w:r>
      <w:proofErr w:type="spellStart"/>
      <w:r>
        <w:rPr>
          <w:rFonts w:ascii="Calibri" w:hAnsi="Calibri"/>
        </w:rPr>
        <w:t>verfügbar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unter</w:t>
      </w:r>
      <w:proofErr w:type="spellEnd"/>
      <w:r>
        <w:rPr>
          <w:rFonts w:ascii="Calibri" w:hAnsi="Calibri"/>
        </w:rPr>
        <w:t xml:space="preserve">: </w:t>
      </w:r>
      <w:r>
        <w:rPr>
          <w:rFonts w:ascii="Calibri" w:hAnsi="Calibri"/>
          <w:color w:val="0000FF"/>
        </w:rPr>
        <w:t xml:space="preserve">http://blogs.lse.ac.uk/europpblog/2015/08/06/new-member-states-are-structurally- underrepresented-in-important-rapporteur-positions-in-the-european-parliament/ </w:t>
      </w:r>
    </w:p>
    <w:p w14:paraId="0EF92725" w14:textId="77777777" w:rsidR="0002109A" w:rsidRDefault="0002109A">
      <w:pPr>
        <w:pStyle w:val="StandardWeb"/>
        <w:divId w:val="1680887609"/>
      </w:pPr>
      <w:r>
        <w:rPr>
          <w:rFonts w:ascii="Calibri" w:hAnsi="Calibri"/>
        </w:rPr>
        <w:t xml:space="preserve">“'Juncker decides the fate of the European Parliament”, in </w:t>
      </w:r>
      <w:proofErr w:type="spellStart"/>
      <w:r>
        <w:rPr>
          <w:rFonts w:ascii="Calibri" w:hAnsi="Calibri"/>
          <w:b/>
          <w:bCs/>
        </w:rPr>
        <w:t>Euractiv</w:t>
      </w:r>
      <w:proofErr w:type="spellEnd"/>
      <w:r>
        <w:rPr>
          <w:rFonts w:ascii="Calibri" w:hAnsi="Calibri"/>
        </w:rPr>
        <w:t xml:space="preserve">, 16 July 2015. </w:t>
      </w:r>
      <w:r>
        <w:rPr>
          <w:rFonts w:ascii="Calibri" w:hAnsi="Calibri"/>
          <w:color w:val="0000FF"/>
        </w:rPr>
        <w:t>https://www.euractiv.com/section/elections/interview/michael-kaeding-juncker- decides-the-fate-of-the-</w:t>
      </w:r>
      <w:proofErr w:type="spellStart"/>
      <w:r>
        <w:rPr>
          <w:rFonts w:ascii="Calibri" w:hAnsi="Calibri"/>
          <w:color w:val="0000FF"/>
        </w:rPr>
        <w:t>european</w:t>
      </w:r>
      <w:proofErr w:type="spellEnd"/>
      <w:r>
        <w:rPr>
          <w:rFonts w:ascii="Calibri" w:hAnsi="Calibri"/>
          <w:color w:val="0000FF"/>
        </w:rPr>
        <w:t xml:space="preserve">-parliament/ </w:t>
      </w:r>
    </w:p>
    <w:p w14:paraId="075F7A7B" w14:textId="77777777" w:rsidR="0002109A" w:rsidRPr="00AF15E5" w:rsidRDefault="0002109A">
      <w:pPr>
        <w:pStyle w:val="StandardWeb"/>
        <w:divId w:val="1680887609"/>
        <w:rPr>
          <w:lang w:val="de-DE"/>
        </w:rPr>
      </w:pPr>
      <w:r w:rsidRPr="00AF15E5">
        <w:rPr>
          <w:rFonts w:ascii="Calibri" w:hAnsi="Calibri"/>
          <w:lang w:val="de-DE"/>
        </w:rPr>
        <w:t xml:space="preserve">“Die Europawahl 2014 neu berechnet: Das Bundestagswahlrecht als Blaupause </w:t>
      </w:r>
      <w:proofErr w:type="spellStart"/>
      <w:r w:rsidRPr="00AF15E5">
        <w:rPr>
          <w:rFonts w:ascii="Calibri" w:hAnsi="Calibri"/>
          <w:lang w:val="de-DE"/>
        </w:rPr>
        <w:t>für</w:t>
      </w:r>
      <w:proofErr w:type="spellEnd"/>
      <w:r w:rsidRPr="00AF15E5">
        <w:rPr>
          <w:rFonts w:ascii="Calibri" w:hAnsi="Calibri"/>
          <w:lang w:val="de-DE"/>
        </w:rPr>
        <w:t xml:space="preserve"> ein einheitliches Europawahlrecht?”, in </w:t>
      </w:r>
      <w:r w:rsidRPr="00AF15E5">
        <w:rPr>
          <w:rFonts w:ascii="Calibri" w:hAnsi="Calibri"/>
          <w:b/>
          <w:bCs/>
          <w:lang w:val="de-DE"/>
        </w:rPr>
        <w:t>Der (</w:t>
      </w:r>
      <w:proofErr w:type="spellStart"/>
      <w:r w:rsidRPr="00AF15E5">
        <w:rPr>
          <w:rFonts w:ascii="Calibri" w:hAnsi="Calibri"/>
          <w:b/>
          <w:bCs/>
          <w:lang w:val="de-DE"/>
        </w:rPr>
        <w:t>europäische</w:t>
      </w:r>
      <w:proofErr w:type="spellEnd"/>
      <w:r w:rsidRPr="00AF15E5">
        <w:rPr>
          <w:rFonts w:ascii="Calibri" w:hAnsi="Calibri"/>
          <w:b/>
          <w:bCs/>
          <w:lang w:val="de-DE"/>
        </w:rPr>
        <w:t xml:space="preserve">) </w:t>
      </w:r>
      <w:proofErr w:type="spellStart"/>
      <w:r w:rsidRPr="00AF15E5">
        <w:rPr>
          <w:rFonts w:ascii="Calibri" w:hAnsi="Calibri"/>
          <w:b/>
          <w:bCs/>
          <w:lang w:val="de-DE"/>
        </w:rPr>
        <w:t>Föderalist</w:t>
      </w:r>
      <w:proofErr w:type="spellEnd"/>
      <w:r w:rsidRPr="00AF15E5">
        <w:rPr>
          <w:rFonts w:ascii="Calibri" w:hAnsi="Calibri"/>
          <w:lang w:val="de-DE"/>
        </w:rPr>
        <w:t xml:space="preserve">, 11 May 2015. </w:t>
      </w:r>
      <w:r w:rsidRPr="00AF15E5">
        <w:rPr>
          <w:rFonts w:ascii="Calibri" w:hAnsi="Calibri"/>
          <w:color w:val="0000FF"/>
          <w:lang w:val="de-DE"/>
        </w:rPr>
        <w:t xml:space="preserve">http://www.foederalist.eu/2015/05/michael-kaeding-europawahl- bundestagswahlrecht.html </w:t>
      </w:r>
    </w:p>
    <w:p w14:paraId="74EA7176" w14:textId="77777777" w:rsidR="0002109A" w:rsidRPr="00AF15E5" w:rsidRDefault="0002109A">
      <w:pPr>
        <w:pStyle w:val="StandardWeb"/>
        <w:divId w:val="1680887609"/>
        <w:rPr>
          <w:lang w:val="de-DE"/>
        </w:rPr>
      </w:pPr>
      <w:r w:rsidRPr="00AF15E5">
        <w:rPr>
          <w:rFonts w:ascii="Calibri" w:hAnsi="Calibri"/>
          <w:lang w:val="de-DE"/>
        </w:rPr>
        <w:t xml:space="preserve">“Schluss mit dem Eiertanz”, in </w:t>
      </w:r>
      <w:r w:rsidRPr="00AF15E5">
        <w:rPr>
          <w:rFonts w:ascii="Calibri" w:hAnsi="Calibri"/>
          <w:b/>
          <w:bCs/>
          <w:lang w:val="de-DE"/>
        </w:rPr>
        <w:t>Handelsblatt</w:t>
      </w:r>
      <w:r w:rsidRPr="00AF15E5">
        <w:rPr>
          <w:rFonts w:ascii="Calibri" w:hAnsi="Calibri"/>
          <w:lang w:val="de-DE"/>
        </w:rPr>
        <w:t xml:space="preserve">, 11 May 2015. </w:t>
      </w:r>
      <w:r w:rsidRPr="00AF15E5">
        <w:rPr>
          <w:rFonts w:ascii="Calibri" w:hAnsi="Calibri"/>
          <w:color w:val="0000FF"/>
          <w:lang w:val="de-DE"/>
        </w:rPr>
        <w:t>https://www.researchgate.net/publication/276187925_Schluss_mit_dem_Eiertanz_- _</w:t>
      </w:r>
      <w:proofErr w:type="spellStart"/>
      <w:r w:rsidRPr="00AF15E5">
        <w:rPr>
          <w:rFonts w:ascii="Calibri" w:hAnsi="Calibri"/>
          <w:color w:val="0000FF"/>
          <w:lang w:val="de-DE"/>
        </w:rPr>
        <w:t>her_mit_der_Wahlpflicht</w:t>
      </w:r>
      <w:proofErr w:type="spellEnd"/>
      <w:r w:rsidRPr="00AF15E5">
        <w:rPr>
          <w:rFonts w:ascii="Calibri" w:hAnsi="Calibri"/>
          <w:color w:val="0000FF"/>
          <w:lang w:val="de-DE"/>
        </w:rPr>
        <w:t xml:space="preserve"> </w:t>
      </w:r>
    </w:p>
    <w:p w14:paraId="610F9F38" w14:textId="77777777" w:rsidR="0002109A" w:rsidRPr="00AF15E5" w:rsidRDefault="0002109A">
      <w:pPr>
        <w:pStyle w:val="StandardWeb"/>
        <w:divId w:val="960258673"/>
        <w:rPr>
          <w:lang w:val="de-DE"/>
        </w:rPr>
      </w:pPr>
      <w:r w:rsidRPr="00AF15E5">
        <w:rPr>
          <w:rFonts w:ascii="Calibri" w:hAnsi="Calibri"/>
          <w:lang w:val="de-DE"/>
        </w:rPr>
        <w:t xml:space="preserve"> “Europa-Superwahljahr 2015 – Schicksalsgemeinschaft”, in </w:t>
      </w:r>
      <w:r w:rsidRPr="00AF15E5">
        <w:rPr>
          <w:rFonts w:ascii="Calibri" w:hAnsi="Calibri"/>
          <w:b/>
          <w:bCs/>
          <w:lang w:val="de-DE"/>
        </w:rPr>
        <w:t>Der Tagesspiegel.de</w:t>
      </w:r>
      <w:r w:rsidRPr="00AF15E5">
        <w:rPr>
          <w:rFonts w:ascii="Calibri" w:hAnsi="Calibri"/>
          <w:lang w:val="de-DE"/>
        </w:rPr>
        <w:t>, 23 March 2015.</w:t>
      </w:r>
      <w:r w:rsidRPr="00AF15E5">
        <w:rPr>
          <w:rFonts w:ascii="Calibri" w:hAnsi="Calibri"/>
          <w:lang w:val="de-DE"/>
        </w:rPr>
        <w:br/>
        <w:t xml:space="preserve"> </w:t>
      </w:r>
      <w:r w:rsidRPr="00AF15E5">
        <w:rPr>
          <w:rFonts w:ascii="Calibri" w:hAnsi="Calibri"/>
          <w:color w:val="0000FF"/>
          <w:lang w:val="de-DE"/>
        </w:rPr>
        <w:t xml:space="preserve">http://www.tagesspiegel.de/meinung/andere-meinung/europa-superwahljahr-2015- </w:t>
      </w:r>
      <w:proofErr w:type="spellStart"/>
      <w:r w:rsidRPr="00AF15E5">
        <w:rPr>
          <w:rFonts w:ascii="Calibri" w:hAnsi="Calibri"/>
          <w:color w:val="0000FF"/>
          <w:lang w:val="de-DE"/>
        </w:rPr>
        <w:t>schicksalsgemeinschaft</w:t>
      </w:r>
      <w:proofErr w:type="spellEnd"/>
      <w:r w:rsidRPr="00AF15E5">
        <w:rPr>
          <w:rFonts w:ascii="Calibri" w:hAnsi="Calibri"/>
          <w:color w:val="0000FF"/>
          <w:lang w:val="de-DE"/>
        </w:rPr>
        <w:t xml:space="preserve">/11271574.html </w:t>
      </w:r>
    </w:p>
    <w:p w14:paraId="2F5C2227" w14:textId="77777777" w:rsidR="0002109A" w:rsidRDefault="0002109A">
      <w:pPr>
        <w:pStyle w:val="StandardWeb"/>
        <w:divId w:val="960258673"/>
      </w:pPr>
      <w:proofErr w:type="gramStart"/>
      <w:r>
        <w:rPr>
          <w:rFonts w:ascii="Calibri" w:hAnsi="Calibri"/>
        </w:rPr>
        <w:t>”European</w:t>
      </w:r>
      <w:proofErr w:type="gramEnd"/>
      <w:r>
        <w:rPr>
          <w:rFonts w:ascii="Calibri" w:hAnsi="Calibri"/>
        </w:rPr>
        <w:t xml:space="preserve"> elections 2014 and the emperor’s new clothes”, </w:t>
      </w:r>
      <w:r>
        <w:rPr>
          <w:rFonts w:ascii="Calibri" w:hAnsi="Calibri"/>
          <w:b/>
          <w:bCs/>
        </w:rPr>
        <w:t>BEPA/Bureau of European Policy Advisors</w:t>
      </w:r>
      <w:r>
        <w:rPr>
          <w:rFonts w:ascii="Calibri" w:hAnsi="Calibri"/>
        </w:rPr>
        <w:t xml:space="preserve">, European Commission </w:t>
      </w:r>
    </w:p>
    <w:p w14:paraId="7C9700D7" w14:textId="77777777" w:rsidR="0002109A" w:rsidRPr="00AF15E5" w:rsidRDefault="0002109A">
      <w:pPr>
        <w:pStyle w:val="StandardWeb"/>
        <w:divId w:val="960258673"/>
        <w:rPr>
          <w:lang w:val="de-DE"/>
        </w:rPr>
      </w:pPr>
      <w:r w:rsidRPr="00AF15E5">
        <w:rPr>
          <w:rFonts w:ascii="Calibri" w:hAnsi="Calibri"/>
          <w:lang w:val="de-DE"/>
        </w:rPr>
        <w:t xml:space="preserve">„Europawahl 2014 in NRW“, </w:t>
      </w:r>
      <w:r w:rsidRPr="00AF15E5">
        <w:rPr>
          <w:rFonts w:ascii="Calibri" w:hAnsi="Calibri"/>
          <w:b/>
          <w:bCs/>
          <w:lang w:val="de-DE"/>
        </w:rPr>
        <w:t xml:space="preserve">Landeszentrale </w:t>
      </w:r>
      <w:proofErr w:type="spellStart"/>
      <w:r w:rsidRPr="00AF15E5">
        <w:rPr>
          <w:rFonts w:ascii="Calibri" w:hAnsi="Calibri"/>
          <w:b/>
          <w:bCs/>
          <w:lang w:val="de-DE"/>
        </w:rPr>
        <w:t>für</w:t>
      </w:r>
      <w:proofErr w:type="spellEnd"/>
      <w:r w:rsidRPr="00AF15E5">
        <w:rPr>
          <w:rFonts w:ascii="Calibri" w:hAnsi="Calibri"/>
          <w:b/>
          <w:bCs/>
          <w:lang w:val="de-DE"/>
        </w:rPr>
        <w:t xml:space="preserve"> politische Bildung</w:t>
      </w:r>
      <w:r w:rsidRPr="00AF15E5">
        <w:rPr>
          <w:rFonts w:ascii="Calibri" w:hAnsi="Calibri"/>
          <w:lang w:val="de-DE"/>
        </w:rPr>
        <w:t xml:space="preserve">, Online Beitrag „Die </w:t>
      </w:r>
      <w:proofErr w:type="spellStart"/>
      <w:r w:rsidRPr="00AF15E5">
        <w:rPr>
          <w:rFonts w:ascii="Calibri" w:hAnsi="Calibri"/>
          <w:lang w:val="de-DE"/>
        </w:rPr>
        <w:t>europäischen</w:t>
      </w:r>
      <w:proofErr w:type="spellEnd"/>
      <w:r w:rsidRPr="00AF15E5">
        <w:rPr>
          <w:rFonts w:ascii="Calibri" w:hAnsi="Calibri"/>
          <w:lang w:val="de-DE"/>
        </w:rPr>
        <w:t xml:space="preserve"> </w:t>
      </w:r>
      <w:proofErr w:type="spellStart"/>
      <w:r w:rsidRPr="00AF15E5">
        <w:rPr>
          <w:rFonts w:ascii="Calibri" w:hAnsi="Calibri"/>
          <w:lang w:val="de-DE"/>
        </w:rPr>
        <w:t>Bürger</w:t>
      </w:r>
      <w:proofErr w:type="spellEnd"/>
      <w:r w:rsidRPr="00AF15E5">
        <w:rPr>
          <w:rFonts w:ascii="Calibri" w:hAnsi="Calibri"/>
          <w:lang w:val="de-DE"/>
        </w:rPr>
        <w:t xml:space="preserve"> haben gesprochen“, </w:t>
      </w:r>
      <w:r w:rsidRPr="00AF15E5">
        <w:rPr>
          <w:rFonts w:ascii="Calibri" w:hAnsi="Calibri"/>
          <w:b/>
          <w:bCs/>
          <w:lang w:val="de-DE"/>
        </w:rPr>
        <w:t xml:space="preserve">Bundeszentrale </w:t>
      </w:r>
      <w:proofErr w:type="spellStart"/>
      <w:r w:rsidRPr="00AF15E5">
        <w:rPr>
          <w:rFonts w:ascii="Calibri" w:hAnsi="Calibri"/>
          <w:b/>
          <w:bCs/>
          <w:lang w:val="de-DE"/>
        </w:rPr>
        <w:t>für</w:t>
      </w:r>
      <w:proofErr w:type="spellEnd"/>
      <w:r w:rsidRPr="00AF15E5">
        <w:rPr>
          <w:rFonts w:ascii="Calibri" w:hAnsi="Calibri"/>
          <w:b/>
          <w:bCs/>
          <w:lang w:val="de-DE"/>
        </w:rPr>
        <w:t xml:space="preserve"> </w:t>
      </w:r>
      <w:proofErr w:type="spellStart"/>
      <w:r w:rsidRPr="00AF15E5">
        <w:rPr>
          <w:rFonts w:ascii="Calibri" w:hAnsi="Calibri"/>
          <w:b/>
          <w:bCs/>
          <w:lang w:val="de-DE"/>
        </w:rPr>
        <w:t>politschen</w:t>
      </w:r>
      <w:proofErr w:type="spellEnd"/>
      <w:r w:rsidRPr="00AF15E5">
        <w:rPr>
          <w:rFonts w:ascii="Calibri" w:hAnsi="Calibri"/>
          <w:b/>
          <w:bCs/>
          <w:lang w:val="de-DE"/>
        </w:rPr>
        <w:t xml:space="preserve"> Bildung </w:t>
      </w:r>
      <w:r w:rsidRPr="00AF15E5">
        <w:rPr>
          <w:rFonts w:ascii="Calibri" w:hAnsi="Calibri"/>
          <w:color w:val="0000FF"/>
          <w:lang w:val="de-DE"/>
        </w:rPr>
        <w:t>http://www.bpb.de/politik/wahlen/europawahl/185736/europawahl-2014-in- deutschland-im-</w:t>
      </w:r>
      <w:proofErr w:type="spellStart"/>
      <w:r w:rsidRPr="00AF15E5">
        <w:rPr>
          <w:rFonts w:ascii="Calibri" w:hAnsi="Calibri"/>
          <w:color w:val="0000FF"/>
          <w:lang w:val="de-DE"/>
        </w:rPr>
        <w:t>europaeischen</w:t>
      </w:r>
      <w:proofErr w:type="spellEnd"/>
      <w:r w:rsidRPr="00AF15E5">
        <w:rPr>
          <w:rFonts w:ascii="Calibri" w:hAnsi="Calibri"/>
          <w:color w:val="0000FF"/>
          <w:lang w:val="de-DE"/>
        </w:rPr>
        <w:t xml:space="preserve">-kontext </w:t>
      </w:r>
    </w:p>
    <w:p w14:paraId="48082DAB" w14:textId="77777777" w:rsidR="0002109A" w:rsidRDefault="0002109A">
      <w:pPr>
        <w:pStyle w:val="StandardWeb"/>
        <w:divId w:val="960258673"/>
      </w:pPr>
      <w:proofErr w:type="gramStart"/>
      <w:r>
        <w:rPr>
          <w:rFonts w:ascii="Calibri" w:hAnsi="Calibri"/>
        </w:rPr>
        <w:t>”Juncker's</w:t>
      </w:r>
      <w:proofErr w:type="gramEnd"/>
      <w:r>
        <w:rPr>
          <w:rFonts w:ascii="Calibri" w:hAnsi="Calibri"/>
        </w:rPr>
        <w:t xml:space="preserve"> election is by far not cut and dry yet”, in </w:t>
      </w:r>
      <w:proofErr w:type="spellStart"/>
      <w:r>
        <w:rPr>
          <w:rFonts w:ascii="Calibri" w:hAnsi="Calibri"/>
          <w:b/>
          <w:bCs/>
        </w:rPr>
        <w:t>Euractiv</w:t>
      </w:r>
      <w:proofErr w:type="spellEnd"/>
      <w:r>
        <w:rPr>
          <w:rFonts w:ascii="Calibri" w:hAnsi="Calibri"/>
        </w:rPr>
        <w:t xml:space="preserve">, 9 July 2014. </w:t>
      </w:r>
      <w:r>
        <w:rPr>
          <w:rFonts w:ascii="Calibri" w:hAnsi="Calibri"/>
          <w:color w:val="0000FF"/>
        </w:rPr>
        <w:t>https://www.euractiv.com/section/eu-priorities-2020/news/meps-flex-their- muscles-ahead-of-</w:t>
      </w:r>
      <w:proofErr w:type="spellStart"/>
      <w:r>
        <w:rPr>
          <w:rFonts w:ascii="Calibri" w:hAnsi="Calibri"/>
          <w:color w:val="0000FF"/>
        </w:rPr>
        <w:t>juncker</w:t>
      </w:r>
      <w:proofErr w:type="spellEnd"/>
      <w:r>
        <w:rPr>
          <w:rFonts w:ascii="Calibri" w:hAnsi="Calibri"/>
          <w:color w:val="0000FF"/>
        </w:rPr>
        <w:t xml:space="preserve">-approval-vote/ </w:t>
      </w:r>
    </w:p>
    <w:p w14:paraId="7CCCD2CF" w14:textId="77777777" w:rsidR="0002109A" w:rsidRPr="00AF15E5" w:rsidRDefault="0002109A">
      <w:pPr>
        <w:pStyle w:val="StandardWeb"/>
        <w:divId w:val="960258673"/>
        <w:rPr>
          <w:lang w:val="de-DE"/>
        </w:rPr>
      </w:pPr>
      <w:r w:rsidRPr="00AF15E5">
        <w:rPr>
          <w:rFonts w:ascii="Calibri" w:hAnsi="Calibri"/>
          <w:lang w:val="de-DE"/>
        </w:rPr>
        <w:t xml:space="preserve">„Junckers Wahl als </w:t>
      </w:r>
      <w:proofErr w:type="spellStart"/>
      <w:r w:rsidRPr="00AF15E5">
        <w:rPr>
          <w:rFonts w:ascii="Calibri" w:hAnsi="Calibri"/>
          <w:lang w:val="de-DE"/>
        </w:rPr>
        <w:t>Kommissionspräsident</w:t>
      </w:r>
      <w:proofErr w:type="spellEnd"/>
      <w:r w:rsidRPr="00AF15E5">
        <w:rPr>
          <w:rFonts w:ascii="Calibri" w:hAnsi="Calibri"/>
          <w:lang w:val="de-DE"/>
        </w:rPr>
        <w:t xml:space="preserve"> nicht in trockenen </w:t>
      </w:r>
      <w:proofErr w:type="spellStart"/>
      <w:r w:rsidRPr="00AF15E5">
        <w:rPr>
          <w:rFonts w:ascii="Calibri" w:hAnsi="Calibri"/>
          <w:lang w:val="de-DE"/>
        </w:rPr>
        <w:t>Tüchern</w:t>
      </w:r>
      <w:proofErr w:type="spellEnd"/>
      <w:r w:rsidRPr="00AF15E5">
        <w:rPr>
          <w:rFonts w:ascii="Calibri" w:hAnsi="Calibri"/>
          <w:lang w:val="de-DE"/>
        </w:rPr>
        <w:t xml:space="preserve">“, in </w:t>
      </w:r>
      <w:proofErr w:type="spellStart"/>
      <w:r w:rsidRPr="00AF15E5">
        <w:rPr>
          <w:rFonts w:ascii="Calibri" w:hAnsi="Calibri"/>
          <w:b/>
          <w:bCs/>
          <w:lang w:val="de-DE"/>
        </w:rPr>
        <w:t>Euractiv</w:t>
      </w:r>
      <w:proofErr w:type="spellEnd"/>
      <w:r w:rsidRPr="00AF15E5">
        <w:rPr>
          <w:rFonts w:ascii="Calibri" w:hAnsi="Calibri"/>
          <w:lang w:val="de-DE"/>
        </w:rPr>
        <w:t xml:space="preserve">, 8 </w:t>
      </w:r>
      <w:proofErr w:type="spellStart"/>
      <w:r w:rsidRPr="00AF15E5">
        <w:rPr>
          <w:rFonts w:ascii="Calibri" w:hAnsi="Calibri"/>
          <w:lang w:val="de-DE"/>
        </w:rPr>
        <w:t>July</w:t>
      </w:r>
      <w:proofErr w:type="spellEnd"/>
      <w:r w:rsidRPr="00AF15E5">
        <w:rPr>
          <w:rFonts w:ascii="Calibri" w:hAnsi="Calibri"/>
          <w:lang w:val="de-DE"/>
        </w:rPr>
        <w:t xml:space="preserve"> 2014. </w:t>
      </w:r>
      <w:r w:rsidRPr="00AF15E5">
        <w:rPr>
          <w:rFonts w:ascii="Calibri" w:hAnsi="Calibri"/>
          <w:lang w:val="de-DE"/>
        </w:rPr>
        <w:br/>
      </w:r>
      <w:r w:rsidRPr="00AF15E5">
        <w:rPr>
          <w:rFonts w:ascii="Calibri" w:hAnsi="Calibri"/>
          <w:color w:val="0000FF"/>
          <w:lang w:val="de-DE"/>
        </w:rPr>
        <w:lastRenderedPageBreak/>
        <w:t xml:space="preserve">https://www.euractiv.de/section/europawahlen-2014/news/vor-der-wahl-im-eu- parlament-juncker-als-kommissionsprasident-nicht-in-trockenen-tuchern/ </w:t>
      </w:r>
    </w:p>
    <w:p w14:paraId="58C0394C" w14:textId="77777777" w:rsidR="0002109A" w:rsidRPr="00AF15E5" w:rsidRDefault="0002109A">
      <w:pPr>
        <w:pStyle w:val="StandardWeb"/>
        <w:divId w:val="960258673"/>
        <w:rPr>
          <w:lang w:val="de-DE"/>
        </w:rPr>
      </w:pPr>
      <w:r w:rsidRPr="00AF15E5">
        <w:rPr>
          <w:rFonts w:ascii="Calibri" w:hAnsi="Calibri"/>
          <w:lang w:val="de-DE"/>
        </w:rPr>
        <w:t xml:space="preserve">„Machtpoker der jeweiligen Nationen“, in </w:t>
      </w:r>
      <w:r w:rsidRPr="00AF15E5">
        <w:rPr>
          <w:rFonts w:ascii="Calibri" w:hAnsi="Calibri"/>
          <w:b/>
          <w:bCs/>
          <w:lang w:val="de-DE"/>
        </w:rPr>
        <w:t>arte.tv</w:t>
      </w:r>
      <w:r w:rsidRPr="00AF15E5">
        <w:rPr>
          <w:rFonts w:ascii="Calibri" w:hAnsi="Calibri"/>
          <w:lang w:val="de-DE"/>
        </w:rPr>
        <w:t xml:space="preserve">, 28 May 2014. </w:t>
      </w:r>
      <w:r w:rsidRPr="00AF15E5">
        <w:rPr>
          <w:rFonts w:ascii="Calibri" w:hAnsi="Calibri"/>
          <w:color w:val="0000FF"/>
          <w:lang w:val="de-DE"/>
        </w:rPr>
        <w:t xml:space="preserve">http://info.arte.tv/de/machtpoker-der-jeweiligen-nationen </w:t>
      </w:r>
    </w:p>
    <w:p w14:paraId="6162FA3D" w14:textId="77777777" w:rsidR="0002109A" w:rsidRDefault="0002109A">
      <w:pPr>
        <w:pStyle w:val="StandardWeb"/>
        <w:divId w:val="960258673"/>
      </w:pPr>
      <w:r>
        <w:rPr>
          <w:rFonts w:ascii="Calibri" w:hAnsi="Calibri"/>
        </w:rPr>
        <w:t xml:space="preserve">„Juncker </w:t>
      </w:r>
      <w:proofErr w:type="spellStart"/>
      <w:r>
        <w:rPr>
          <w:rFonts w:ascii="Calibri" w:hAnsi="Calibri"/>
        </w:rPr>
        <w:t>est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davantage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soutenu</w:t>
      </w:r>
      <w:proofErr w:type="spellEnd"/>
      <w:r>
        <w:rPr>
          <w:rFonts w:ascii="Calibri" w:hAnsi="Calibri"/>
        </w:rPr>
        <w:t xml:space="preserve"> par les </w:t>
      </w:r>
      <w:proofErr w:type="spellStart"/>
      <w:r>
        <w:rPr>
          <w:rFonts w:ascii="Calibri" w:hAnsi="Calibri"/>
        </w:rPr>
        <w:t>sociaux-démocrates</w:t>
      </w:r>
      <w:proofErr w:type="spellEnd"/>
      <w:r>
        <w:rPr>
          <w:rFonts w:ascii="Calibri" w:hAnsi="Calibri"/>
        </w:rPr>
        <w:t xml:space="preserve"> que par les </w:t>
      </w:r>
      <w:proofErr w:type="spellStart"/>
      <w:r>
        <w:rPr>
          <w:rFonts w:ascii="Calibri" w:hAnsi="Calibri"/>
        </w:rPr>
        <w:t>conservateurs</w:t>
      </w:r>
      <w:proofErr w:type="spellEnd"/>
      <w:r>
        <w:rPr>
          <w:rFonts w:ascii="Calibri" w:hAnsi="Calibri"/>
        </w:rPr>
        <w:t xml:space="preserve">”, in </w:t>
      </w:r>
      <w:r>
        <w:rPr>
          <w:rFonts w:ascii="Calibri" w:hAnsi="Calibri"/>
          <w:b/>
          <w:bCs/>
        </w:rPr>
        <w:t>arte.tv</w:t>
      </w:r>
      <w:r>
        <w:rPr>
          <w:rFonts w:ascii="Calibri" w:hAnsi="Calibri"/>
        </w:rPr>
        <w:t>, 28 May 2014.</w:t>
      </w:r>
      <w:r>
        <w:rPr>
          <w:rFonts w:ascii="Calibri" w:hAnsi="Calibri"/>
        </w:rPr>
        <w:br/>
        <w:t xml:space="preserve"> </w:t>
      </w:r>
      <w:r>
        <w:rPr>
          <w:rFonts w:ascii="Calibri" w:hAnsi="Calibri"/>
          <w:color w:val="0000FF"/>
        </w:rPr>
        <w:t>http://info.arte.tv/fr/juncker-est-davantage-soutenu-par-les-sociaux-democrates- que-par-les-</w:t>
      </w:r>
      <w:proofErr w:type="spellStart"/>
      <w:r>
        <w:rPr>
          <w:rFonts w:ascii="Calibri" w:hAnsi="Calibri"/>
          <w:color w:val="0000FF"/>
        </w:rPr>
        <w:t>conservateurs</w:t>
      </w:r>
      <w:proofErr w:type="spellEnd"/>
      <w:r>
        <w:rPr>
          <w:rFonts w:ascii="Calibri" w:hAnsi="Calibri"/>
          <w:color w:val="0000FF"/>
        </w:rPr>
        <w:t xml:space="preserve"> </w:t>
      </w:r>
    </w:p>
    <w:p w14:paraId="2D26EA00" w14:textId="77777777" w:rsidR="0002109A" w:rsidRDefault="0002109A">
      <w:pPr>
        <w:pStyle w:val="StandardWeb"/>
        <w:divId w:val="960258673"/>
      </w:pPr>
      <w:r>
        <w:rPr>
          <w:rFonts w:ascii="Calibri" w:hAnsi="Calibri"/>
        </w:rPr>
        <w:t xml:space="preserve">“German analyst: Merkel 'did not win the elections'”, in </w:t>
      </w:r>
      <w:proofErr w:type="spellStart"/>
      <w:r>
        <w:rPr>
          <w:rFonts w:ascii="Calibri" w:hAnsi="Calibri"/>
          <w:b/>
          <w:bCs/>
        </w:rPr>
        <w:t>Euroactiv</w:t>
      </w:r>
      <w:proofErr w:type="spellEnd"/>
      <w:r>
        <w:rPr>
          <w:rFonts w:ascii="Calibri" w:hAnsi="Calibri"/>
        </w:rPr>
        <w:t xml:space="preserve">, 27 May 2014. </w:t>
      </w:r>
      <w:r>
        <w:rPr>
          <w:rFonts w:ascii="Calibri" w:hAnsi="Calibri"/>
          <w:color w:val="0000FF"/>
        </w:rPr>
        <w:t xml:space="preserve">https://www.euractiv.com/section/eu-elections-2014/interview/german-analyst- </w:t>
      </w:r>
      <w:proofErr w:type="spellStart"/>
      <w:r>
        <w:rPr>
          <w:rFonts w:ascii="Calibri" w:hAnsi="Calibri"/>
          <w:color w:val="0000FF"/>
        </w:rPr>
        <w:t>merkel</w:t>
      </w:r>
      <w:proofErr w:type="spellEnd"/>
      <w:r>
        <w:rPr>
          <w:rFonts w:ascii="Calibri" w:hAnsi="Calibri"/>
          <w:color w:val="0000FF"/>
        </w:rPr>
        <w:t xml:space="preserve">-did-not-win-the-elections/ </w:t>
      </w:r>
    </w:p>
    <w:p w14:paraId="48EBD4CC" w14:textId="77777777" w:rsidR="0002109A" w:rsidRPr="00AF15E5" w:rsidRDefault="0002109A">
      <w:pPr>
        <w:pStyle w:val="StandardWeb"/>
        <w:divId w:val="960258673"/>
        <w:rPr>
          <w:lang w:val="de-DE"/>
        </w:rPr>
      </w:pPr>
      <w:r w:rsidRPr="00AF15E5">
        <w:rPr>
          <w:rFonts w:ascii="Calibri" w:hAnsi="Calibri"/>
          <w:lang w:val="de-DE"/>
        </w:rPr>
        <w:t xml:space="preserve">„Vor der Machtprobe“, in </w:t>
      </w:r>
      <w:r w:rsidRPr="00AF15E5">
        <w:rPr>
          <w:rFonts w:ascii="Calibri" w:hAnsi="Calibri"/>
          <w:b/>
          <w:bCs/>
          <w:lang w:val="de-DE"/>
        </w:rPr>
        <w:t>Handelsblatt</w:t>
      </w:r>
      <w:r w:rsidRPr="00AF15E5">
        <w:rPr>
          <w:rFonts w:ascii="Calibri" w:hAnsi="Calibri"/>
          <w:lang w:val="de-DE"/>
        </w:rPr>
        <w:t xml:space="preserve">, 27 May 2014. </w:t>
      </w:r>
    </w:p>
    <w:p w14:paraId="1A4F64F0" w14:textId="77777777" w:rsidR="0002109A" w:rsidRPr="00AF15E5" w:rsidRDefault="0002109A">
      <w:pPr>
        <w:pStyle w:val="StandardWeb"/>
        <w:divId w:val="960258673"/>
        <w:rPr>
          <w:lang w:val="de-DE"/>
        </w:rPr>
      </w:pPr>
      <w:r w:rsidRPr="00AF15E5">
        <w:rPr>
          <w:rFonts w:ascii="Calibri" w:hAnsi="Calibri"/>
          <w:lang w:val="de-DE"/>
        </w:rPr>
        <w:t xml:space="preserve">„SPD-Triumph: "Es war der Schulz-Effekt"“, in </w:t>
      </w:r>
      <w:proofErr w:type="spellStart"/>
      <w:r w:rsidRPr="00AF15E5">
        <w:rPr>
          <w:rFonts w:ascii="Calibri" w:hAnsi="Calibri"/>
          <w:b/>
          <w:bCs/>
          <w:lang w:val="de-DE"/>
        </w:rPr>
        <w:t>Euroactiv</w:t>
      </w:r>
      <w:proofErr w:type="spellEnd"/>
      <w:r w:rsidRPr="00AF15E5">
        <w:rPr>
          <w:rFonts w:ascii="Calibri" w:hAnsi="Calibri"/>
          <w:lang w:val="de-DE"/>
        </w:rPr>
        <w:t xml:space="preserve">, 26 May 2014. </w:t>
      </w:r>
      <w:r w:rsidRPr="00AF15E5">
        <w:rPr>
          <w:rFonts w:ascii="Calibri" w:hAnsi="Calibri"/>
          <w:color w:val="0000FF"/>
          <w:lang w:val="de-DE"/>
        </w:rPr>
        <w:t>http://www.euractiv.de/section/europawahlen-2014/interview/spd-triumph-es-war- der-</w:t>
      </w:r>
      <w:proofErr w:type="spellStart"/>
      <w:r w:rsidRPr="00AF15E5">
        <w:rPr>
          <w:rFonts w:ascii="Calibri" w:hAnsi="Calibri"/>
          <w:color w:val="0000FF"/>
          <w:lang w:val="de-DE"/>
        </w:rPr>
        <w:t>schulz</w:t>
      </w:r>
      <w:proofErr w:type="spellEnd"/>
      <w:r w:rsidRPr="00AF15E5">
        <w:rPr>
          <w:rFonts w:ascii="Calibri" w:hAnsi="Calibri"/>
          <w:color w:val="0000FF"/>
          <w:lang w:val="de-DE"/>
        </w:rPr>
        <w:t xml:space="preserve">-effekt/ </w:t>
      </w:r>
    </w:p>
    <w:p w14:paraId="72E001F5" w14:textId="77777777" w:rsidR="0002109A" w:rsidRPr="00AF15E5" w:rsidRDefault="0002109A">
      <w:pPr>
        <w:pStyle w:val="StandardWeb"/>
        <w:divId w:val="960258673"/>
        <w:rPr>
          <w:lang w:val="de-DE"/>
        </w:rPr>
      </w:pPr>
      <w:r w:rsidRPr="00AF15E5">
        <w:rPr>
          <w:rFonts w:ascii="Calibri" w:hAnsi="Calibri"/>
          <w:lang w:val="de-DE"/>
        </w:rPr>
        <w:t xml:space="preserve">„Kommissionsvorsitz - Der EU steht eine Machtprobe bevor“, in </w:t>
      </w:r>
      <w:r w:rsidRPr="00AF15E5">
        <w:rPr>
          <w:rFonts w:ascii="Calibri" w:hAnsi="Calibri"/>
          <w:b/>
          <w:bCs/>
          <w:lang w:val="de-DE"/>
        </w:rPr>
        <w:t>Der Tagesspiegel.de</w:t>
      </w:r>
      <w:r w:rsidRPr="00AF15E5">
        <w:rPr>
          <w:rFonts w:ascii="Calibri" w:hAnsi="Calibri"/>
          <w:lang w:val="de-DE"/>
        </w:rPr>
        <w:t xml:space="preserve">, 19 May 2014. </w:t>
      </w:r>
      <w:r w:rsidRPr="00AF15E5">
        <w:rPr>
          <w:rFonts w:ascii="Calibri" w:hAnsi="Calibri"/>
          <w:lang w:val="de-DE"/>
        </w:rPr>
        <w:br/>
      </w:r>
      <w:r w:rsidRPr="00AF15E5">
        <w:rPr>
          <w:rFonts w:ascii="Calibri" w:hAnsi="Calibri"/>
          <w:color w:val="0000FF"/>
          <w:lang w:val="de-DE"/>
        </w:rPr>
        <w:t xml:space="preserve">http://www.tagesspiegel.de/meinung/andere-meinung/kommissionsvorsitz-der-eu- steht-eine-machtprobe-bevor/9917150.html </w:t>
      </w:r>
    </w:p>
    <w:p w14:paraId="16B80BBE" w14:textId="77777777" w:rsidR="0002109A" w:rsidRDefault="0002109A" w:rsidP="0002109A">
      <w:pPr>
        <w:pStyle w:val="StandardWeb"/>
        <w:divId w:val="960258673"/>
      </w:pPr>
      <w:proofErr w:type="gramStart"/>
      <w:r>
        <w:rPr>
          <w:rFonts w:ascii="Calibri" w:hAnsi="Calibri"/>
        </w:rPr>
        <w:t>”European</w:t>
      </w:r>
      <w:proofErr w:type="gramEnd"/>
      <w:r>
        <w:rPr>
          <w:rFonts w:ascii="Calibri" w:hAnsi="Calibri"/>
        </w:rPr>
        <w:t xml:space="preserve"> elections need a 'Veggie-Day'”, in </w:t>
      </w:r>
      <w:proofErr w:type="spellStart"/>
      <w:r>
        <w:rPr>
          <w:rFonts w:ascii="Calibri" w:hAnsi="Calibri"/>
          <w:b/>
          <w:bCs/>
        </w:rPr>
        <w:t>Euractiv</w:t>
      </w:r>
      <w:proofErr w:type="spellEnd"/>
      <w:r>
        <w:rPr>
          <w:rFonts w:ascii="Calibri" w:hAnsi="Calibri"/>
        </w:rPr>
        <w:t xml:space="preserve">, 24 April 2014. </w:t>
      </w:r>
      <w:r>
        <w:rPr>
          <w:rFonts w:ascii="Calibri" w:hAnsi="Calibri"/>
          <w:color w:val="0000FF"/>
        </w:rPr>
        <w:t xml:space="preserve">https://www.euractiv.com/section/eu-elections-2014/interview/eu-policy-professor- </w:t>
      </w:r>
      <w:proofErr w:type="spellStart"/>
      <w:r>
        <w:rPr>
          <w:rFonts w:ascii="Calibri" w:hAnsi="Calibri"/>
          <w:color w:val="0000FF"/>
        </w:rPr>
        <w:t>european</w:t>
      </w:r>
      <w:proofErr w:type="spellEnd"/>
      <w:r>
        <w:rPr>
          <w:rFonts w:ascii="Calibri" w:hAnsi="Calibri"/>
          <w:color w:val="0000FF"/>
        </w:rPr>
        <w:t xml:space="preserve">-elections-need-a-veggie-day/ </w:t>
      </w:r>
    </w:p>
    <w:p w14:paraId="2DA735B1" w14:textId="77777777" w:rsidR="0002109A" w:rsidRPr="00AF15E5" w:rsidRDefault="0002109A">
      <w:pPr>
        <w:pStyle w:val="StandardWeb"/>
        <w:divId w:val="216016248"/>
        <w:rPr>
          <w:lang w:val="de-DE"/>
        </w:rPr>
      </w:pPr>
      <w:r w:rsidRPr="00AF15E5">
        <w:rPr>
          <w:rFonts w:ascii="Calibri" w:hAnsi="Calibri"/>
          <w:lang w:val="de-DE"/>
        </w:rPr>
        <w:t>„Deutsches Desinteresse: Europawahlkampf braucht einen ́</w:t>
      </w:r>
      <w:proofErr w:type="spellStart"/>
      <w:r w:rsidRPr="00AF15E5">
        <w:rPr>
          <w:rFonts w:ascii="Calibri" w:hAnsi="Calibri"/>
          <w:lang w:val="de-DE"/>
        </w:rPr>
        <w:t>Veggie</w:t>
      </w:r>
      <w:proofErr w:type="spellEnd"/>
      <w:r w:rsidRPr="00AF15E5">
        <w:rPr>
          <w:rFonts w:ascii="Calibri" w:hAnsi="Calibri"/>
          <w:lang w:val="de-DE"/>
        </w:rPr>
        <w:t xml:space="preserve">-Day ́“, in </w:t>
      </w:r>
      <w:proofErr w:type="spellStart"/>
      <w:r w:rsidRPr="00AF15E5">
        <w:rPr>
          <w:rFonts w:ascii="Calibri" w:hAnsi="Calibri"/>
          <w:b/>
          <w:bCs/>
          <w:lang w:val="de-DE"/>
        </w:rPr>
        <w:t>Euroactiv</w:t>
      </w:r>
      <w:proofErr w:type="spellEnd"/>
      <w:r w:rsidRPr="00AF15E5">
        <w:rPr>
          <w:rFonts w:ascii="Calibri" w:hAnsi="Calibri"/>
          <w:lang w:val="de-DE"/>
        </w:rPr>
        <w:t xml:space="preserve">, 24 April 2014. </w:t>
      </w:r>
      <w:r w:rsidRPr="00AF15E5">
        <w:rPr>
          <w:rFonts w:ascii="Calibri" w:hAnsi="Calibri"/>
          <w:color w:val="0000FF"/>
          <w:lang w:val="de-DE"/>
        </w:rPr>
        <w:t>http://www.euractiv.de/section/europawahlen-2014/interview/deutsches- desinteresse-europawahlkampf-braucht-einen-</w:t>
      </w:r>
      <w:proofErr w:type="spellStart"/>
      <w:r w:rsidRPr="00AF15E5">
        <w:rPr>
          <w:rFonts w:ascii="Calibri" w:hAnsi="Calibri"/>
          <w:color w:val="0000FF"/>
          <w:lang w:val="de-DE"/>
        </w:rPr>
        <w:t>veggie</w:t>
      </w:r>
      <w:proofErr w:type="spellEnd"/>
      <w:r w:rsidRPr="00AF15E5">
        <w:rPr>
          <w:rFonts w:ascii="Calibri" w:hAnsi="Calibri"/>
          <w:color w:val="0000FF"/>
          <w:lang w:val="de-DE"/>
        </w:rPr>
        <w:t>-</w:t>
      </w:r>
      <w:proofErr w:type="spellStart"/>
      <w:r w:rsidRPr="00AF15E5">
        <w:rPr>
          <w:rFonts w:ascii="Calibri" w:hAnsi="Calibri"/>
          <w:color w:val="0000FF"/>
          <w:lang w:val="de-DE"/>
        </w:rPr>
        <w:t>day</w:t>
      </w:r>
      <w:proofErr w:type="spellEnd"/>
      <w:r w:rsidRPr="00AF15E5">
        <w:rPr>
          <w:rFonts w:ascii="Calibri" w:hAnsi="Calibri"/>
          <w:color w:val="0000FF"/>
          <w:lang w:val="de-DE"/>
        </w:rPr>
        <w:t xml:space="preserve">/ </w:t>
      </w:r>
    </w:p>
    <w:p w14:paraId="02C38D96" w14:textId="77777777" w:rsidR="0002109A" w:rsidRPr="00AF15E5" w:rsidRDefault="0002109A">
      <w:pPr>
        <w:pStyle w:val="StandardWeb"/>
        <w:divId w:val="216016248"/>
        <w:rPr>
          <w:lang w:val="de-DE"/>
        </w:rPr>
      </w:pPr>
      <w:r w:rsidRPr="00AF15E5">
        <w:rPr>
          <w:rFonts w:ascii="Calibri" w:hAnsi="Calibri"/>
          <w:lang w:val="de-DE"/>
        </w:rPr>
        <w:t xml:space="preserve">„Deutschland geht einen Sonderweg“, in </w:t>
      </w:r>
      <w:r w:rsidRPr="00AF15E5">
        <w:rPr>
          <w:rFonts w:ascii="Calibri" w:hAnsi="Calibri"/>
          <w:b/>
          <w:bCs/>
          <w:lang w:val="de-DE"/>
        </w:rPr>
        <w:t>bpb.de</w:t>
      </w:r>
      <w:r w:rsidRPr="00AF15E5">
        <w:rPr>
          <w:rFonts w:ascii="Calibri" w:hAnsi="Calibri"/>
          <w:lang w:val="de-DE"/>
        </w:rPr>
        <w:t xml:space="preserve">, 19 March 2014. </w:t>
      </w:r>
      <w:r w:rsidRPr="00AF15E5">
        <w:rPr>
          <w:rFonts w:ascii="Calibri" w:hAnsi="Calibri"/>
          <w:color w:val="0000FF"/>
          <w:lang w:val="de-DE"/>
        </w:rPr>
        <w:t xml:space="preserve">https://www.bpb.de/dialog/europawahlblog-2014/180420/deutschland-geht-einen- sonderweg </w:t>
      </w:r>
    </w:p>
    <w:p w14:paraId="231B7582" w14:textId="77777777" w:rsidR="0002109A" w:rsidRPr="00AF15E5" w:rsidRDefault="0002109A">
      <w:pPr>
        <w:pStyle w:val="StandardWeb"/>
        <w:divId w:val="216016248"/>
        <w:rPr>
          <w:lang w:val="de-DE"/>
        </w:rPr>
      </w:pPr>
      <w:r w:rsidRPr="00AF15E5">
        <w:rPr>
          <w:rFonts w:ascii="Calibri" w:hAnsi="Calibri"/>
          <w:lang w:val="de-DE"/>
        </w:rPr>
        <w:t xml:space="preserve">„Im deutschen Interesse“, in </w:t>
      </w:r>
      <w:r w:rsidRPr="00AF15E5">
        <w:rPr>
          <w:rFonts w:ascii="Calibri" w:hAnsi="Calibri"/>
          <w:b/>
          <w:bCs/>
          <w:lang w:val="de-DE"/>
        </w:rPr>
        <w:t>Der Tagesspiegel</w:t>
      </w:r>
      <w:r w:rsidRPr="00AF15E5">
        <w:rPr>
          <w:rFonts w:ascii="Calibri" w:hAnsi="Calibri"/>
          <w:lang w:val="de-DE"/>
        </w:rPr>
        <w:t xml:space="preserve">, 19 </w:t>
      </w:r>
      <w:proofErr w:type="spellStart"/>
      <w:r w:rsidRPr="00AF15E5">
        <w:rPr>
          <w:rFonts w:ascii="Calibri" w:hAnsi="Calibri"/>
          <w:lang w:val="de-DE"/>
        </w:rPr>
        <w:t>February</w:t>
      </w:r>
      <w:proofErr w:type="spellEnd"/>
      <w:r w:rsidRPr="00AF15E5">
        <w:rPr>
          <w:rFonts w:ascii="Calibri" w:hAnsi="Calibri"/>
          <w:lang w:val="de-DE"/>
        </w:rPr>
        <w:t xml:space="preserve"> 2014. </w:t>
      </w:r>
      <w:r w:rsidRPr="00AF15E5">
        <w:rPr>
          <w:rFonts w:ascii="Calibri" w:hAnsi="Calibri"/>
          <w:color w:val="0000FF"/>
          <w:lang w:val="de-DE"/>
        </w:rPr>
        <w:t xml:space="preserve">http://www.tagesspiegel.de/meinung/gastbeitrag-zur-europawahl-im-deutschen- </w:t>
      </w:r>
      <w:proofErr w:type="spellStart"/>
      <w:r w:rsidRPr="00AF15E5">
        <w:rPr>
          <w:rFonts w:ascii="Calibri" w:hAnsi="Calibri"/>
          <w:color w:val="0000FF"/>
          <w:lang w:val="de-DE"/>
        </w:rPr>
        <w:t>interesse</w:t>
      </w:r>
      <w:proofErr w:type="spellEnd"/>
      <w:r w:rsidRPr="00AF15E5">
        <w:rPr>
          <w:rFonts w:ascii="Calibri" w:hAnsi="Calibri"/>
          <w:color w:val="0000FF"/>
          <w:lang w:val="de-DE"/>
        </w:rPr>
        <w:t xml:space="preserve">/9502504.html </w:t>
      </w:r>
    </w:p>
    <w:p w14:paraId="6F77B0AD" w14:textId="77777777" w:rsidR="0002109A" w:rsidRPr="00AF15E5" w:rsidRDefault="0002109A">
      <w:pPr>
        <w:pStyle w:val="StandardWeb"/>
        <w:divId w:val="216016248"/>
        <w:rPr>
          <w:lang w:val="de-DE"/>
        </w:rPr>
      </w:pPr>
      <w:r w:rsidRPr="00AF15E5">
        <w:rPr>
          <w:rFonts w:ascii="Calibri" w:hAnsi="Calibri"/>
          <w:lang w:val="de-DE"/>
        </w:rPr>
        <w:t xml:space="preserve">„Skepsis, guter Wille und Populismus“, in </w:t>
      </w:r>
      <w:r w:rsidRPr="00AF15E5">
        <w:rPr>
          <w:rFonts w:ascii="Calibri" w:hAnsi="Calibri"/>
          <w:b/>
          <w:bCs/>
          <w:lang w:val="de-DE"/>
        </w:rPr>
        <w:t>tagesschau.de</w:t>
      </w:r>
      <w:r w:rsidRPr="00AF15E5">
        <w:rPr>
          <w:rFonts w:ascii="Calibri" w:hAnsi="Calibri"/>
          <w:lang w:val="de-DE"/>
        </w:rPr>
        <w:t xml:space="preserve">, 1 </w:t>
      </w:r>
      <w:proofErr w:type="spellStart"/>
      <w:r w:rsidRPr="00AF15E5">
        <w:rPr>
          <w:rFonts w:ascii="Calibri" w:hAnsi="Calibri"/>
          <w:lang w:val="de-DE"/>
        </w:rPr>
        <w:t>January</w:t>
      </w:r>
      <w:proofErr w:type="spellEnd"/>
      <w:r w:rsidRPr="00AF15E5">
        <w:rPr>
          <w:rFonts w:ascii="Calibri" w:hAnsi="Calibri"/>
          <w:lang w:val="de-DE"/>
        </w:rPr>
        <w:t xml:space="preserve"> 2014. </w:t>
      </w:r>
      <w:r w:rsidRPr="00AF15E5">
        <w:rPr>
          <w:rFonts w:ascii="Calibri" w:hAnsi="Calibri"/>
          <w:color w:val="0000FF"/>
          <w:lang w:val="de-DE"/>
        </w:rPr>
        <w:t xml:space="preserve">http://www.tagesschau.de/inland/europawahl394~magnifier_page-2_pos-1.html </w:t>
      </w:r>
    </w:p>
    <w:p w14:paraId="090CB80B" w14:textId="77777777" w:rsidR="00EB5E70" w:rsidRDefault="00EB5E70">
      <w:pPr>
        <w:pStyle w:val="StandardWeb"/>
        <w:divId w:val="216016248"/>
        <w:rPr>
          <w:rFonts w:ascii="Calibri" w:hAnsi="Calibri"/>
          <w:b/>
          <w:bCs/>
          <w:lang w:val="de-DE"/>
        </w:rPr>
      </w:pPr>
    </w:p>
    <w:p w14:paraId="5DC1D362" w14:textId="25034221" w:rsidR="0002109A" w:rsidRPr="00AF15E5" w:rsidRDefault="0002109A">
      <w:pPr>
        <w:pStyle w:val="StandardWeb"/>
        <w:divId w:val="216016248"/>
        <w:rPr>
          <w:lang w:val="de-DE"/>
        </w:rPr>
      </w:pPr>
      <w:r w:rsidRPr="00AF15E5">
        <w:rPr>
          <w:rFonts w:ascii="Calibri" w:hAnsi="Calibri"/>
          <w:b/>
          <w:bCs/>
          <w:lang w:val="de-DE"/>
        </w:rPr>
        <w:t xml:space="preserve">FORMEN DER KLASSISCHEN UND ALTERNATIEN EU-ENTSCHEIDUNGSFINDUNG </w:t>
      </w:r>
    </w:p>
    <w:p w14:paraId="6FD73E3A" w14:textId="77777777" w:rsidR="0002109A" w:rsidRPr="0002109A" w:rsidRDefault="0002109A">
      <w:pPr>
        <w:pStyle w:val="StandardWeb"/>
        <w:divId w:val="216016248"/>
        <w:rPr>
          <w:rFonts w:ascii="Calibri" w:hAnsi="Calibri"/>
        </w:rPr>
      </w:pPr>
      <w:proofErr w:type="gramStart"/>
      <w:r>
        <w:rPr>
          <w:rFonts w:ascii="Calibri" w:hAnsi="Calibri"/>
        </w:rPr>
        <w:lastRenderedPageBreak/>
        <w:t>”New</w:t>
      </w:r>
      <w:proofErr w:type="gramEnd"/>
      <w:r>
        <w:rPr>
          <w:rFonts w:ascii="Calibri" w:hAnsi="Calibri"/>
        </w:rPr>
        <w:t xml:space="preserve"> Comitology: Key Developments to Keep an Eye on”, in </w:t>
      </w:r>
      <w:proofErr w:type="spellStart"/>
      <w:r>
        <w:rPr>
          <w:rFonts w:ascii="Calibri" w:hAnsi="Calibri"/>
          <w:b/>
          <w:bCs/>
        </w:rPr>
        <w:t>Euractiv</w:t>
      </w:r>
      <w:proofErr w:type="spellEnd"/>
      <w:r>
        <w:rPr>
          <w:rFonts w:ascii="Calibri" w:hAnsi="Calibri"/>
          <w:b/>
          <w:bCs/>
        </w:rPr>
        <w:t xml:space="preserve"> </w:t>
      </w:r>
      <w:r>
        <w:rPr>
          <w:rFonts w:ascii="Calibri" w:hAnsi="Calibri"/>
        </w:rPr>
        <w:t xml:space="preserve">27 April 2011 (co-authored with </w:t>
      </w:r>
      <w:proofErr w:type="spellStart"/>
      <w:r>
        <w:rPr>
          <w:rFonts w:ascii="Calibri" w:hAnsi="Calibri"/>
        </w:rPr>
        <w:t>A.Hardacre</w:t>
      </w:r>
      <w:proofErr w:type="spellEnd"/>
      <w:r>
        <w:rPr>
          <w:rFonts w:ascii="Calibri" w:hAnsi="Calibri"/>
        </w:rPr>
        <w:t xml:space="preserve">). </w:t>
      </w:r>
      <w:r>
        <w:rPr>
          <w:rFonts w:ascii="Calibri" w:hAnsi="Calibri"/>
        </w:rPr>
        <w:br/>
      </w:r>
      <w:r>
        <w:rPr>
          <w:rFonts w:ascii="Calibri" w:hAnsi="Calibri"/>
          <w:color w:val="0000FF"/>
        </w:rPr>
        <w:t xml:space="preserve">https://www.euractiv.com/section/public-affairs/opinion/new-comitology-key- developments-to-keep-an-eye-on/ </w:t>
      </w:r>
    </w:p>
    <w:p w14:paraId="2F7B18EE" w14:textId="77777777" w:rsidR="0002109A" w:rsidRDefault="0002109A">
      <w:pPr>
        <w:pStyle w:val="StandardWeb"/>
        <w:divId w:val="216016248"/>
      </w:pPr>
      <w:proofErr w:type="gramStart"/>
      <w:r>
        <w:rPr>
          <w:rFonts w:ascii="Calibri" w:hAnsi="Calibri"/>
        </w:rPr>
        <w:t>”What</w:t>
      </w:r>
      <w:proofErr w:type="gramEnd"/>
      <w:r>
        <w:rPr>
          <w:rFonts w:ascii="Calibri" w:hAnsi="Calibri"/>
        </w:rPr>
        <w:t xml:space="preserve"> is Comitology &amp; Why is it so important?“, in </w:t>
      </w:r>
      <w:r>
        <w:rPr>
          <w:rFonts w:ascii="Calibri" w:hAnsi="Calibri"/>
          <w:b/>
          <w:bCs/>
        </w:rPr>
        <w:t xml:space="preserve">European Voice </w:t>
      </w:r>
      <w:r>
        <w:rPr>
          <w:rFonts w:ascii="Calibri" w:hAnsi="Calibri"/>
        </w:rPr>
        <w:t xml:space="preserve">13 January 2011 (co-authored with A. Hardacre). </w:t>
      </w:r>
    </w:p>
    <w:p w14:paraId="20781EA1" w14:textId="77777777" w:rsidR="0002109A" w:rsidRDefault="0002109A">
      <w:pPr>
        <w:pStyle w:val="StandardWeb"/>
        <w:divId w:val="216016248"/>
      </w:pPr>
      <w:proofErr w:type="gramStart"/>
      <w:r>
        <w:rPr>
          <w:rFonts w:ascii="Calibri" w:hAnsi="Calibri"/>
        </w:rPr>
        <w:t>”The</w:t>
      </w:r>
      <w:proofErr w:type="gramEnd"/>
      <w:r>
        <w:rPr>
          <w:rFonts w:ascii="Calibri" w:hAnsi="Calibri"/>
        </w:rPr>
        <w:t xml:space="preserve"> New Comitology – Delegated and Implementing Acts”, in </w:t>
      </w:r>
      <w:r>
        <w:rPr>
          <w:rFonts w:ascii="Calibri" w:hAnsi="Calibri"/>
          <w:b/>
          <w:bCs/>
        </w:rPr>
        <w:t xml:space="preserve">European Voice </w:t>
      </w:r>
      <w:r>
        <w:rPr>
          <w:rFonts w:ascii="Calibri" w:hAnsi="Calibri"/>
        </w:rPr>
        <w:t xml:space="preserve">13 January 2011 (co-authored with A. Hardacre). </w:t>
      </w:r>
    </w:p>
    <w:p w14:paraId="3B3BDADC" w14:textId="77777777" w:rsidR="0002109A" w:rsidRDefault="0002109A">
      <w:pPr>
        <w:pStyle w:val="StandardWeb"/>
        <w:divId w:val="216016248"/>
      </w:pPr>
      <w:proofErr w:type="gramStart"/>
      <w:r>
        <w:rPr>
          <w:rFonts w:ascii="Calibri" w:hAnsi="Calibri"/>
        </w:rPr>
        <w:t>”Delegated</w:t>
      </w:r>
      <w:proofErr w:type="gramEnd"/>
      <w:r>
        <w:rPr>
          <w:rFonts w:ascii="Calibri" w:hAnsi="Calibri"/>
        </w:rPr>
        <w:t xml:space="preserve"> and Implementing Acts: The New Comitology”, in </w:t>
      </w:r>
      <w:proofErr w:type="spellStart"/>
      <w:r>
        <w:rPr>
          <w:rFonts w:ascii="Calibri" w:hAnsi="Calibri"/>
          <w:b/>
          <w:bCs/>
        </w:rPr>
        <w:t>Euractiv</w:t>
      </w:r>
      <w:proofErr w:type="spellEnd"/>
      <w:r>
        <w:rPr>
          <w:rFonts w:ascii="Calibri" w:hAnsi="Calibri"/>
        </w:rPr>
        <w:t xml:space="preserve">, 5 January 2011 (co-authored with A. Hardacre). </w:t>
      </w:r>
      <w:r>
        <w:rPr>
          <w:rFonts w:ascii="Calibri" w:hAnsi="Calibri"/>
        </w:rPr>
        <w:br/>
      </w:r>
      <w:r>
        <w:rPr>
          <w:rFonts w:ascii="Calibri" w:hAnsi="Calibri"/>
          <w:color w:val="0000FF"/>
        </w:rPr>
        <w:t xml:space="preserve">https://www.euractiv.com/section/public-affairs/opinion/delegated-and- implementing-acts-the-new-comitology/ </w:t>
      </w:r>
    </w:p>
    <w:p w14:paraId="59794872" w14:textId="77777777" w:rsidR="00EB5E70" w:rsidRDefault="00EB5E70">
      <w:pPr>
        <w:pStyle w:val="StandardWeb"/>
        <w:divId w:val="216016248"/>
        <w:rPr>
          <w:rFonts w:ascii="Calibri" w:hAnsi="Calibri"/>
          <w:b/>
          <w:bCs/>
          <w:lang w:val="de-DE"/>
        </w:rPr>
      </w:pPr>
    </w:p>
    <w:p w14:paraId="0247F1A2" w14:textId="47FD3F7C" w:rsidR="0002109A" w:rsidRPr="00AF15E5" w:rsidRDefault="0002109A">
      <w:pPr>
        <w:pStyle w:val="StandardWeb"/>
        <w:divId w:val="216016248"/>
        <w:rPr>
          <w:lang w:val="de-DE"/>
        </w:rPr>
      </w:pPr>
      <w:r w:rsidRPr="00AF15E5">
        <w:rPr>
          <w:rFonts w:ascii="Calibri" w:hAnsi="Calibri"/>
          <w:b/>
          <w:bCs/>
          <w:lang w:val="de-DE"/>
        </w:rPr>
        <w:t xml:space="preserve">EUROPÄISIERUNG POLITISCHER SYSTEME UND NATIONALER VERWALTUNGEN </w:t>
      </w:r>
    </w:p>
    <w:p w14:paraId="1D0D80D0" w14:textId="77777777" w:rsidR="0002109A" w:rsidRPr="00AF15E5" w:rsidRDefault="0002109A">
      <w:pPr>
        <w:pStyle w:val="StandardWeb"/>
        <w:divId w:val="216016248"/>
        <w:rPr>
          <w:lang w:val="de-DE"/>
        </w:rPr>
      </w:pPr>
      <w:r w:rsidRPr="00AF15E5">
        <w:rPr>
          <w:rFonts w:ascii="Calibri" w:hAnsi="Calibri"/>
          <w:lang w:val="de-DE"/>
        </w:rPr>
        <w:t xml:space="preserve">„Die Vermessung des Euroskeptizismus der Alternative </w:t>
      </w:r>
      <w:proofErr w:type="spellStart"/>
      <w:r w:rsidRPr="00AF15E5">
        <w:rPr>
          <w:rFonts w:ascii="Calibri" w:hAnsi="Calibri"/>
          <w:lang w:val="de-DE"/>
        </w:rPr>
        <w:t>für</w:t>
      </w:r>
      <w:proofErr w:type="spellEnd"/>
      <w:r w:rsidRPr="00AF15E5">
        <w:rPr>
          <w:rFonts w:ascii="Calibri" w:hAnsi="Calibri"/>
          <w:lang w:val="de-DE"/>
        </w:rPr>
        <w:t xml:space="preserve"> Deutschland (AfD) im </w:t>
      </w:r>
      <w:proofErr w:type="spellStart"/>
      <w:r w:rsidRPr="00AF15E5">
        <w:rPr>
          <w:rFonts w:ascii="Calibri" w:hAnsi="Calibri"/>
          <w:lang w:val="de-DE"/>
        </w:rPr>
        <w:t>Frühjahr</w:t>
      </w:r>
      <w:proofErr w:type="spellEnd"/>
      <w:r w:rsidRPr="00AF15E5">
        <w:rPr>
          <w:rFonts w:ascii="Calibri" w:hAnsi="Calibri"/>
          <w:lang w:val="de-DE"/>
        </w:rPr>
        <w:t xml:space="preserve"> 2014”, in </w:t>
      </w:r>
      <w:r w:rsidRPr="00AF15E5">
        <w:rPr>
          <w:rFonts w:ascii="Calibri" w:hAnsi="Calibri"/>
          <w:b/>
          <w:bCs/>
          <w:lang w:val="de-DE"/>
        </w:rPr>
        <w:t xml:space="preserve">„Aus der Wissenschaft </w:t>
      </w:r>
      <w:proofErr w:type="spellStart"/>
      <w:r w:rsidRPr="00AF15E5">
        <w:rPr>
          <w:rFonts w:ascii="Calibri" w:hAnsi="Calibri"/>
          <w:b/>
          <w:bCs/>
          <w:lang w:val="de-DE"/>
        </w:rPr>
        <w:t>für</w:t>
      </w:r>
      <w:proofErr w:type="spellEnd"/>
      <w:r w:rsidRPr="00AF15E5">
        <w:rPr>
          <w:rFonts w:ascii="Calibri" w:hAnsi="Calibri"/>
          <w:b/>
          <w:bCs/>
          <w:lang w:val="de-DE"/>
        </w:rPr>
        <w:t xml:space="preserve"> die Politik“</w:t>
      </w:r>
      <w:r w:rsidRPr="00AF15E5">
        <w:rPr>
          <w:rFonts w:ascii="Calibri" w:hAnsi="Calibri"/>
          <w:lang w:val="de-DE"/>
        </w:rPr>
        <w:t xml:space="preserve">, Blog an der </w:t>
      </w:r>
      <w:proofErr w:type="spellStart"/>
      <w:r w:rsidRPr="00AF15E5">
        <w:rPr>
          <w:rFonts w:ascii="Calibri" w:hAnsi="Calibri"/>
          <w:lang w:val="de-DE"/>
        </w:rPr>
        <w:t>Universität</w:t>
      </w:r>
      <w:proofErr w:type="spellEnd"/>
      <w:r w:rsidRPr="00AF15E5">
        <w:rPr>
          <w:rFonts w:ascii="Calibri" w:hAnsi="Calibri"/>
          <w:lang w:val="de-DE"/>
        </w:rPr>
        <w:t xml:space="preserve"> Duisburg-Essen, 8 </w:t>
      </w:r>
      <w:proofErr w:type="spellStart"/>
      <w:r w:rsidRPr="00AF15E5">
        <w:rPr>
          <w:rFonts w:ascii="Calibri" w:hAnsi="Calibri"/>
          <w:lang w:val="de-DE"/>
        </w:rPr>
        <w:t>December</w:t>
      </w:r>
      <w:proofErr w:type="spellEnd"/>
      <w:r w:rsidRPr="00AF15E5">
        <w:rPr>
          <w:rFonts w:ascii="Calibri" w:hAnsi="Calibri"/>
          <w:lang w:val="de-DE"/>
        </w:rPr>
        <w:t xml:space="preserve"> 2014 </w:t>
      </w:r>
      <w:r w:rsidRPr="00AF15E5">
        <w:rPr>
          <w:rFonts w:ascii="Calibri" w:hAnsi="Calibri"/>
          <w:color w:val="0000FF"/>
          <w:lang w:val="de-DE"/>
        </w:rPr>
        <w:t xml:space="preserve">https://www.researchgate.net/publication/271764440_Die_Vermessung_des_Euros keptizismus_der_Alternative_fur_Deutschland_AfD_im_Fruhjahr_2014 </w:t>
      </w:r>
    </w:p>
    <w:p w14:paraId="2A135E71" w14:textId="77777777" w:rsidR="0002109A" w:rsidRDefault="0002109A">
      <w:pPr>
        <w:pStyle w:val="StandardWeb"/>
        <w:divId w:val="860511934"/>
      </w:pPr>
      <w:r w:rsidRPr="00AF15E5">
        <w:rPr>
          <w:rFonts w:ascii="Calibri" w:hAnsi="Calibri"/>
          <w:lang w:val="de-DE"/>
        </w:rPr>
        <w:t xml:space="preserve"> </w:t>
      </w:r>
      <w:r>
        <w:rPr>
          <w:rFonts w:ascii="Calibri" w:hAnsi="Calibri"/>
        </w:rPr>
        <w:t xml:space="preserve">“Panorama of EU public service transformation efforts on the future of public services” (co-authored with O. Costa, College of Europe, Director of the Department of Political Science). </w:t>
      </w:r>
      <w:r>
        <w:rPr>
          <w:rFonts w:ascii="Calibri" w:hAnsi="Calibri"/>
          <w:color w:val="0000FF"/>
        </w:rPr>
        <w:t xml:space="preserve">http://www.academia.edu/9219226/The_future_of_public_services_a_panorama </w:t>
      </w:r>
    </w:p>
    <w:p w14:paraId="441AEC58" w14:textId="77777777" w:rsidR="0002109A" w:rsidRPr="00AF15E5" w:rsidRDefault="0002109A">
      <w:pPr>
        <w:pStyle w:val="StandardWeb"/>
        <w:divId w:val="860511934"/>
        <w:rPr>
          <w:lang w:val="de-DE"/>
        </w:rPr>
      </w:pPr>
      <w:r w:rsidRPr="00AF15E5">
        <w:rPr>
          <w:rFonts w:ascii="Calibri" w:hAnsi="Calibri"/>
          <w:lang w:val="de-DE"/>
        </w:rPr>
        <w:t xml:space="preserve">„Beunruhigende Alternative”, in </w:t>
      </w:r>
      <w:proofErr w:type="spellStart"/>
      <w:r w:rsidRPr="00AF15E5">
        <w:rPr>
          <w:rFonts w:ascii="Calibri" w:hAnsi="Calibri"/>
          <w:b/>
          <w:bCs/>
          <w:lang w:val="de-DE"/>
        </w:rPr>
        <w:t>Süddeutsche</w:t>
      </w:r>
      <w:proofErr w:type="spellEnd"/>
      <w:r w:rsidRPr="00AF15E5">
        <w:rPr>
          <w:rFonts w:ascii="Calibri" w:hAnsi="Calibri"/>
          <w:b/>
          <w:bCs/>
          <w:lang w:val="de-DE"/>
        </w:rPr>
        <w:t xml:space="preserve"> Zeitung</w:t>
      </w:r>
      <w:r w:rsidRPr="00AF15E5">
        <w:rPr>
          <w:rFonts w:ascii="Calibri" w:hAnsi="Calibri"/>
          <w:lang w:val="de-DE"/>
        </w:rPr>
        <w:t xml:space="preserve">, 29 April 2013, </w:t>
      </w:r>
      <w:proofErr w:type="spellStart"/>
      <w:r w:rsidRPr="00AF15E5">
        <w:rPr>
          <w:rFonts w:ascii="Calibri" w:hAnsi="Calibri"/>
          <w:lang w:val="de-DE"/>
        </w:rPr>
        <w:t>page</w:t>
      </w:r>
      <w:proofErr w:type="spellEnd"/>
      <w:r w:rsidRPr="00AF15E5">
        <w:rPr>
          <w:rFonts w:ascii="Calibri" w:hAnsi="Calibri"/>
          <w:lang w:val="de-DE"/>
        </w:rPr>
        <w:t xml:space="preserve"> 2. </w:t>
      </w:r>
    </w:p>
    <w:p w14:paraId="57E9B6E5" w14:textId="77777777" w:rsidR="0002109A" w:rsidRPr="00AF15E5" w:rsidRDefault="0002109A">
      <w:pPr>
        <w:pStyle w:val="StandardWeb"/>
        <w:divId w:val="860511934"/>
        <w:rPr>
          <w:lang w:val="de-DE"/>
        </w:rPr>
      </w:pPr>
      <w:r w:rsidRPr="00AF15E5">
        <w:rPr>
          <w:rFonts w:ascii="Calibri" w:hAnsi="Calibri"/>
          <w:lang w:val="de-DE"/>
        </w:rPr>
        <w:t xml:space="preserve">„Ruf nach Reformen kein Verrat an der Idee“, in </w:t>
      </w:r>
      <w:proofErr w:type="spellStart"/>
      <w:r w:rsidRPr="00AF15E5">
        <w:rPr>
          <w:rFonts w:ascii="Calibri" w:hAnsi="Calibri"/>
          <w:b/>
          <w:bCs/>
          <w:lang w:val="de-DE"/>
        </w:rPr>
        <w:t>Südwest</w:t>
      </w:r>
      <w:proofErr w:type="spellEnd"/>
      <w:r w:rsidRPr="00AF15E5">
        <w:rPr>
          <w:rFonts w:ascii="Calibri" w:hAnsi="Calibri"/>
          <w:b/>
          <w:bCs/>
          <w:lang w:val="de-DE"/>
        </w:rPr>
        <w:t xml:space="preserve"> Presse</w:t>
      </w:r>
      <w:r w:rsidRPr="00AF15E5">
        <w:rPr>
          <w:rFonts w:ascii="Calibri" w:hAnsi="Calibri"/>
          <w:lang w:val="de-DE"/>
        </w:rPr>
        <w:t xml:space="preserve">, 29 </w:t>
      </w:r>
      <w:proofErr w:type="spellStart"/>
      <w:r w:rsidRPr="00AF15E5">
        <w:rPr>
          <w:rFonts w:ascii="Calibri" w:hAnsi="Calibri"/>
          <w:lang w:val="de-DE"/>
        </w:rPr>
        <w:t>January</w:t>
      </w:r>
      <w:proofErr w:type="spellEnd"/>
      <w:r w:rsidRPr="00AF15E5">
        <w:rPr>
          <w:rFonts w:ascii="Calibri" w:hAnsi="Calibri"/>
          <w:lang w:val="de-DE"/>
        </w:rPr>
        <w:t xml:space="preserve"> 2013. </w:t>
      </w:r>
      <w:r w:rsidRPr="00AF15E5">
        <w:rPr>
          <w:rFonts w:ascii="Calibri" w:hAnsi="Calibri"/>
          <w:color w:val="0000FF"/>
          <w:lang w:val="de-DE"/>
        </w:rPr>
        <w:t xml:space="preserve">http://www.swp.de/ulm/nachrichten/politik/ruf-nach-reformen-kein-verrat-an-der- idee-6834626.html </w:t>
      </w:r>
    </w:p>
    <w:p w14:paraId="683F50E1" w14:textId="77777777" w:rsidR="00EB5E70" w:rsidRDefault="00EB5E70">
      <w:pPr>
        <w:pStyle w:val="StandardWeb"/>
        <w:divId w:val="860511934"/>
        <w:rPr>
          <w:rFonts w:ascii="Calibri" w:hAnsi="Calibri"/>
          <w:b/>
          <w:bCs/>
          <w:lang w:val="de-DE"/>
        </w:rPr>
      </w:pPr>
    </w:p>
    <w:p w14:paraId="3C1A619C" w14:textId="1CDD136F" w:rsidR="0002109A" w:rsidRPr="00AF15E5" w:rsidRDefault="0002109A">
      <w:pPr>
        <w:pStyle w:val="StandardWeb"/>
        <w:divId w:val="860511934"/>
        <w:rPr>
          <w:lang w:val="de-DE"/>
        </w:rPr>
      </w:pPr>
      <w:r w:rsidRPr="00AF15E5">
        <w:rPr>
          <w:rFonts w:ascii="Calibri" w:hAnsi="Calibri"/>
          <w:b/>
          <w:bCs/>
          <w:lang w:val="de-DE"/>
        </w:rPr>
        <w:t xml:space="preserve">DIE EU AUF INTERNATIONALEM PARKETT </w:t>
      </w:r>
    </w:p>
    <w:p w14:paraId="5B1F5F28" w14:textId="77777777" w:rsidR="0002109A" w:rsidRDefault="0002109A">
      <w:pPr>
        <w:pStyle w:val="StandardWeb"/>
        <w:divId w:val="860511934"/>
      </w:pPr>
      <w:r w:rsidRPr="00AF15E5">
        <w:rPr>
          <w:rFonts w:ascii="Calibri" w:hAnsi="Calibri"/>
          <w:lang w:val="de-DE"/>
        </w:rPr>
        <w:t xml:space="preserve">Kaeding, M. und Felix Schenuit (2016) „Das </w:t>
      </w:r>
      <w:proofErr w:type="spellStart"/>
      <w:r w:rsidRPr="00AF15E5">
        <w:rPr>
          <w:rFonts w:ascii="Calibri" w:hAnsi="Calibri"/>
          <w:lang w:val="de-DE"/>
        </w:rPr>
        <w:t>Europäische</w:t>
      </w:r>
      <w:proofErr w:type="spellEnd"/>
      <w:r w:rsidRPr="00AF15E5">
        <w:rPr>
          <w:rFonts w:ascii="Calibri" w:hAnsi="Calibri"/>
          <w:lang w:val="de-DE"/>
        </w:rPr>
        <w:t xml:space="preserve"> Parlament und der </w:t>
      </w:r>
      <w:proofErr w:type="spellStart"/>
      <w:r w:rsidRPr="00AF15E5">
        <w:rPr>
          <w:rFonts w:ascii="Calibri" w:hAnsi="Calibri"/>
          <w:lang w:val="de-DE"/>
        </w:rPr>
        <w:t>Türkeibeitritt</w:t>
      </w:r>
      <w:proofErr w:type="spellEnd"/>
      <w:r w:rsidRPr="00AF15E5">
        <w:rPr>
          <w:rFonts w:ascii="Calibri" w:hAnsi="Calibri"/>
          <w:lang w:val="de-DE"/>
        </w:rPr>
        <w:t xml:space="preserve">. Eine VoteWatch-Bilanz nach elf Jahren Abstimmungsverhalten zu den Beitrittsverhandlungen mit der </w:t>
      </w:r>
      <w:proofErr w:type="spellStart"/>
      <w:r w:rsidRPr="00AF15E5">
        <w:rPr>
          <w:rFonts w:ascii="Calibri" w:hAnsi="Calibri"/>
          <w:lang w:val="de-DE"/>
        </w:rPr>
        <w:t>Türkei</w:t>
      </w:r>
      <w:proofErr w:type="spellEnd"/>
      <w:r w:rsidRPr="00AF15E5">
        <w:rPr>
          <w:rFonts w:ascii="Calibri" w:hAnsi="Calibri"/>
          <w:lang w:val="de-DE"/>
        </w:rPr>
        <w:t xml:space="preserve">.“, </w:t>
      </w:r>
      <w:r w:rsidRPr="00AF15E5">
        <w:rPr>
          <w:rFonts w:ascii="Calibri" w:hAnsi="Calibri"/>
          <w:i/>
          <w:iCs/>
          <w:lang w:val="de-DE"/>
        </w:rPr>
        <w:t>Regierungsforschung.de, Politikmanagement und Politikberatung</w:t>
      </w:r>
      <w:r w:rsidRPr="00AF15E5">
        <w:rPr>
          <w:rFonts w:ascii="Calibri" w:hAnsi="Calibri"/>
          <w:lang w:val="de-DE"/>
        </w:rPr>
        <w:t xml:space="preserve">. </w:t>
      </w:r>
      <w:r>
        <w:rPr>
          <w:rFonts w:ascii="Calibri" w:hAnsi="Calibri"/>
        </w:rPr>
        <w:t xml:space="preserve">Online </w:t>
      </w:r>
      <w:proofErr w:type="spellStart"/>
      <w:r>
        <w:rPr>
          <w:rFonts w:ascii="Calibri" w:hAnsi="Calibri"/>
        </w:rPr>
        <w:t>verfügbar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unter</w:t>
      </w:r>
      <w:proofErr w:type="spellEnd"/>
      <w:r>
        <w:rPr>
          <w:rFonts w:ascii="Calibri" w:hAnsi="Calibri"/>
        </w:rPr>
        <w:t xml:space="preserve">: </w:t>
      </w:r>
      <w:r>
        <w:rPr>
          <w:rFonts w:ascii="Calibri" w:hAnsi="Calibri"/>
          <w:color w:val="0000FF"/>
        </w:rPr>
        <w:t xml:space="preserve">https://www.uni- due.de/imperia/md/images/politik/kaeding/regierungsforschung_votewatch_türkei. pdf </w:t>
      </w:r>
    </w:p>
    <w:p w14:paraId="5D92784B" w14:textId="77777777" w:rsidR="0002109A" w:rsidRDefault="0002109A">
      <w:pPr>
        <w:pStyle w:val="StandardWeb"/>
        <w:divId w:val="860511934"/>
      </w:pPr>
      <w:proofErr w:type="gramStart"/>
      <w:r>
        <w:rPr>
          <w:rFonts w:ascii="Calibri" w:hAnsi="Calibri"/>
        </w:rPr>
        <w:t>”Trade</w:t>
      </w:r>
      <w:proofErr w:type="gramEnd"/>
      <w:r>
        <w:rPr>
          <w:rFonts w:ascii="Calibri" w:hAnsi="Calibri"/>
        </w:rPr>
        <w:t xml:space="preserve"> Defence Measures &amp; Comitology: An Unlikely Battleground”, in </w:t>
      </w:r>
      <w:r>
        <w:rPr>
          <w:rFonts w:ascii="Calibri" w:hAnsi="Calibri"/>
          <w:b/>
          <w:bCs/>
        </w:rPr>
        <w:t xml:space="preserve">European Voice </w:t>
      </w:r>
      <w:r>
        <w:rPr>
          <w:rFonts w:ascii="Calibri" w:hAnsi="Calibri"/>
        </w:rPr>
        <w:t xml:space="preserve">13 January 2011 (co-authored with A. Hardacre). </w:t>
      </w:r>
    </w:p>
    <w:sectPr w:rsidR="0002109A" w:rsidSect="00294A9F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09A"/>
    <w:rsid w:val="0002109A"/>
    <w:rsid w:val="000E5667"/>
    <w:rsid w:val="00294A9F"/>
    <w:rsid w:val="005A1A41"/>
    <w:rsid w:val="006C45B6"/>
    <w:rsid w:val="00811966"/>
    <w:rsid w:val="00AF15E5"/>
    <w:rsid w:val="00C355EC"/>
    <w:rsid w:val="00EB5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CED4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02109A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character" w:styleId="Hyperlink">
    <w:name w:val="Hyperlink"/>
    <w:basedOn w:val="Absatz-Standardschriftart"/>
    <w:uiPriority w:val="99"/>
    <w:unhideWhenUsed/>
    <w:rsid w:val="000210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339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87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9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88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34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2100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75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37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9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7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429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5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5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24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1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7748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0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3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6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09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473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32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88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2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50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552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6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30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63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32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3332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01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0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0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908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59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1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2242</Words>
  <Characters>14129</Characters>
  <Application>Microsoft Office Word</Application>
  <DocSecurity>0</DocSecurity>
  <Lines>117</Lines>
  <Paragraphs>32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 Hülsdünker</dc:creator>
  <cp:keywords/>
  <dc:description/>
  <cp:lastModifiedBy>kaeding</cp:lastModifiedBy>
  <cp:revision>4</cp:revision>
  <dcterms:created xsi:type="dcterms:W3CDTF">2019-02-12T15:18:00Z</dcterms:created>
  <dcterms:modified xsi:type="dcterms:W3CDTF">2019-02-12T15:21:00Z</dcterms:modified>
</cp:coreProperties>
</file>