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:rsidR="00A71D5D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Dezernat 3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3.1)</w:t>
      </w:r>
    </w:p>
    <w:p w:rsidR="00B72F57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z.H. </w:t>
      </w:r>
      <w:r w:rsidR="009076C1">
        <w:rPr>
          <w:rFonts w:ascii="Arial" w:hAnsi="Arial"/>
          <w:sz w:val="22"/>
        </w:rPr>
        <w:t>Tanja Ruby</w:t>
      </w:r>
    </w:p>
    <w:p w:rsidR="00CE50AC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Universitätsstr. 2</w:t>
      </w:r>
    </w:p>
    <w:p w:rsidR="009076C1" w:rsidRPr="00F5752B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45141 Essen</w:t>
      </w:r>
      <w:bookmarkStart w:id="3" w:name="_GoBack"/>
      <w:bookmarkEnd w:id="3"/>
    </w:p>
    <w:p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Transcript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</w:p>
    <w:p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4779CC" w:rsidRDefault="00CE50A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 Dam</w:t>
      </w:r>
      <w:r w:rsidR="00A71D5D">
        <w:rPr>
          <w:rFonts w:ascii="Arial" w:hAnsi="Arial" w:cs="Arial"/>
          <w:color w:val="000000"/>
          <w:sz w:val="22"/>
          <w:szCs w:val="22"/>
        </w:rPr>
        <w:t>en und Herren,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r>
        <w:rPr>
          <w:rFonts w:ascii="Arial" w:hAnsi="Arial" w:cs="Arial"/>
          <w:color w:val="000000"/>
          <w:sz w:val="22"/>
          <w:szCs w:val="22"/>
        </w:rPr>
        <w:t xml:space="preserve">Original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A4" w:rsidRDefault="00B62CA4" w:rsidP="0063381C">
      <w:pPr>
        <w:spacing w:after="0"/>
      </w:pPr>
      <w:r>
        <w:separator/>
      </w:r>
    </w:p>
  </w:endnote>
  <w:endnote w:type="continuationSeparator" w:id="0">
    <w:p w:rsidR="00B62CA4" w:rsidRDefault="00B62CA4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A4" w:rsidRDefault="00B62CA4" w:rsidP="0063381C">
      <w:pPr>
        <w:spacing w:after="0"/>
      </w:pPr>
      <w:r>
        <w:separator/>
      </w:r>
    </w:p>
  </w:footnote>
  <w:footnote w:type="continuationSeparator" w:id="0">
    <w:p w:rsidR="00B62CA4" w:rsidRDefault="00B62CA4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076C1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A965-FF64-4BFC-BC3D-8EAF5340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brief_schmuck_sw.dot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Ruby, Tanja</cp:lastModifiedBy>
  <cp:revision>3</cp:revision>
  <cp:lastPrinted>2015-02-13T14:23:00Z</cp:lastPrinted>
  <dcterms:created xsi:type="dcterms:W3CDTF">2016-07-19T13:39:00Z</dcterms:created>
  <dcterms:modified xsi:type="dcterms:W3CDTF">2018-02-01T12:47:00Z</dcterms:modified>
</cp:coreProperties>
</file>