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73" w:type="dxa"/>
        <w:tblInd w:w="57" w:type="dxa"/>
        <w:tblLayout w:type="fixed"/>
        <w:tblCellMar>
          <w:left w:w="57" w:type="dxa"/>
          <w:right w:w="57" w:type="dxa"/>
        </w:tblCellMar>
        <w:tblLook w:val="04A0" w:firstRow="1" w:lastRow="0" w:firstColumn="1" w:lastColumn="0" w:noHBand="0" w:noVBand="1"/>
      </w:tblPr>
      <w:tblGrid>
        <w:gridCol w:w="2835"/>
        <w:gridCol w:w="7938"/>
      </w:tblGrid>
      <w:tr w:rsidR="00570536" w14:paraId="2E80EF68" w14:textId="77777777" w:rsidTr="00570536">
        <w:trPr>
          <w:trHeight w:val="397"/>
        </w:trPr>
        <w:tc>
          <w:tcPr>
            <w:tcW w:w="2835" w:type="dxa"/>
            <w:vAlign w:val="center"/>
          </w:tcPr>
          <w:p w14:paraId="55C13F8D" w14:textId="77777777" w:rsidR="00570536" w:rsidRDefault="00570536" w:rsidP="00090FC7">
            <w:r>
              <w:t>Unit</w:t>
            </w:r>
          </w:p>
        </w:tc>
        <w:tc>
          <w:tcPr>
            <w:tcW w:w="7938" w:type="dxa"/>
            <w:vAlign w:val="center"/>
          </w:tcPr>
          <w:p w14:paraId="71AFE926" w14:textId="77777777" w:rsidR="00570536" w:rsidRDefault="00570536" w:rsidP="00090FC7"/>
        </w:tc>
      </w:tr>
      <w:tr w:rsidR="00570536" w14:paraId="7DFD7D67" w14:textId="77777777" w:rsidTr="00570536">
        <w:trPr>
          <w:trHeight w:val="397"/>
        </w:trPr>
        <w:tc>
          <w:tcPr>
            <w:tcW w:w="2835" w:type="dxa"/>
            <w:vAlign w:val="center"/>
          </w:tcPr>
          <w:p w14:paraId="236D2FAA" w14:textId="77777777" w:rsidR="00570536" w:rsidRDefault="00570536" w:rsidP="00090FC7">
            <w:r>
              <w:t>Created by</w:t>
            </w:r>
          </w:p>
        </w:tc>
        <w:tc>
          <w:tcPr>
            <w:tcW w:w="7938" w:type="dxa"/>
            <w:vAlign w:val="center"/>
          </w:tcPr>
          <w:p w14:paraId="2ECA6028" w14:textId="77777777" w:rsidR="00570536" w:rsidRDefault="00570536" w:rsidP="00090FC7"/>
        </w:tc>
      </w:tr>
      <w:tr w:rsidR="00570536" w14:paraId="6E04AF2F" w14:textId="77777777" w:rsidTr="00570536">
        <w:trPr>
          <w:trHeight w:val="397"/>
        </w:trPr>
        <w:tc>
          <w:tcPr>
            <w:tcW w:w="2835" w:type="dxa"/>
            <w:vAlign w:val="center"/>
          </w:tcPr>
          <w:p w14:paraId="00C0D328" w14:textId="77777777" w:rsidR="00570536" w:rsidRDefault="00570536" w:rsidP="00090FC7">
            <w:r>
              <w:t>Head of unit</w:t>
            </w:r>
          </w:p>
        </w:tc>
        <w:tc>
          <w:tcPr>
            <w:tcW w:w="7938" w:type="dxa"/>
            <w:vAlign w:val="center"/>
          </w:tcPr>
          <w:p w14:paraId="00714707" w14:textId="77777777" w:rsidR="00570536" w:rsidRDefault="00570536" w:rsidP="00090FC7"/>
        </w:tc>
      </w:tr>
      <w:tr w:rsidR="00570536" w:rsidRPr="008C00D5" w14:paraId="6C22C819" w14:textId="77777777" w:rsidTr="00570536">
        <w:trPr>
          <w:trHeight w:val="397"/>
        </w:trPr>
        <w:tc>
          <w:tcPr>
            <w:tcW w:w="2835" w:type="dxa"/>
            <w:vAlign w:val="center"/>
          </w:tcPr>
          <w:p w14:paraId="44C17D1F" w14:textId="77777777" w:rsidR="00570536" w:rsidRPr="002B536B" w:rsidRDefault="00570536" w:rsidP="00090FC7">
            <w:pPr>
              <w:rPr>
                <w:lang w:val="en-GB"/>
              </w:rPr>
            </w:pPr>
            <w:r w:rsidRPr="002B536B">
              <w:rPr>
                <w:lang w:val="en-GB"/>
              </w:rPr>
              <w:t>Date, signature of the head of unit</w:t>
            </w:r>
          </w:p>
        </w:tc>
        <w:tc>
          <w:tcPr>
            <w:tcW w:w="7938" w:type="dxa"/>
            <w:vAlign w:val="center"/>
          </w:tcPr>
          <w:p w14:paraId="4DE9E4CE" w14:textId="77777777" w:rsidR="00570536" w:rsidRPr="002B536B" w:rsidRDefault="00570536" w:rsidP="00090FC7">
            <w:pPr>
              <w:rPr>
                <w:lang w:val="en-GB"/>
              </w:rPr>
            </w:pPr>
          </w:p>
        </w:tc>
      </w:tr>
    </w:tbl>
    <w:p w14:paraId="0D634B31" w14:textId="77777777" w:rsidR="00DA09B0" w:rsidRPr="002B536B" w:rsidRDefault="00DA09B0" w:rsidP="00DE6B43">
      <w:pPr>
        <w:rPr>
          <w:sz w:val="20"/>
          <w:szCs w:val="20"/>
          <w:lang w:val="en-GB"/>
        </w:rPr>
      </w:pPr>
    </w:p>
    <w:p w14:paraId="35483DB1" w14:textId="5B06B421" w:rsidR="00782327" w:rsidRPr="002B536B" w:rsidRDefault="00782327" w:rsidP="00DE6B43">
      <w:pPr>
        <w:rPr>
          <w:lang w:val="en-GB"/>
        </w:rPr>
      </w:pPr>
      <w:r w:rsidRPr="002B536B">
        <w:rPr>
          <w:lang w:val="en-GB"/>
        </w:rPr>
        <w:t>This risk assessment (RA) is a supplement to the existing risk assessments and must be filed alongside these existing documents, e.g. in the ‘Arbeitsschutz’ binder (occupational safety and health, ‘red binder’). This RA focuses on the additional risks resulting from the SARS-CoV-2 epidemic. Thus, the measures stipulated in the existing RAs continue to apply unless this RA explicitly states otherwise. When defining additional protective measures, the usual hierarchy of controls (‘S-T-O-P’ principle) is to be adhered to. Consequently, measures relating to contact avoidance and hygiene are to be given priority, with personal protective measures to follow after. The order in which the items are explained in this document serves to underline this approach.</w:t>
      </w:r>
    </w:p>
    <w:p w14:paraId="19A5F1B9" w14:textId="77777777" w:rsidR="006620F6" w:rsidRPr="002B536B" w:rsidRDefault="006620F6" w:rsidP="00DE6B43">
      <w:pPr>
        <w:rPr>
          <w:color w:val="FF0000"/>
          <w:lang w:val="en-GB"/>
        </w:rPr>
      </w:pPr>
    </w:p>
    <w:p w14:paraId="2F736D31" w14:textId="12BAC0ED" w:rsidR="00E86D0A" w:rsidRPr="002B536B" w:rsidRDefault="006620F6" w:rsidP="00DE6B43">
      <w:pPr>
        <w:rPr>
          <w:lang w:val="en-GB"/>
        </w:rPr>
      </w:pPr>
      <w:r w:rsidRPr="002B536B">
        <w:rPr>
          <w:color w:val="FF0000"/>
          <w:lang w:val="en-GB"/>
        </w:rPr>
        <w:t>An assessment of the additional factors of mental stress during the SARS-CoV-2 epidemic has been newly included. For this purpose, two pages have been added to the RA regarding infection prevention and control, which have to be completed.</w:t>
      </w:r>
      <w:r w:rsidRPr="002B536B">
        <w:rPr>
          <w:color w:val="FF0000"/>
          <w:lang w:val="en-GB"/>
        </w:rPr>
        <w:br/>
      </w:r>
    </w:p>
    <w:p w14:paraId="7A30CBFC" w14:textId="4EAFA335" w:rsidR="00E86D0A" w:rsidRPr="002B536B" w:rsidRDefault="00E86D0A" w:rsidP="00DE6B43">
      <w:pPr>
        <w:rPr>
          <w:lang w:val="en-GB"/>
        </w:rPr>
      </w:pPr>
      <w:r w:rsidRPr="002B536B">
        <w:rPr>
          <w:lang w:val="en-GB"/>
        </w:rPr>
        <w:t>An ‘Internal action plan – Protective measures and workplace design for working during the SARS-CoV-2 epidemic’ has been published for areas in general use at UDE. The protective measures specified in that document are applicable to all areas in general use at UDE. Measures for spaces that have been assigned to individual organisational units for independent management and use are to be defined in this supplementary RA. For office settings, one comprehensive supplementary RA will usually be sufficient. Similar to existing RAs, it may be useful or even required to define different partial RAs depending on the job profiles. A list of further documentation templates and support material including links is provided at the end of this document.</w:t>
      </w:r>
    </w:p>
    <w:p w14:paraId="02E42402" w14:textId="054624D7" w:rsidR="00C9614E" w:rsidRPr="002B536B" w:rsidRDefault="00C9614E" w:rsidP="00DE6B43">
      <w:pPr>
        <w:rPr>
          <w:sz w:val="20"/>
          <w:szCs w:val="20"/>
          <w:lang w:val="en-GB"/>
        </w:rPr>
      </w:pPr>
    </w:p>
    <w:p w14:paraId="6F001239" w14:textId="1E67182C" w:rsidR="00C9614E" w:rsidRPr="002B536B" w:rsidRDefault="00C9614E" w:rsidP="00DE6B43">
      <w:pPr>
        <w:rPr>
          <w:lang w:val="en-GB"/>
        </w:rPr>
      </w:pPr>
      <w:r w:rsidRPr="002B536B">
        <w:rPr>
          <w:lang w:val="en-GB"/>
        </w:rPr>
        <w:t>Implementation of the measures (for both UDE and the unit) is a prerequisite for working on campus. If the scope of activities is to be extended, the measures must be revised.</w:t>
      </w:r>
    </w:p>
    <w:p w14:paraId="3D0E84EC" w14:textId="77777777" w:rsidR="003D7904" w:rsidRPr="002B536B" w:rsidRDefault="003D7904" w:rsidP="00DE6B43">
      <w:pPr>
        <w:rPr>
          <w:sz w:val="20"/>
          <w:szCs w:val="20"/>
          <w:lang w:val="en-GB"/>
        </w:rPr>
      </w:pPr>
    </w:p>
    <w:tbl>
      <w:tblPr>
        <w:tblStyle w:val="Tabellenraster"/>
        <w:tblW w:w="10773" w:type="dxa"/>
        <w:tblInd w:w="57" w:type="dxa"/>
        <w:tblLayout w:type="fixed"/>
        <w:tblCellMar>
          <w:left w:w="28" w:type="dxa"/>
          <w:right w:w="28" w:type="dxa"/>
        </w:tblCellMar>
        <w:tblLook w:val="04A0" w:firstRow="1" w:lastRow="0" w:firstColumn="1" w:lastColumn="0" w:noHBand="0" w:noVBand="1"/>
      </w:tblPr>
      <w:tblGrid>
        <w:gridCol w:w="931"/>
        <w:gridCol w:w="9842"/>
      </w:tblGrid>
      <w:tr w:rsidR="00AE42A3" w14:paraId="3A7268D3" w14:textId="77777777" w:rsidTr="002B536B">
        <w:trPr>
          <w:cantSplit/>
          <w:tblHeader/>
        </w:trPr>
        <w:tc>
          <w:tcPr>
            <w:tcW w:w="931" w:type="dxa"/>
            <w:shd w:val="clear" w:color="auto" w:fill="A6A6A6" w:themeFill="background1" w:themeFillShade="A6"/>
          </w:tcPr>
          <w:p w14:paraId="710E2DAB" w14:textId="77777777" w:rsidR="00AE42A3" w:rsidRPr="00741803" w:rsidRDefault="00AE42A3" w:rsidP="009B7A11">
            <w:pPr>
              <w:jc w:val="center"/>
              <w:rPr>
                <w:b/>
              </w:rPr>
            </w:pPr>
            <w:r>
              <w:rPr>
                <w:b/>
              </w:rPr>
              <w:t>Fulfilled</w:t>
            </w:r>
          </w:p>
        </w:tc>
        <w:tc>
          <w:tcPr>
            <w:tcW w:w="9842" w:type="dxa"/>
            <w:shd w:val="clear" w:color="auto" w:fill="A6A6A6" w:themeFill="background1" w:themeFillShade="A6"/>
          </w:tcPr>
          <w:p w14:paraId="47FAF474" w14:textId="77777777" w:rsidR="00AE42A3" w:rsidRPr="00741803" w:rsidRDefault="00AE42A3" w:rsidP="00D51048">
            <w:pPr>
              <w:rPr>
                <w:b/>
              </w:rPr>
            </w:pPr>
            <w:r>
              <w:rPr>
                <w:b/>
              </w:rPr>
              <w:t xml:space="preserve">Protective measure </w:t>
            </w:r>
            <w:r>
              <w:rPr>
                <w:b/>
                <w:sz w:val="18"/>
                <w:szCs w:val="18"/>
              </w:rPr>
              <w:t>(examples/notes)</w:t>
            </w:r>
          </w:p>
        </w:tc>
      </w:tr>
      <w:tr w:rsidR="00AE42A3" w14:paraId="0CC45213" w14:textId="77777777" w:rsidTr="002B536B">
        <w:trPr>
          <w:cantSplit/>
        </w:trPr>
        <w:tc>
          <w:tcPr>
            <w:tcW w:w="931" w:type="dxa"/>
            <w:tcBorders>
              <w:bottom w:val="single" w:sz="4" w:space="0" w:color="auto"/>
            </w:tcBorders>
            <w:shd w:val="clear" w:color="auto" w:fill="D9D9D9" w:themeFill="background1" w:themeFillShade="D9"/>
          </w:tcPr>
          <w:p w14:paraId="522C3D58" w14:textId="77777777" w:rsidR="00AE42A3" w:rsidRPr="00741803" w:rsidRDefault="00AE42A3" w:rsidP="009B7A11">
            <w:pPr>
              <w:jc w:val="center"/>
              <w:rPr>
                <w:b/>
              </w:rPr>
            </w:pPr>
          </w:p>
        </w:tc>
        <w:tc>
          <w:tcPr>
            <w:tcW w:w="9842" w:type="dxa"/>
            <w:tcBorders>
              <w:bottom w:val="single" w:sz="4" w:space="0" w:color="auto"/>
            </w:tcBorders>
            <w:shd w:val="clear" w:color="auto" w:fill="D9D9D9" w:themeFill="background1" w:themeFillShade="D9"/>
          </w:tcPr>
          <w:p w14:paraId="063A38E1" w14:textId="77777777" w:rsidR="00AE42A3" w:rsidRPr="00741803" w:rsidRDefault="00AE42A3" w:rsidP="003D7904">
            <w:pPr>
              <w:rPr>
                <w:b/>
              </w:rPr>
            </w:pPr>
            <w:r>
              <w:rPr>
                <w:b/>
              </w:rPr>
              <w:t>Avoiding contact</w:t>
            </w:r>
          </w:p>
        </w:tc>
      </w:tr>
      <w:tr w:rsidR="00AE42A3" w14:paraId="77FCC51B" w14:textId="77777777" w:rsidTr="002B536B">
        <w:trPr>
          <w:cantSplit/>
        </w:trPr>
        <w:sdt>
          <w:sdtPr>
            <w:id w:val="-2076501273"/>
            <w14:checkbox>
              <w14:checked w14:val="0"/>
              <w14:checkedState w14:val="2612" w14:font="MS Gothic"/>
              <w14:uncheckedState w14:val="2610" w14:font="MS Gothic"/>
            </w14:checkbox>
          </w:sdtPr>
          <w:sdtEndPr/>
          <w:sdtContent>
            <w:tc>
              <w:tcPr>
                <w:tcW w:w="931" w:type="dxa"/>
                <w:tcBorders>
                  <w:bottom w:val="nil"/>
                  <w:right w:val="single" w:sz="4" w:space="0" w:color="auto"/>
                </w:tcBorders>
              </w:tcPr>
              <w:p w14:paraId="628D4E93" w14:textId="55F73685" w:rsidR="00AE42A3" w:rsidRPr="00583C82" w:rsidRDefault="001A0B6F" w:rsidP="00F555A2">
                <w:pPr>
                  <w:keepNext/>
                  <w:jc w:val="center"/>
                </w:pPr>
                <w:r>
                  <w:rPr>
                    <w:rFonts w:ascii="MS Gothic" w:eastAsia="MS Gothic" w:hAnsi="MS Gothic" w:hint="eastAsia"/>
                  </w:rPr>
                  <w:t>☐</w:t>
                </w:r>
              </w:p>
            </w:tc>
          </w:sdtContent>
        </w:sdt>
        <w:tc>
          <w:tcPr>
            <w:tcW w:w="9842" w:type="dxa"/>
            <w:tcBorders>
              <w:left w:val="single" w:sz="4" w:space="0" w:color="auto"/>
              <w:bottom w:val="nil"/>
            </w:tcBorders>
          </w:tcPr>
          <w:p w14:paraId="620C4A60" w14:textId="68939827" w:rsidR="00AE42A3" w:rsidRPr="002B536B" w:rsidRDefault="00AE42A3" w:rsidP="00153D25">
            <w:pPr>
              <w:rPr>
                <w:lang w:val="en-GB"/>
              </w:rPr>
            </w:pPr>
            <w:r w:rsidRPr="002B536B">
              <w:rPr>
                <w:lang w:val="en-GB"/>
              </w:rPr>
              <w:t>Presence on campus (including visitors) is limited as far as possible.</w:t>
            </w:r>
          </w:p>
          <w:p w14:paraId="0C8E2A2E" w14:textId="0F9D229D" w:rsidR="00AE42A3" w:rsidRPr="002B536B" w:rsidRDefault="00AE42A3" w:rsidP="00153D25">
            <w:pPr>
              <w:rPr>
                <w:sz w:val="18"/>
                <w:szCs w:val="18"/>
                <w:lang w:val="en-GB"/>
              </w:rPr>
            </w:pPr>
            <w:r w:rsidRPr="002B536B">
              <w:rPr>
                <w:sz w:val="18"/>
                <w:szCs w:val="18"/>
                <w:u w:val="single"/>
                <w:lang w:val="en-GB"/>
              </w:rPr>
              <w:t>Examples:</w:t>
            </w:r>
            <w:r w:rsidRPr="002B536B">
              <w:rPr>
                <w:sz w:val="18"/>
                <w:szCs w:val="18"/>
                <w:lang w:val="en-GB"/>
              </w:rPr>
              <w:t xml:space="preserve"> Using the option to work from home in an optimised way for analysis and documentation tasks, etc.; accepting and issuing documents in digital form or by post</w:t>
            </w:r>
          </w:p>
          <w:p w14:paraId="44F4F05E" w14:textId="10E71A4F" w:rsidR="00AE42A3" w:rsidRPr="002B536B" w:rsidRDefault="00AE42A3" w:rsidP="00153D25">
            <w:pPr>
              <w:rPr>
                <w:sz w:val="18"/>
                <w:szCs w:val="18"/>
                <w:lang w:val="en-GB"/>
              </w:rPr>
            </w:pPr>
            <w:r w:rsidRPr="002B536B">
              <w:rPr>
                <w:sz w:val="18"/>
                <w:szCs w:val="18"/>
                <w:u w:val="single"/>
                <w:lang w:val="en-GB"/>
              </w:rPr>
              <w:t>Note:</w:t>
            </w:r>
            <w:r w:rsidRPr="002B536B">
              <w:rPr>
                <w:sz w:val="18"/>
                <w:szCs w:val="18"/>
                <w:lang w:val="en-GB"/>
              </w:rPr>
              <w:t xml:space="preserve"> This is a basic requirement for allowing further measures for reducing contact to be realised.</w:t>
            </w:r>
          </w:p>
          <w:p w14:paraId="03B60ED5" w14:textId="77777777" w:rsidR="00AE42A3" w:rsidRPr="00706652" w:rsidRDefault="00AE42A3" w:rsidP="00153D25">
            <w:pPr>
              <w:rPr>
                <w:i/>
                <w:sz w:val="18"/>
                <w:szCs w:val="18"/>
              </w:rPr>
            </w:pPr>
            <w:r>
              <w:rPr>
                <w:i/>
                <w:sz w:val="18"/>
                <w:szCs w:val="18"/>
              </w:rPr>
              <w:t>Description of the implementation:</w:t>
            </w:r>
          </w:p>
        </w:tc>
      </w:tr>
      <w:tr w:rsidR="00AE42A3" w14:paraId="6E7FECD4" w14:textId="77777777" w:rsidTr="002B536B">
        <w:trPr>
          <w:cantSplit/>
          <w:trHeight w:val="1247"/>
        </w:trPr>
        <w:tc>
          <w:tcPr>
            <w:tcW w:w="931" w:type="dxa"/>
            <w:tcBorders>
              <w:top w:val="nil"/>
              <w:bottom w:val="single" w:sz="4" w:space="0" w:color="auto"/>
              <w:right w:val="single" w:sz="4" w:space="0" w:color="auto"/>
            </w:tcBorders>
          </w:tcPr>
          <w:p w14:paraId="37228FC0" w14:textId="77777777" w:rsidR="00AE42A3" w:rsidRDefault="00AE42A3" w:rsidP="009B7A11">
            <w:pPr>
              <w:jc w:val="center"/>
            </w:pPr>
          </w:p>
        </w:tc>
        <w:tc>
          <w:tcPr>
            <w:tcW w:w="9842" w:type="dxa"/>
            <w:tcBorders>
              <w:top w:val="nil"/>
              <w:left w:val="single" w:sz="4" w:space="0" w:color="auto"/>
              <w:bottom w:val="single" w:sz="4" w:space="0" w:color="auto"/>
            </w:tcBorders>
          </w:tcPr>
          <w:p w14:paraId="4D4CF114" w14:textId="77777777" w:rsidR="00AE42A3" w:rsidRDefault="00AE42A3" w:rsidP="00153D25"/>
        </w:tc>
      </w:tr>
      <w:tr w:rsidR="00AE42A3" w:rsidRPr="008C00D5" w14:paraId="1B553E8A" w14:textId="77777777" w:rsidTr="002B536B">
        <w:trPr>
          <w:cantSplit/>
        </w:trPr>
        <w:sdt>
          <w:sdtPr>
            <w:id w:val="-2055155086"/>
            <w14:checkbox>
              <w14:checked w14:val="0"/>
              <w14:checkedState w14:val="2612" w14:font="MS Gothic"/>
              <w14:uncheckedState w14:val="2610" w14:font="MS Gothic"/>
            </w14:checkbox>
          </w:sdtPr>
          <w:sdtEndPr/>
          <w:sdtContent>
            <w:tc>
              <w:tcPr>
                <w:tcW w:w="931" w:type="dxa"/>
                <w:tcBorders>
                  <w:bottom w:val="nil"/>
                  <w:right w:val="single" w:sz="4" w:space="0" w:color="auto"/>
                </w:tcBorders>
              </w:tcPr>
              <w:p w14:paraId="3CAD82CB" w14:textId="77777777" w:rsidR="00AE42A3" w:rsidRDefault="00AE42A3" w:rsidP="00F555A2">
                <w:pPr>
                  <w:keepNext/>
                  <w:jc w:val="center"/>
                </w:pPr>
                <w:r>
                  <w:rPr>
                    <w:rFonts w:ascii="MS Gothic" w:eastAsia="MS Gothic" w:hAnsi="MS Gothic" w:hint="eastAsia"/>
                  </w:rPr>
                  <w:t>☐</w:t>
                </w:r>
              </w:p>
            </w:tc>
          </w:sdtContent>
        </w:sdt>
        <w:tc>
          <w:tcPr>
            <w:tcW w:w="9842" w:type="dxa"/>
            <w:tcBorders>
              <w:left w:val="single" w:sz="4" w:space="0" w:color="auto"/>
              <w:bottom w:val="nil"/>
            </w:tcBorders>
          </w:tcPr>
          <w:p w14:paraId="677F704C" w14:textId="40EF39CE" w:rsidR="00AE42A3" w:rsidRPr="002B536B" w:rsidRDefault="00AE42A3" w:rsidP="00C8175C">
            <w:pPr>
              <w:rPr>
                <w:lang w:val="en-GB"/>
              </w:rPr>
            </w:pPr>
            <w:r w:rsidRPr="002B536B">
              <w:rPr>
                <w:lang w:val="en-GB"/>
              </w:rPr>
              <w:t>Work is organised in such a way that only the same persons are present at the same time wherever possible, with individuals not being allowed to switch groups.</w:t>
            </w:r>
          </w:p>
          <w:p w14:paraId="1F04098D" w14:textId="097B1370" w:rsidR="00AE42A3" w:rsidRPr="002B536B" w:rsidRDefault="00AE42A3" w:rsidP="00C8175C">
            <w:pPr>
              <w:rPr>
                <w:sz w:val="18"/>
                <w:szCs w:val="18"/>
                <w:lang w:val="en-GB"/>
              </w:rPr>
            </w:pPr>
            <w:r w:rsidRPr="002B536B">
              <w:rPr>
                <w:sz w:val="18"/>
                <w:szCs w:val="18"/>
                <w:u w:val="single"/>
                <w:lang w:val="en-GB"/>
              </w:rPr>
              <w:t>Examples:</w:t>
            </w:r>
            <w:r w:rsidRPr="002B536B">
              <w:rPr>
                <w:sz w:val="18"/>
                <w:szCs w:val="18"/>
                <w:lang w:val="en-GB"/>
              </w:rPr>
              <w:t xml:space="preserve"> Forming teams/groups; no contact between teams working in parallel; different break times</w:t>
            </w:r>
          </w:p>
          <w:p w14:paraId="78EF15F3" w14:textId="0433FA9A" w:rsidR="00AE42A3" w:rsidRPr="002B536B" w:rsidRDefault="00AE42A3" w:rsidP="00C8175C">
            <w:pPr>
              <w:rPr>
                <w:sz w:val="18"/>
                <w:szCs w:val="18"/>
                <w:lang w:val="en-GB"/>
              </w:rPr>
            </w:pPr>
            <w:r w:rsidRPr="002B536B">
              <w:rPr>
                <w:sz w:val="18"/>
                <w:szCs w:val="18"/>
                <w:u w:val="single"/>
                <w:lang w:val="en-GB"/>
              </w:rPr>
              <w:t>Note:</w:t>
            </w:r>
            <w:r w:rsidRPr="002B536B">
              <w:rPr>
                <w:sz w:val="18"/>
                <w:szCs w:val="18"/>
                <w:lang w:val="en-GB"/>
              </w:rPr>
              <w:t xml:space="preserve"> This serves to ensure that only one group will be unavailable if an infection is detected.</w:t>
            </w:r>
          </w:p>
          <w:p w14:paraId="072A002B" w14:textId="77777777" w:rsidR="00AE42A3" w:rsidRPr="002B536B" w:rsidRDefault="00AE42A3" w:rsidP="00C8175C">
            <w:pPr>
              <w:rPr>
                <w:lang w:val="en-GB"/>
              </w:rPr>
            </w:pPr>
            <w:r w:rsidRPr="002B536B">
              <w:rPr>
                <w:i/>
                <w:sz w:val="18"/>
                <w:szCs w:val="18"/>
                <w:lang w:val="en-GB"/>
              </w:rPr>
              <w:t>Description of the implementation (including documentation of the composition of the groups):</w:t>
            </w:r>
          </w:p>
        </w:tc>
      </w:tr>
      <w:tr w:rsidR="00AE42A3" w:rsidRPr="008C00D5" w14:paraId="40EF6C17" w14:textId="77777777" w:rsidTr="002B536B">
        <w:trPr>
          <w:cantSplit/>
          <w:trHeight w:val="1247"/>
        </w:trPr>
        <w:tc>
          <w:tcPr>
            <w:tcW w:w="931" w:type="dxa"/>
            <w:tcBorders>
              <w:top w:val="nil"/>
              <w:bottom w:val="single" w:sz="4" w:space="0" w:color="auto"/>
              <w:right w:val="single" w:sz="4" w:space="0" w:color="auto"/>
            </w:tcBorders>
          </w:tcPr>
          <w:p w14:paraId="304CE237" w14:textId="77777777" w:rsidR="00AE42A3" w:rsidRPr="002B536B" w:rsidRDefault="00AE42A3" w:rsidP="009B7A11">
            <w:pPr>
              <w:jc w:val="center"/>
              <w:rPr>
                <w:lang w:val="en-GB"/>
              </w:rPr>
            </w:pPr>
          </w:p>
        </w:tc>
        <w:tc>
          <w:tcPr>
            <w:tcW w:w="9842" w:type="dxa"/>
            <w:tcBorders>
              <w:top w:val="nil"/>
              <w:left w:val="single" w:sz="4" w:space="0" w:color="auto"/>
              <w:bottom w:val="single" w:sz="4" w:space="0" w:color="auto"/>
            </w:tcBorders>
          </w:tcPr>
          <w:p w14:paraId="39EA1F2A" w14:textId="58486DEB" w:rsidR="00F555A2" w:rsidRPr="002B536B" w:rsidRDefault="00F555A2" w:rsidP="00153D25">
            <w:pPr>
              <w:rPr>
                <w:lang w:val="en-GB"/>
              </w:rPr>
            </w:pPr>
          </w:p>
        </w:tc>
      </w:tr>
      <w:tr w:rsidR="00AE42A3" w:rsidRPr="008C00D5" w14:paraId="4315A21B" w14:textId="77777777" w:rsidTr="002B536B">
        <w:trPr>
          <w:cantSplit/>
        </w:trPr>
        <w:sdt>
          <w:sdtPr>
            <w:id w:val="1869950538"/>
            <w14:checkbox>
              <w14:checked w14:val="0"/>
              <w14:checkedState w14:val="2612" w14:font="MS Gothic"/>
              <w14:uncheckedState w14:val="2610" w14:font="MS Gothic"/>
            </w14:checkbox>
          </w:sdtPr>
          <w:sdtEndPr/>
          <w:sdtContent>
            <w:tc>
              <w:tcPr>
                <w:tcW w:w="931" w:type="dxa"/>
                <w:tcBorders>
                  <w:bottom w:val="nil"/>
                  <w:right w:val="single" w:sz="4" w:space="0" w:color="auto"/>
                </w:tcBorders>
              </w:tcPr>
              <w:p w14:paraId="3C12899E" w14:textId="77777777" w:rsidR="00AE42A3" w:rsidRDefault="00AE42A3" w:rsidP="00B9241A">
                <w:pPr>
                  <w:keepNext/>
                  <w:jc w:val="center"/>
                </w:pPr>
                <w:r>
                  <w:rPr>
                    <w:rFonts w:ascii="MS Gothic" w:eastAsia="MS Gothic" w:hAnsi="MS Gothic" w:hint="eastAsia"/>
                  </w:rPr>
                  <w:t>☐</w:t>
                </w:r>
              </w:p>
            </w:tc>
          </w:sdtContent>
        </w:sdt>
        <w:tc>
          <w:tcPr>
            <w:tcW w:w="9842" w:type="dxa"/>
            <w:tcBorders>
              <w:left w:val="single" w:sz="4" w:space="0" w:color="auto"/>
              <w:bottom w:val="nil"/>
            </w:tcBorders>
          </w:tcPr>
          <w:p w14:paraId="2E365561" w14:textId="77777777" w:rsidR="00AE42A3" w:rsidRPr="002B536B" w:rsidRDefault="00AE42A3" w:rsidP="009B7A11">
            <w:pPr>
              <w:rPr>
                <w:lang w:val="en-GB"/>
              </w:rPr>
            </w:pPr>
            <w:r w:rsidRPr="002B536B">
              <w:rPr>
                <w:lang w:val="en-GB"/>
              </w:rPr>
              <w:t>One- and two-person offices are only used by one person at a time.</w:t>
            </w:r>
          </w:p>
          <w:p w14:paraId="7576420D" w14:textId="3F0085CE" w:rsidR="00AE42A3" w:rsidRPr="002B536B" w:rsidRDefault="00F555A2" w:rsidP="009B7A11">
            <w:pPr>
              <w:rPr>
                <w:sz w:val="18"/>
                <w:szCs w:val="18"/>
                <w:lang w:val="en-GB"/>
              </w:rPr>
            </w:pPr>
            <w:r w:rsidRPr="002B536B">
              <w:rPr>
                <w:sz w:val="18"/>
                <w:szCs w:val="18"/>
                <w:u w:val="single"/>
                <w:lang w:val="en-GB"/>
              </w:rPr>
              <w:t>Examples:</w:t>
            </w:r>
            <w:r w:rsidRPr="002B536B">
              <w:rPr>
                <w:sz w:val="18"/>
                <w:szCs w:val="18"/>
                <w:lang w:val="en-GB"/>
              </w:rPr>
              <w:t xml:space="preserve"> Alternating on a daily basis or after a certain number of hours</w:t>
            </w:r>
          </w:p>
          <w:p w14:paraId="54D0E86E" w14:textId="39EC143C" w:rsidR="00AE42A3" w:rsidRPr="002B536B" w:rsidRDefault="00AE42A3" w:rsidP="009B7A11">
            <w:pPr>
              <w:rPr>
                <w:lang w:val="en-GB"/>
              </w:rPr>
            </w:pPr>
            <w:r w:rsidRPr="002B536B">
              <w:rPr>
                <w:i/>
                <w:sz w:val="18"/>
                <w:szCs w:val="18"/>
                <w:lang w:val="en-GB"/>
              </w:rPr>
              <w:t>Description of the implementation (plan for the use of the relevant rooms (potentially including a schedule), for example; reference to the staff schedule if applicable):</w:t>
            </w:r>
          </w:p>
        </w:tc>
      </w:tr>
      <w:tr w:rsidR="00AE42A3" w:rsidRPr="008C00D5" w14:paraId="0389D82B" w14:textId="77777777" w:rsidTr="002B536B">
        <w:trPr>
          <w:cantSplit/>
          <w:trHeight w:val="1247"/>
        </w:trPr>
        <w:tc>
          <w:tcPr>
            <w:tcW w:w="931" w:type="dxa"/>
            <w:tcBorders>
              <w:top w:val="nil"/>
              <w:bottom w:val="single" w:sz="4" w:space="0" w:color="auto"/>
              <w:right w:val="single" w:sz="4" w:space="0" w:color="auto"/>
            </w:tcBorders>
          </w:tcPr>
          <w:p w14:paraId="2FF8ACFE" w14:textId="77777777" w:rsidR="00AE42A3" w:rsidRPr="002B536B" w:rsidRDefault="00AE42A3" w:rsidP="009B7A11">
            <w:pPr>
              <w:jc w:val="center"/>
              <w:rPr>
                <w:lang w:val="en-GB"/>
              </w:rPr>
            </w:pPr>
          </w:p>
        </w:tc>
        <w:tc>
          <w:tcPr>
            <w:tcW w:w="9842" w:type="dxa"/>
            <w:tcBorders>
              <w:top w:val="nil"/>
              <w:left w:val="single" w:sz="4" w:space="0" w:color="auto"/>
              <w:bottom w:val="single" w:sz="4" w:space="0" w:color="auto"/>
            </w:tcBorders>
          </w:tcPr>
          <w:p w14:paraId="70C035FA" w14:textId="77777777" w:rsidR="00AE42A3" w:rsidRPr="002B536B" w:rsidRDefault="00AE42A3" w:rsidP="003D7904">
            <w:pPr>
              <w:rPr>
                <w:lang w:val="en-GB"/>
              </w:rPr>
            </w:pPr>
          </w:p>
        </w:tc>
      </w:tr>
      <w:tr w:rsidR="00AE42A3" w:rsidRPr="008C00D5" w14:paraId="18F3F24D" w14:textId="77777777" w:rsidTr="002B536B">
        <w:trPr>
          <w:cantSplit/>
        </w:trPr>
        <w:sdt>
          <w:sdtPr>
            <w:id w:val="-1577593378"/>
            <w14:checkbox>
              <w14:checked w14:val="0"/>
              <w14:checkedState w14:val="2612" w14:font="MS Gothic"/>
              <w14:uncheckedState w14:val="2610" w14:font="MS Gothic"/>
            </w14:checkbox>
          </w:sdtPr>
          <w:sdtEndPr/>
          <w:sdtContent>
            <w:tc>
              <w:tcPr>
                <w:tcW w:w="931" w:type="dxa"/>
                <w:tcBorders>
                  <w:bottom w:val="nil"/>
                </w:tcBorders>
              </w:tcPr>
              <w:p w14:paraId="5A369680" w14:textId="77777777" w:rsidR="00AE42A3" w:rsidRDefault="00AE42A3" w:rsidP="001A0B6F">
                <w:pPr>
                  <w:keepNext/>
                  <w:jc w:val="center"/>
                </w:pPr>
                <w:r>
                  <w:rPr>
                    <w:rFonts w:ascii="MS Gothic" w:eastAsia="MS Gothic" w:hAnsi="MS Gothic" w:hint="eastAsia"/>
                  </w:rPr>
                  <w:t>☐</w:t>
                </w:r>
              </w:p>
            </w:tc>
          </w:sdtContent>
        </w:sdt>
        <w:tc>
          <w:tcPr>
            <w:tcW w:w="9842" w:type="dxa"/>
            <w:tcBorders>
              <w:bottom w:val="nil"/>
            </w:tcBorders>
          </w:tcPr>
          <w:p w14:paraId="7B38A522" w14:textId="77777777" w:rsidR="00AE42A3" w:rsidRPr="002B536B" w:rsidRDefault="00AE42A3" w:rsidP="009B7A11">
            <w:pPr>
              <w:rPr>
                <w:lang w:val="en-GB"/>
              </w:rPr>
            </w:pPr>
            <w:r w:rsidRPr="002B536B">
              <w:rPr>
                <w:lang w:val="en-GB"/>
              </w:rPr>
              <w:t xml:space="preserve">In offices for more than two persons, the workstations are only used to an extent that allows the minimum distance of 1.5 metres to be kept between all persons present </w:t>
            </w:r>
            <w:r w:rsidRPr="002B536B">
              <w:rPr>
                <w:b/>
                <w:lang w:val="en-GB"/>
              </w:rPr>
              <w:t>at all times</w:t>
            </w:r>
            <w:r w:rsidRPr="002B536B">
              <w:rPr>
                <w:lang w:val="en-GB"/>
              </w:rPr>
              <w:t>.</w:t>
            </w:r>
          </w:p>
          <w:p w14:paraId="4723F420" w14:textId="7F349111" w:rsidR="00AE42A3" w:rsidRPr="002B536B" w:rsidRDefault="001A0B6F" w:rsidP="009B7A11">
            <w:pPr>
              <w:rPr>
                <w:sz w:val="18"/>
                <w:szCs w:val="18"/>
                <w:lang w:val="en-GB"/>
              </w:rPr>
            </w:pPr>
            <w:r w:rsidRPr="002B536B">
              <w:rPr>
                <w:sz w:val="18"/>
                <w:szCs w:val="18"/>
                <w:u w:val="single"/>
                <w:lang w:val="en-GB"/>
              </w:rPr>
              <w:t>Examples:</w:t>
            </w:r>
            <w:r w:rsidRPr="002B536B">
              <w:rPr>
                <w:sz w:val="18"/>
                <w:szCs w:val="18"/>
                <w:lang w:val="en-GB"/>
              </w:rPr>
              <w:t xml:space="preserve"> Arranging/assigning workstations diagonally across from one another; alternating staff on a daily basis or after a certain number of hours</w:t>
            </w:r>
          </w:p>
          <w:p w14:paraId="49594352" w14:textId="420B11EB" w:rsidR="00AE42A3" w:rsidRPr="002B536B" w:rsidRDefault="00AE42A3" w:rsidP="009B7A11">
            <w:pPr>
              <w:rPr>
                <w:lang w:val="en-GB"/>
              </w:rPr>
            </w:pPr>
            <w:r w:rsidRPr="002B536B">
              <w:rPr>
                <w:i/>
                <w:sz w:val="18"/>
                <w:szCs w:val="18"/>
                <w:lang w:val="en-GB"/>
              </w:rPr>
              <w:t>Description of the implementation (plan for the use of the relevant rooms (potentially including a schedule), for example; reference to the staff schedule if applicable):</w:t>
            </w:r>
          </w:p>
        </w:tc>
      </w:tr>
      <w:tr w:rsidR="00AE42A3" w:rsidRPr="008C00D5" w14:paraId="4ED5A10F" w14:textId="77777777" w:rsidTr="002B536B">
        <w:trPr>
          <w:cantSplit/>
          <w:trHeight w:val="1247"/>
        </w:trPr>
        <w:tc>
          <w:tcPr>
            <w:tcW w:w="931" w:type="dxa"/>
            <w:tcBorders>
              <w:top w:val="nil"/>
              <w:bottom w:val="single" w:sz="4" w:space="0" w:color="auto"/>
            </w:tcBorders>
          </w:tcPr>
          <w:p w14:paraId="61A33918" w14:textId="77777777" w:rsidR="00AE42A3" w:rsidRPr="002B536B" w:rsidRDefault="00AE42A3" w:rsidP="009B7A11">
            <w:pPr>
              <w:jc w:val="center"/>
              <w:rPr>
                <w:lang w:val="en-GB"/>
              </w:rPr>
            </w:pPr>
          </w:p>
        </w:tc>
        <w:tc>
          <w:tcPr>
            <w:tcW w:w="9842" w:type="dxa"/>
            <w:tcBorders>
              <w:top w:val="nil"/>
              <w:bottom w:val="single" w:sz="4" w:space="0" w:color="auto"/>
            </w:tcBorders>
          </w:tcPr>
          <w:p w14:paraId="6DF652D5" w14:textId="77777777" w:rsidR="00AE42A3" w:rsidRPr="002B536B" w:rsidRDefault="00AE42A3" w:rsidP="009B7A11">
            <w:pPr>
              <w:rPr>
                <w:lang w:val="en-GB"/>
              </w:rPr>
            </w:pPr>
          </w:p>
        </w:tc>
      </w:tr>
      <w:tr w:rsidR="00AE42A3" w14:paraId="1929D433" w14:textId="77777777" w:rsidTr="002B536B">
        <w:trPr>
          <w:cantSplit/>
        </w:trPr>
        <w:sdt>
          <w:sdtPr>
            <w:id w:val="-1570032035"/>
            <w14:checkbox>
              <w14:checked w14:val="0"/>
              <w14:checkedState w14:val="2612" w14:font="MS Gothic"/>
              <w14:uncheckedState w14:val="2610" w14:font="MS Gothic"/>
            </w14:checkbox>
          </w:sdtPr>
          <w:sdtEndPr/>
          <w:sdtContent>
            <w:tc>
              <w:tcPr>
                <w:tcW w:w="931" w:type="dxa"/>
                <w:tcBorders>
                  <w:bottom w:val="nil"/>
                </w:tcBorders>
              </w:tcPr>
              <w:p w14:paraId="7490A353" w14:textId="77777777" w:rsidR="00AE42A3" w:rsidRDefault="00AE42A3" w:rsidP="001A0B6F">
                <w:pPr>
                  <w:keepNext/>
                  <w:jc w:val="center"/>
                </w:pPr>
                <w:r>
                  <w:rPr>
                    <w:rFonts w:ascii="MS Gothic" w:eastAsia="MS Gothic" w:hAnsi="MS Gothic" w:hint="eastAsia"/>
                  </w:rPr>
                  <w:t>☐</w:t>
                </w:r>
              </w:p>
            </w:tc>
          </w:sdtContent>
        </w:sdt>
        <w:tc>
          <w:tcPr>
            <w:tcW w:w="9842" w:type="dxa"/>
            <w:tcBorders>
              <w:bottom w:val="nil"/>
            </w:tcBorders>
          </w:tcPr>
          <w:p w14:paraId="6BD6A70D" w14:textId="77777777" w:rsidR="00AE42A3" w:rsidRPr="002B536B" w:rsidRDefault="00AE42A3" w:rsidP="00F108AB">
            <w:pPr>
              <w:rPr>
                <w:lang w:val="en-GB"/>
              </w:rPr>
            </w:pPr>
            <w:r w:rsidRPr="002B536B">
              <w:rPr>
                <w:lang w:val="en-GB"/>
              </w:rPr>
              <w:t xml:space="preserve">In laboratories and workshops, the workplaces are only used to an extent that allows the minimum distance of 1.5 metres to be kept between all persons present </w:t>
            </w:r>
            <w:r w:rsidRPr="002B536B">
              <w:rPr>
                <w:b/>
                <w:lang w:val="en-GB"/>
              </w:rPr>
              <w:t>at all times</w:t>
            </w:r>
            <w:r w:rsidRPr="002B536B">
              <w:rPr>
                <w:lang w:val="en-GB"/>
              </w:rPr>
              <w:t>.</w:t>
            </w:r>
          </w:p>
          <w:p w14:paraId="24D3A053" w14:textId="0C5ACDB1" w:rsidR="00AE42A3" w:rsidRPr="002B536B" w:rsidRDefault="001A0B6F" w:rsidP="00C8175C">
            <w:pPr>
              <w:rPr>
                <w:sz w:val="18"/>
                <w:szCs w:val="18"/>
                <w:lang w:val="en-GB"/>
              </w:rPr>
            </w:pPr>
            <w:r w:rsidRPr="002B536B">
              <w:rPr>
                <w:sz w:val="18"/>
                <w:szCs w:val="18"/>
                <w:u w:val="single"/>
                <w:lang w:val="en-GB"/>
              </w:rPr>
              <w:t>Examples:</w:t>
            </w:r>
            <w:r w:rsidRPr="002B536B">
              <w:rPr>
                <w:sz w:val="18"/>
                <w:szCs w:val="18"/>
                <w:lang w:val="en-GB"/>
              </w:rPr>
              <w:t xml:space="preserve"> One person per laboratory aisle; establishing handover areas for substances/objects to be processed; distance markings</w:t>
            </w:r>
          </w:p>
          <w:p w14:paraId="65BA5AB4" w14:textId="77777777" w:rsidR="00AE42A3" w:rsidRDefault="00AE42A3" w:rsidP="00C8175C">
            <w:r>
              <w:rPr>
                <w:i/>
                <w:sz w:val="18"/>
                <w:szCs w:val="18"/>
              </w:rPr>
              <w:t>Description of the implementation:</w:t>
            </w:r>
          </w:p>
        </w:tc>
      </w:tr>
      <w:tr w:rsidR="00AE42A3" w14:paraId="18ECD2E7" w14:textId="77777777" w:rsidTr="002B536B">
        <w:trPr>
          <w:cantSplit/>
          <w:trHeight w:val="1247"/>
        </w:trPr>
        <w:tc>
          <w:tcPr>
            <w:tcW w:w="931" w:type="dxa"/>
            <w:tcBorders>
              <w:top w:val="nil"/>
              <w:bottom w:val="single" w:sz="4" w:space="0" w:color="auto"/>
            </w:tcBorders>
          </w:tcPr>
          <w:p w14:paraId="74BE69C9" w14:textId="77777777" w:rsidR="00AE42A3" w:rsidRDefault="00AE42A3" w:rsidP="00C8175C">
            <w:pPr>
              <w:jc w:val="center"/>
            </w:pPr>
          </w:p>
        </w:tc>
        <w:tc>
          <w:tcPr>
            <w:tcW w:w="9842" w:type="dxa"/>
            <w:tcBorders>
              <w:top w:val="nil"/>
              <w:bottom w:val="single" w:sz="4" w:space="0" w:color="auto"/>
            </w:tcBorders>
          </w:tcPr>
          <w:p w14:paraId="16F454DD" w14:textId="77777777" w:rsidR="00AE42A3" w:rsidRDefault="00AE42A3" w:rsidP="00C8175C"/>
        </w:tc>
      </w:tr>
      <w:tr w:rsidR="00AE42A3" w14:paraId="4EE5B034" w14:textId="77777777" w:rsidTr="002B536B">
        <w:trPr>
          <w:cantSplit/>
        </w:trPr>
        <w:sdt>
          <w:sdtPr>
            <w:id w:val="-298835754"/>
            <w14:checkbox>
              <w14:checked w14:val="0"/>
              <w14:checkedState w14:val="2612" w14:font="MS Gothic"/>
              <w14:uncheckedState w14:val="2610" w14:font="MS Gothic"/>
            </w14:checkbox>
          </w:sdtPr>
          <w:sdtEndPr/>
          <w:sdtContent>
            <w:tc>
              <w:tcPr>
                <w:tcW w:w="931" w:type="dxa"/>
                <w:tcBorders>
                  <w:bottom w:val="nil"/>
                </w:tcBorders>
              </w:tcPr>
              <w:p w14:paraId="5063B04C" w14:textId="77777777" w:rsidR="00AE42A3" w:rsidRDefault="00AE42A3" w:rsidP="00203045">
                <w:pPr>
                  <w:keepNext/>
                  <w:jc w:val="center"/>
                </w:pPr>
                <w:r>
                  <w:rPr>
                    <w:rFonts w:ascii="MS Gothic" w:eastAsia="MS Gothic" w:hAnsi="MS Gothic" w:hint="eastAsia"/>
                  </w:rPr>
                  <w:t>☐</w:t>
                </w:r>
              </w:p>
            </w:tc>
          </w:sdtContent>
        </w:sdt>
        <w:tc>
          <w:tcPr>
            <w:tcW w:w="9842" w:type="dxa"/>
            <w:tcBorders>
              <w:bottom w:val="nil"/>
            </w:tcBorders>
          </w:tcPr>
          <w:p w14:paraId="1B6F3F49" w14:textId="77777777" w:rsidR="00AE42A3" w:rsidRPr="002B536B" w:rsidRDefault="00AE42A3" w:rsidP="00741803">
            <w:pPr>
              <w:rPr>
                <w:lang w:val="en-GB"/>
              </w:rPr>
            </w:pPr>
            <w:r w:rsidRPr="002B536B">
              <w:rPr>
                <w:lang w:val="en-GB"/>
              </w:rPr>
              <w:t xml:space="preserve">Shared spaces are used in such a way that the minimum distance of 1.5 metres is ensured </w:t>
            </w:r>
            <w:r w:rsidRPr="002B536B">
              <w:rPr>
                <w:b/>
                <w:lang w:val="en-GB"/>
              </w:rPr>
              <w:t>at all times</w:t>
            </w:r>
            <w:r w:rsidRPr="002B536B">
              <w:rPr>
                <w:lang w:val="en-GB"/>
              </w:rPr>
              <w:t>.</w:t>
            </w:r>
          </w:p>
          <w:p w14:paraId="15DB87AC" w14:textId="6EC1A800" w:rsidR="00AE42A3" w:rsidRPr="002B536B" w:rsidRDefault="00203045" w:rsidP="00741803">
            <w:pPr>
              <w:rPr>
                <w:sz w:val="18"/>
                <w:szCs w:val="18"/>
                <w:lang w:val="en-GB"/>
              </w:rPr>
            </w:pPr>
            <w:r w:rsidRPr="002B536B">
              <w:rPr>
                <w:sz w:val="18"/>
                <w:szCs w:val="18"/>
                <w:u w:val="single"/>
                <w:lang w:val="en-GB"/>
              </w:rPr>
              <w:t>Examples:</w:t>
            </w:r>
            <w:r w:rsidRPr="002B536B">
              <w:rPr>
                <w:sz w:val="18"/>
                <w:szCs w:val="18"/>
                <w:lang w:val="en-GB"/>
              </w:rPr>
              <w:t xml:space="preserve"> Copy rooms, kitchenettes, break rooms, meeting rooms; use by one person at a time; reducing the number of available seats</w:t>
            </w:r>
          </w:p>
          <w:p w14:paraId="21F09526" w14:textId="77777777" w:rsidR="00AE42A3" w:rsidRDefault="00AE42A3" w:rsidP="00E86D0A">
            <w:r>
              <w:rPr>
                <w:i/>
                <w:sz w:val="18"/>
                <w:szCs w:val="18"/>
              </w:rPr>
              <w:t>Description of the implementation:</w:t>
            </w:r>
          </w:p>
        </w:tc>
      </w:tr>
      <w:tr w:rsidR="00AE42A3" w14:paraId="3D64523F" w14:textId="77777777" w:rsidTr="002B536B">
        <w:trPr>
          <w:cantSplit/>
          <w:trHeight w:val="1247"/>
        </w:trPr>
        <w:tc>
          <w:tcPr>
            <w:tcW w:w="931" w:type="dxa"/>
            <w:tcBorders>
              <w:top w:val="nil"/>
              <w:bottom w:val="single" w:sz="4" w:space="0" w:color="auto"/>
            </w:tcBorders>
          </w:tcPr>
          <w:p w14:paraId="5CA58D3C" w14:textId="77777777" w:rsidR="00AE42A3" w:rsidRDefault="00AE42A3" w:rsidP="00E86D0A">
            <w:pPr>
              <w:jc w:val="center"/>
            </w:pPr>
          </w:p>
        </w:tc>
        <w:tc>
          <w:tcPr>
            <w:tcW w:w="9842" w:type="dxa"/>
            <w:tcBorders>
              <w:top w:val="nil"/>
              <w:bottom w:val="single" w:sz="4" w:space="0" w:color="auto"/>
            </w:tcBorders>
          </w:tcPr>
          <w:p w14:paraId="0607D77C" w14:textId="77777777" w:rsidR="00AE42A3" w:rsidRDefault="00AE42A3" w:rsidP="00E86D0A"/>
        </w:tc>
      </w:tr>
      <w:tr w:rsidR="00AE42A3" w:rsidRPr="008C00D5" w14:paraId="14F9C926" w14:textId="77777777" w:rsidTr="002B536B">
        <w:trPr>
          <w:cantSplit/>
        </w:trPr>
        <w:sdt>
          <w:sdtPr>
            <w:id w:val="-1274170577"/>
            <w14:checkbox>
              <w14:checked w14:val="0"/>
              <w14:checkedState w14:val="2612" w14:font="MS Gothic"/>
              <w14:uncheckedState w14:val="2610" w14:font="MS Gothic"/>
            </w14:checkbox>
          </w:sdtPr>
          <w:sdtEndPr/>
          <w:sdtContent>
            <w:tc>
              <w:tcPr>
                <w:tcW w:w="931" w:type="dxa"/>
                <w:tcBorders>
                  <w:bottom w:val="nil"/>
                </w:tcBorders>
              </w:tcPr>
              <w:p w14:paraId="4A22C395" w14:textId="1190A07C" w:rsidR="00AE42A3" w:rsidRDefault="00AE42A3" w:rsidP="006634BE">
                <w:pPr>
                  <w:keepNext/>
                  <w:jc w:val="center"/>
                </w:pPr>
                <w:r>
                  <w:rPr>
                    <w:rFonts w:ascii="MS Gothic" w:eastAsia="MS Gothic" w:hAnsi="MS Gothic" w:hint="eastAsia"/>
                  </w:rPr>
                  <w:t>☐</w:t>
                </w:r>
              </w:p>
            </w:tc>
          </w:sdtContent>
        </w:sdt>
        <w:tc>
          <w:tcPr>
            <w:tcW w:w="9842" w:type="dxa"/>
            <w:tcBorders>
              <w:bottom w:val="nil"/>
            </w:tcBorders>
          </w:tcPr>
          <w:p w14:paraId="570E3CD7" w14:textId="52E0A5E9" w:rsidR="00AE42A3" w:rsidRPr="002B536B" w:rsidRDefault="00AE42A3" w:rsidP="0090149E">
            <w:pPr>
              <w:rPr>
                <w:lang w:val="en-GB"/>
              </w:rPr>
            </w:pPr>
            <w:r w:rsidRPr="002B536B">
              <w:rPr>
                <w:lang w:val="en-GB"/>
              </w:rPr>
              <w:t xml:space="preserve">Work situations where contact between multiple persons (including visitors and contractors) is absolutely necessary are organised and carried out in such a way that the minimum distance of 1.5 metres is ensured </w:t>
            </w:r>
            <w:r w:rsidRPr="002B536B">
              <w:rPr>
                <w:b/>
                <w:lang w:val="en-GB"/>
              </w:rPr>
              <w:t>at all times</w:t>
            </w:r>
            <w:r w:rsidRPr="002B536B">
              <w:rPr>
                <w:lang w:val="en-GB"/>
              </w:rPr>
              <w:t>.</w:t>
            </w:r>
          </w:p>
          <w:p w14:paraId="3D1B76E3" w14:textId="73C51670" w:rsidR="00AE42A3" w:rsidRPr="002B536B" w:rsidRDefault="00203045" w:rsidP="0090149E">
            <w:pPr>
              <w:rPr>
                <w:sz w:val="18"/>
                <w:szCs w:val="18"/>
                <w:lang w:val="en-GB"/>
              </w:rPr>
            </w:pPr>
            <w:r w:rsidRPr="002B536B">
              <w:rPr>
                <w:sz w:val="18"/>
                <w:szCs w:val="18"/>
                <w:u w:val="single"/>
                <w:lang w:val="en-GB"/>
              </w:rPr>
              <w:t>Examples:</w:t>
            </w:r>
            <w:r w:rsidRPr="002B536B">
              <w:rPr>
                <w:sz w:val="18"/>
                <w:szCs w:val="18"/>
                <w:lang w:val="en-GB"/>
              </w:rPr>
              <w:t xml:space="preserve"> Reducing the number of seats available in meeting rooms; using larger seminar rooms for meetings; using video and telephone conferencing systems for meetings and consultation services; establishing handover areas for exchanging documents; assigning appointments; access regulations; distance markings where queues may form</w:t>
            </w:r>
          </w:p>
          <w:p w14:paraId="32B61288" w14:textId="44B60C91" w:rsidR="00AE42A3" w:rsidRPr="002B536B" w:rsidRDefault="00AE42A3" w:rsidP="0090149E">
            <w:pPr>
              <w:rPr>
                <w:lang w:val="en-GB"/>
              </w:rPr>
            </w:pPr>
            <w:r w:rsidRPr="002B536B">
              <w:rPr>
                <w:i/>
                <w:sz w:val="18"/>
                <w:szCs w:val="18"/>
                <w:lang w:val="en-GB"/>
              </w:rPr>
              <w:t>Description of the implementation (including how reasons for the necessity are to be documented):</w:t>
            </w:r>
          </w:p>
        </w:tc>
      </w:tr>
      <w:tr w:rsidR="00AE42A3" w:rsidRPr="008C00D5" w14:paraId="1B28211F" w14:textId="77777777" w:rsidTr="002B536B">
        <w:trPr>
          <w:cantSplit/>
          <w:trHeight w:val="1124"/>
        </w:trPr>
        <w:tc>
          <w:tcPr>
            <w:tcW w:w="931" w:type="dxa"/>
            <w:tcBorders>
              <w:top w:val="nil"/>
              <w:bottom w:val="single" w:sz="4" w:space="0" w:color="auto"/>
            </w:tcBorders>
          </w:tcPr>
          <w:p w14:paraId="24779165" w14:textId="77777777" w:rsidR="00AE42A3" w:rsidRPr="002B536B" w:rsidRDefault="00AE42A3" w:rsidP="0090149E">
            <w:pPr>
              <w:jc w:val="center"/>
              <w:rPr>
                <w:lang w:val="en-GB"/>
              </w:rPr>
            </w:pPr>
          </w:p>
        </w:tc>
        <w:tc>
          <w:tcPr>
            <w:tcW w:w="9842" w:type="dxa"/>
            <w:tcBorders>
              <w:top w:val="nil"/>
              <w:bottom w:val="single" w:sz="4" w:space="0" w:color="auto"/>
            </w:tcBorders>
          </w:tcPr>
          <w:p w14:paraId="1A11A5C9" w14:textId="77777777" w:rsidR="00AE42A3" w:rsidRPr="002B536B" w:rsidRDefault="00AE42A3" w:rsidP="0090149E">
            <w:pPr>
              <w:rPr>
                <w:lang w:val="en-GB"/>
              </w:rPr>
            </w:pPr>
          </w:p>
        </w:tc>
      </w:tr>
      <w:tr w:rsidR="00AE42A3" w:rsidRPr="008C00D5" w14:paraId="6A81E835" w14:textId="77777777" w:rsidTr="002B536B">
        <w:trPr>
          <w:cantSplit/>
        </w:trPr>
        <w:sdt>
          <w:sdtPr>
            <w:id w:val="-320267433"/>
            <w14:checkbox>
              <w14:checked w14:val="0"/>
              <w14:checkedState w14:val="2612" w14:font="MS Gothic"/>
              <w14:uncheckedState w14:val="2610" w14:font="MS Gothic"/>
            </w14:checkbox>
          </w:sdtPr>
          <w:sdtEndPr/>
          <w:sdtContent>
            <w:tc>
              <w:tcPr>
                <w:tcW w:w="931" w:type="dxa"/>
                <w:tcBorders>
                  <w:bottom w:val="nil"/>
                </w:tcBorders>
              </w:tcPr>
              <w:p w14:paraId="4CB41C71" w14:textId="77777777" w:rsidR="00AE42A3" w:rsidRDefault="00AE42A3" w:rsidP="006634BE">
                <w:pPr>
                  <w:keepNext/>
                  <w:jc w:val="center"/>
                </w:pPr>
                <w:r>
                  <w:rPr>
                    <w:rFonts w:ascii="MS Gothic" w:eastAsia="MS Gothic" w:hAnsi="MS Gothic" w:hint="eastAsia"/>
                  </w:rPr>
                  <w:t>☐</w:t>
                </w:r>
              </w:p>
            </w:tc>
          </w:sdtContent>
        </w:sdt>
        <w:tc>
          <w:tcPr>
            <w:tcW w:w="9842" w:type="dxa"/>
            <w:tcBorders>
              <w:bottom w:val="nil"/>
            </w:tcBorders>
          </w:tcPr>
          <w:p w14:paraId="34B407EC" w14:textId="7267FE56" w:rsidR="00AE42A3" w:rsidRPr="002B536B" w:rsidRDefault="00AE42A3" w:rsidP="00E86D0A">
            <w:pPr>
              <w:rPr>
                <w:lang w:val="en-GB"/>
              </w:rPr>
            </w:pPr>
            <w:r w:rsidRPr="002B536B">
              <w:rPr>
                <w:lang w:val="en-GB"/>
              </w:rPr>
              <w:t xml:space="preserve">If, in </w:t>
            </w:r>
            <w:r w:rsidRPr="002B536B">
              <w:rPr>
                <w:b/>
                <w:lang w:val="en-GB"/>
              </w:rPr>
              <w:t>exceptional cases</w:t>
            </w:r>
            <w:r w:rsidRPr="002B536B">
              <w:rPr>
                <w:lang w:val="en-GB"/>
              </w:rPr>
              <w:t>, the minimum distance of 1.5 metres cannot be kept, priority is to be given to installing barriers (sneeze guards).</w:t>
            </w:r>
          </w:p>
          <w:p w14:paraId="79A0BFA6" w14:textId="6FDAB804" w:rsidR="00AE42A3" w:rsidRPr="002B536B" w:rsidRDefault="006634BE" w:rsidP="00E86D0A">
            <w:pPr>
              <w:rPr>
                <w:sz w:val="18"/>
                <w:szCs w:val="18"/>
                <w:lang w:val="en-GB"/>
              </w:rPr>
            </w:pPr>
            <w:r w:rsidRPr="002B536B">
              <w:rPr>
                <w:sz w:val="18"/>
                <w:szCs w:val="18"/>
                <w:u w:val="single"/>
                <w:lang w:val="en-GB"/>
              </w:rPr>
              <w:t>Examples:</w:t>
            </w:r>
            <w:r w:rsidRPr="002B536B">
              <w:rPr>
                <w:sz w:val="18"/>
                <w:szCs w:val="18"/>
                <w:lang w:val="en-GB"/>
              </w:rPr>
              <w:t xml:space="preserve"> Operating machinery or equipment together; contact with visitors</w:t>
            </w:r>
          </w:p>
          <w:p w14:paraId="26E5381F" w14:textId="77777777" w:rsidR="00AE42A3" w:rsidRPr="002B536B" w:rsidRDefault="00AE42A3" w:rsidP="00E86D0A">
            <w:pPr>
              <w:rPr>
                <w:lang w:val="en-GB"/>
              </w:rPr>
            </w:pPr>
            <w:r w:rsidRPr="002B536B">
              <w:rPr>
                <w:i/>
                <w:sz w:val="18"/>
                <w:szCs w:val="18"/>
                <w:lang w:val="en-GB"/>
              </w:rPr>
              <w:t>Description of the implementation (including reasons for the exception):</w:t>
            </w:r>
          </w:p>
        </w:tc>
      </w:tr>
      <w:tr w:rsidR="00AE42A3" w:rsidRPr="008C00D5" w14:paraId="26AECEDC" w14:textId="77777777" w:rsidTr="002B536B">
        <w:trPr>
          <w:cantSplit/>
          <w:trHeight w:val="1055"/>
        </w:trPr>
        <w:tc>
          <w:tcPr>
            <w:tcW w:w="931" w:type="dxa"/>
            <w:tcBorders>
              <w:top w:val="nil"/>
            </w:tcBorders>
          </w:tcPr>
          <w:p w14:paraId="14B629F3" w14:textId="77777777" w:rsidR="00AE42A3" w:rsidRPr="002B536B" w:rsidRDefault="00AE42A3" w:rsidP="00E86D0A">
            <w:pPr>
              <w:jc w:val="center"/>
              <w:rPr>
                <w:lang w:val="en-GB"/>
              </w:rPr>
            </w:pPr>
          </w:p>
        </w:tc>
        <w:tc>
          <w:tcPr>
            <w:tcW w:w="9842" w:type="dxa"/>
            <w:tcBorders>
              <w:top w:val="nil"/>
            </w:tcBorders>
          </w:tcPr>
          <w:p w14:paraId="1416F8B1" w14:textId="77777777" w:rsidR="00AE42A3" w:rsidRPr="002B536B" w:rsidRDefault="00AE42A3" w:rsidP="00E86D0A">
            <w:pPr>
              <w:rPr>
                <w:lang w:val="en-GB"/>
              </w:rPr>
            </w:pPr>
          </w:p>
        </w:tc>
      </w:tr>
      <w:tr w:rsidR="00AE42A3" w14:paraId="172364A6" w14:textId="77777777" w:rsidTr="002B536B">
        <w:trPr>
          <w:cantSplit/>
        </w:trPr>
        <w:tc>
          <w:tcPr>
            <w:tcW w:w="931" w:type="dxa"/>
            <w:tcBorders>
              <w:bottom w:val="single" w:sz="4" w:space="0" w:color="auto"/>
            </w:tcBorders>
            <w:shd w:val="clear" w:color="auto" w:fill="D9D9D9" w:themeFill="background1" w:themeFillShade="D9"/>
          </w:tcPr>
          <w:p w14:paraId="530CFBAF" w14:textId="77777777" w:rsidR="00AE42A3" w:rsidRPr="002B536B" w:rsidRDefault="00AE42A3" w:rsidP="00E86D0A">
            <w:pPr>
              <w:jc w:val="center"/>
              <w:rPr>
                <w:b/>
                <w:lang w:val="en-GB"/>
              </w:rPr>
            </w:pPr>
          </w:p>
        </w:tc>
        <w:tc>
          <w:tcPr>
            <w:tcW w:w="9842" w:type="dxa"/>
            <w:tcBorders>
              <w:bottom w:val="single" w:sz="4" w:space="0" w:color="auto"/>
            </w:tcBorders>
            <w:shd w:val="clear" w:color="auto" w:fill="D9D9D9" w:themeFill="background1" w:themeFillShade="D9"/>
          </w:tcPr>
          <w:p w14:paraId="34204736" w14:textId="77777777" w:rsidR="00AE42A3" w:rsidRPr="00C9614E" w:rsidRDefault="00AE42A3" w:rsidP="00E86D0A">
            <w:pPr>
              <w:rPr>
                <w:b/>
              </w:rPr>
            </w:pPr>
            <w:r>
              <w:rPr>
                <w:b/>
              </w:rPr>
              <w:t>Hygiene measures</w:t>
            </w:r>
          </w:p>
        </w:tc>
      </w:tr>
      <w:tr w:rsidR="00AE42A3" w:rsidRPr="008C00D5" w14:paraId="10A7B64B" w14:textId="77777777" w:rsidTr="002B536B">
        <w:trPr>
          <w:cantSplit/>
        </w:trPr>
        <w:sdt>
          <w:sdtPr>
            <w:id w:val="-822820734"/>
            <w14:checkbox>
              <w14:checked w14:val="0"/>
              <w14:checkedState w14:val="2612" w14:font="MS Gothic"/>
              <w14:uncheckedState w14:val="2610" w14:font="MS Gothic"/>
            </w14:checkbox>
          </w:sdtPr>
          <w:sdtEndPr/>
          <w:sdtContent>
            <w:tc>
              <w:tcPr>
                <w:tcW w:w="931" w:type="dxa"/>
                <w:tcBorders>
                  <w:bottom w:val="nil"/>
                </w:tcBorders>
              </w:tcPr>
              <w:p w14:paraId="43D904DA" w14:textId="5FDDE7FA" w:rsidR="00AE42A3" w:rsidRDefault="00E04909" w:rsidP="00E04909">
                <w:pPr>
                  <w:keepNext/>
                  <w:jc w:val="center"/>
                </w:pPr>
                <w:r>
                  <w:rPr>
                    <w:rFonts w:ascii="MS Gothic" w:eastAsia="MS Gothic" w:hAnsi="MS Gothic" w:hint="eastAsia"/>
                  </w:rPr>
                  <w:t>☐</w:t>
                </w:r>
              </w:p>
            </w:tc>
          </w:sdtContent>
        </w:sdt>
        <w:tc>
          <w:tcPr>
            <w:tcW w:w="9842" w:type="dxa"/>
            <w:tcBorders>
              <w:bottom w:val="nil"/>
            </w:tcBorders>
          </w:tcPr>
          <w:p w14:paraId="779C0326" w14:textId="41919BD2" w:rsidR="00AE42A3" w:rsidRPr="002B536B" w:rsidRDefault="00AE42A3" w:rsidP="00212DC8">
            <w:pPr>
              <w:rPr>
                <w:lang w:val="en-GB"/>
              </w:rPr>
            </w:pPr>
            <w:r w:rsidRPr="002B536B">
              <w:rPr>
                <w:lang w:val="en-GB"/>
              </w:rPr>
              <w:t xml:space="preserve">If, in </w:t>
            </w:r>
            <w:r w:rsidRPr="002B536B">
              <w:rPr>
                <w:b/>
                <w:lang w:val="en-GB"/>
              </w:rPr>
              <w:t>exceptional cases</w:t>
            </w:r>
            <w:r w:rsidRPr="002B536B">
              <w:rPr>
                <w:lang w:val="en-GB"/>
              </w:rPr>
              <w:t>, the minimum distance of 1.5 metres cannot be kept and barriers (sneeze guards) cannot be installed, personal protective equipment (PPE) must be worn.</w:t>
            </w:r>
          </w:p>
          <w:p w14:paraId="3731AE7C" w14:textId="4AFE8C8C" w:rsidR="00AE42A3" w:rsidRPr="002B536B" w:rsidRDefault="00E04909" w:rsidP="00212DC8">
            <w:pPr>
              <w:rPr>
                <w:sz w:val="18"/>
                <w:szCs w:val="18"/>
                <w:lang w:val="en-GB"/>
              </w:rPr>
            </w:pPr>
            <w:r w:rsidRPr="002B536B">
              <w:rPr>
                <w:sz w:val="18"/>
                <w:szCs w:val="18"/>
                <w:u w:val="single"/>
                <w:lang w:val="en-GB"/>
              </w:rPr>
              <w:t>Examples:</w:t>
            </w:r>
            <w:r w:rsidRPr="002B536B">
              <w:rPr>
                <w:sz w:val="18"/>
                <w:szCs w:val="18"/>
                <w:lang w:val="en-GB"/>
              </w:rPr>
              <w:t xml:space="preserve"> Handling loads together; teamwork for assembling or disassembling equipment; invigilating exams; instructing staff from contractors</w:t>
            </w:r>
          </w:p>
          <w:p w14:paraId="07FF9142" w14:textId="669AD67A" w:rsidR="00AE42A3" w:rsidRPr="002B536B" w:rsidRDefault="00E04909" w:rsidP="00212DC8">
            <w:pPr>
              <w:rPr>
                <w:sz w:val="18"/>
                <w:szCs w:val="18"/>
                <w:lang w:val="en-GB"/>
              </w:rPr>
            </w:pPr>
            <w:r w:rsidRPr="002B536B">
              <w:rPr>
                <w:sz w:val="18"/>
                <w:szCs w:val="18"/>
                <w:u w:val="single"/>
                <w:lang w:val="en-GB"/>
              </w:rPr>
              <w:t>Note:</w:t>
            </w:r>
            <w:r w:rsidRPr="002B536B">
              <w:rPr>
                <w:sz w:val="18"/>
                <w:szCs w:val="18"/>
                <w:lang w:val="en-GB"/>
              </w:rPr>
              <w:t xml:space="preserve"> In such cases, either all persons involved have to wear surgical masks or one person who is in contact with multiple persons successively must wear an FFP2 (or higher) category respiratory protection mask without a valve.</w:t>
            </w:r>
          </w:p>
          <w:p w14:paraId="72744C04" w14:textId="77777777" w:rsidR="00AE42A3" w:rsidRPr="002B536B" w:rsidRDefault="00AE42A3" w:rsidP="00212DC8">
            <w:pPr>
              <w:rPr>
                <w:lang w:val="en-GB"/>
              </w:rPr>
            </w:pPr>
            <w:r w:rsidRPr="002B536B">
              <w:rPr>
                <w:i/>
                <w:sz w:val="18"/>
                <w:szCs w:val="18"/>
                <w:lang w:val="en-GB"/>
              </w:rPr>
              <w:t>Description of the implementation (including reasons for the exception and documentation of the persons working together):</w:t>
            </w:r>
          </w:p>
        </w:tc>
      </w:tr>
      <w:tr w:rsidR="00AE42A3" w:rsidRPr="008C00D5" w14:paraId="03664BB1" w14:textId="77777777" w:rsidTr="002B536B">
        <w:trPr>
          <w:cantSplit/>
          <w:trHeight w:val="1072"/>
        </w:trPr>
        <w:tc>
          <w:tcPr>
            <w:tcW w:w="931" w:type="dxa"/>
            <w:tcBorders>
              <w:top w:val="nil"/>
              <w:bottom w:val="single" w:sz="4" w:space="0" w:color="auto"/>
            </w:tcBorders>
          </w:tcPr>
          <w:p w14:paraId="0D091F6F" w14:textId="77777777" w:rsidR="00AE42A3" w:rsidRPr="002B536B" w:rsidRDefault="00AE42A3" w:rsidP="00212DC8">
            <w:pPr>
              <w:jc w:val="center"/>
              <w:rPr>
                <w:lang w:val="en-GB"/>
              </w:rPr>
            </w:pPr>
          </w:p>
        </w:tc>
        <w:tc>
          <w:tcPr>
            <w:tcW w:w="9842" w:type="dxa"/>
            <w:tcBorders>
              <w:top w:val="nil"/>
              <w:bottom w:val="single" w:sz="4" w:space="0" w:color="auto"/>
            </w:tcBorders>
          </w:tcPr>
          <w:p w14:paraId="2160BA6A" w14:textId="77777777" w:rsidR="00AE42A3" w:rsidRPr="002B536B" w:rsidRDefault="00AE42A3" w:rsidP="00212DC8">
            <w:pPr>
              <w:rPr>
                <w:lang w:val="en-GB"/>
              </w:rPr>
            </w:pPr>
          </w:p>
        </w:tc>
      </w:tr>
      <w:tr w:rsidR="00AE42A3" w14:paraId="12405885" w14:textId="77777777" w:rsidTr="002B536B">
        <w:trPr>
          <w:cantSplit/>
        </w:trPr>
        <w:sdt>
          <w:sdtPr>
            <w:id w:val="1222094816"/>
            <w14:checkbox>
              <w14:checked w14:val="0"/>
              <w14:checkedState w14:val="2612" w14:font="MS Gothic"/>
              <w14:uncheckedState w14:val="2610" w14:font="MS Gothic"/>
            </w14:checkbox>
          </w:sdtPr>
          <w:sdtEndPr/>
          <w:sdtContent>
            <w:tc>
              <w:tcPr>
                <w:tcW w:w="931" w:type="dxa"/>
                <w:tcBorders>
                  <w:bottom w:val="nil"/>
                </w:tcBorders>
              </w:tcPr>
              <w:p w14:paraId="06727B07" w14:textId="38537725" w:rsidR="00AE42A3" w:rsidRDefault="00372368" w:rsidP="00372368">
                <w:pPr>
                  <w:keepNext/>
                  <w:jc w:val="center"/>
                </w:pPr>
                <w:r>
                  <w:rPr>
                    <w:rFonts w:ascii="MS Gothic" w:eastAsia="MS Gothic" w:hAnsi="MS Gothic" w:hint="eastAsia"/>
                  </w:rPr>
                  <w:t>☐</w:t>
                </w:r>
              </w:p>
            </w:tc>
          </w:sdtContent>
        </w:sdt>
        <w:tc>
          <w:tcPr>
            <w:tcW w:w="9842" w:type="dxa"/>
            <w:tcBorders>
              <w:bottom w:val="nil"/>
            </w:tcBorders>
          </w:tcPr>
          <w:p w14:paraId="153B7BCB" w14:textId="0FFB5E6E" w:rsidR="00AE42A3" w:rsidRPr="002B536B" w:rsidRDefault="00AE42A3" w:rsidP="006838F7">
            <w:pPr>
              <w:rPr>
                <w:lang w:val="en-GB"/>
              </w:rPr>
            </w:pPr>
            <w:r w:rsidRPr="002B536B">
              <w:rPr>
                <w:lang w:val="en-GB"/>
              </w:rPr>
              <w:t>Equipment, material and surfaces are to be used by a single person only wherever possible. If equipment, material or surfaces are shared between multiple persons, cleaning regulations must be put in place.</w:t>
            </w:r>
          </w:p>
          <w:p w14:paraId="5499B4D7" w14:textId="6B572C0C" w:rsidR="00AE42A3" w:rsidRPr="002B536B" w:rsidRDefault="00E04909" w:rsidP="006838F7">
            <w:pPr>
              <w:rPr>
                <w:sz w:val="18"/>
                <w:szCs w:val="18"/>
                <w:lang w:val="en-GB"/>
              </w:rPr>
            </w:pPr>
            <w:r w:rsidRPr="002B536B">
              <w:rPr>
                <w:sz w:val="18"/>
                <w:szCs w:val="18"/>
                <w:u w:val="single"/>
                <w:lang w:val="en-GB"/>
              </w:rPr>
              <w:t>Examples:</w:t>
            </w:r>
            <w:r w:rsidRPr="002B536B">
              <w:rPr>
                <w:sz w:val="18"/>
                <w:szCs w:val="18"/>
                <w:lang w:val="en-GB"/>
              </w:rPr>
              <w:t xml:space="preserve"> Devices, tools, telephones, keyboards, mice, tableware; providing cleaning agents</w:t>
            </w:r>
          </w:p>
          <w:p w14:paraId="44555121" w14:textId="7967EFDA" w:rsidR="00AE42A3" w:rsidRPr="002B536B" w:rsidRDefault="00AA40F2" w:rsidP="006838F7">
            <w:pPr>
              <w:rPr>
                <w:sz w:val="18"/>
                <w:szCs w:val="18"/>
                <w:lang w:val="en-GB"/>
              </w:rPr>
            </w:pPr>
            <w:r w:rsidRPr="002B536B">
              <w:rPr>
                <w:sz w:val="18"/>
                <w:szCs w:val="18"/>
                <w:u w:val="single"/>
                <w:lang w:val="en-GB"/>
              </w:rPr>
              <w:t>Note:</w:t>
            </w:r>
            <w:r w:rsidRPr="002B536B">
              <w:rPr>
                <w:sz w:val="18"/>
                <w:szCs w:val="18"/>
                <w:lang w:val="en-GB"/>
              </w:rPr>
              <w:t xml:space="preserve"> Disinfection is not mandatory but may be helpful if a large number of people use the equipment or if it is frequently passed on.</w:t>
            </w:r>
          </w:p>
          <w:p w14:paraId="27BB75A6" w14:textId="77777777" w:rsidR="00AE42A3" w:rsidRDefault="00AE42A3" w:rsidP="00212DC8">
            <w:r>
              <w:rPr>
                <w:i/>
                <w:sz w:val="18"/>
                <w:szCs w:val="18"/>
              </w:rPr>
              <w:t>Description of the implementation:</w:t>
            </w:r>
          </w:p>
        </w:tc>
      </w:tr>
      <w:tr w:rsidR="00AE42A3" w14:paraId="4051C518" w14:textId="77777777" w:rsidTr="002B536B">
        <w:trPr>
          <w:cantSplit/>
          <w:trHeight w:val="1247"/>
        </w:trPr>
        <w:tc>
          <w:tcPr>
            <w:tcW w:w="931" w:type="dxa"/>
            <w:tcBorders>
              <w:top w:val="nil"/>
              <w:bottom w:val="single" w:sz="4" w:space="0" w:color="auto"/>
            </w:tcBorders>
          </w:tcPr>
          <w:p w14:paraId="499099CB" w14:textId="77777777" w:rsidR="00AE42A3" w:rsidRDefault="00AE42A3" w:rsidP="00212DC8">
            <w:pPr>
              <w:jc w:val="center"/>
            </w:pPr>
          </w:p>
        </w:tc>
        <w:tc>
          <w:tcPr>
            <w:tcW w:w="9842" w:type="dxa"/>
            <w:tcBorders>
              <w:top w:val="nil"/>
              <w:bottom w:val="single" w:sz="4" w:space="0" w:color="auto"/>
            </w:tcBorders>
          </w:tcPr>
          <w:p w14:paraId="3C2569F0" w14:textId="77777777" w:rsidR="00AE42A3" w:rsidRDefault="00AE42A3" w:rsidP="00212DC8"/>
        </w:tc>
      </w:tr>
      <w:tr w:rsidR="00AE42A3" w14:paraId="0785F251" w14:textId="77777777" w:rsidTr="002B536B">
        <w:trPr>
          <w:cantSplit/>
        </w:trPr>
        <w:sdt>
          <w:sdtPr>
            <w:id w:val="-588392469"/>
            <w14:checkbox>
              <w14:checked w14:val="0"/>
              <w14:checkedState w14:val="2612" w14:font="MS Gothic"/>
              <w14:uncheckedState w14:val="2610" w14:font="MS Gothic"/>
            </w14:checkbox>
          </w:sdtPr>
          <w:sdtEndPr/>
          <w:sdtContent>
            <w:tc>
              <w:tcPr>
                <w:tcW w:w="931" w:type="dxa"/>
                <w:tcBorders>
                  <w:bottom w:val="nil"/>
                </w:tcBorders>
              </w:tcPr>
              <w:p w14:paraId="3978D2A3" w14:textId="7C68B62B" w:rsidR="00AE42A3" w:rsidRDefault="000378D2" w:rsidP="00AA40F2">
                <w:pPr>
                  <w:keepNext/>
                  <w:jc w:val="center"/>
                </w:pPr>
                <w:r>
                  <w:rPr>
                    <w:rFonts w:ascii="MS Gothic" w:eastAsia="MS Gothic" w:hAnsi="MS Gothic" w:hint="eastAsia"/>
                  </w:rPr>
                  <w:t>☐</w:t>
                </w:r>
              </w:p>
            </w:tc>
          </w:sdtContent>
        </w:sdt>
        <w:tc>
          <w:tcPr>
            <w:tcW w:w="9842" w:type="dxa"/>
            <w:tcBorders>
              <w:bottom w:val="nil"/>
            </w:tcBorders>
          </w:tcPr>
          <w:p w14:paraId="3B0EF84C" w14:textId="5710968E" w:rsidR="00AE42A3" w:rsidRPr="002B536B" w:rsidRDefault="00AE42A3" w:rsidP="00115B06">
            <w:pPr>
              <w:rPr>
                <w:lang w:val="en-GB"/>
              </w:rPr>
            </w:pPr>
            <w:r w:rsidRPr="002B536B">
              <w:rPr>
                <w:lang w:val="en-GB"/>
              </w:rPr>
              <w:t>Cleaning of changing rooms, showers and washing facilities that are required due to the nature of work activities will be coordinated with the Facility Management Department.</w:t>
            </w:r>
          </w:p>
          <w:p w14:paraId="48585021" w14:textId="2367E68E" w:rsidR="00AE42A3" w:rsidRPr="002B536B" w:rsidRDefault="00372368" w:rsidP="00115B06">
            <w:pPr>
              <w:rPr>
                <w:sz w:val="18"/>
                <w:szCs w:val="18"/>
                <w:lang w:val="en-GB"/>
              </w:rPr>
            </w:pPr>
            <w:r w:rsidRPr="002B536B">
              <w:rPr>
                <w:sz w:val="18"/>
                <w:szCs w:val="18"/>
                <w:u w:val="single"/>
                <w:lang w:val="en-GB"/>
              </w:rPr>
              <w:t>Examples:</w:t>
            </w:r>
            <w:r w:rsidRPr="002B536B">
              <w:rPr>
                <w:sz w:val="18"/>
                <w:szCs w:val="18"/>
                <w:lang w:val="en-GB"/>
              </w:rPr>
              <w:t xml:space="preserve"> Limitation to the number required for current operations, cleaning intervals</w:t>
            </w:r>
          </w:p>
          <w:p w14:paraId="6B357FD1" w14:textId="7F06D7A1" w:rsidR="00AE42A3" w:rsidRDefault="00AE42A3" w:rsidP="00115B06">
            <w:r>
              <w:rPr>
                <w:i/>
                <w:sz w:val="18"/>
                <w:szCs w:val="18"/>
              </w:rPr>
              <w:t>Description of the implementation:</w:t>
            </w:r>
          </w:p>
        </w:tc>
      </w:tr>
      <w:tr w:rsidR="00AE42A3" w14:paraId="15BE775A" w14:textId="77777777" w:rsidTr="002B536B">
        <w:trPr>
          <w:cantSplit/>
          <w:trHeight w:val="931"/>
        </w:trPr>
        <w:tc>
          <w:tcPr>
            <w:tcW w:w="931" w:type="dxa"/>
            <w:tcBorders>
              <w:top w:val="nil"/>
              <w:bottom w:val="single" w:sz="4" w:space="0" w:color="auto"/>
            </w:tcBorders>
          </w:tcPr>
          <w:p w14:paraId="0C5D14CE" w14:textId="77777777" w:rsidR="00AE42A3" w:rsidRDefault="00AE42A3" w:rsidP="00115B06">
            <w:pPr>
              <w:jc w:val="center"/>
            </w:pPr>
          </w:p>
        </w:tc>
        <w:tc>
          <w:tcPr>
            <w:tcW w:w="9842" w:type="dxa"/>
            <w:tcBorders>
              <w:top w:val="nil"/>
              <w:bottom w:val="single" w:sz="4" w:space="0" w:color="auto"/>
            </w:tcBorders>
          </w:tcPr>
          <w:p w14:paraId="69F3E0B9" w14:textId="77777777" w:rsidR="00AE42A3" w:rsidRDefault="00AE42A3" w:rsidP="00115B06"/>
        </w:tc>
      </w:tr>
      <w:tr w:rsidR="00AE42A3" w14:paraId="35B2773C" w14:textId="77777777" w:rsidTr="002B536B">
        <w:trPr>
          <w:cantSplit/>
        </w:trPr>
        <w:sdt>
          <w:sdtPr>
            <w:id w:val="1580630808"/>
            <w14:checkbox>
              <w14:checked w14:val="0"/>
              <w14:checkedState w14:val="2612" w14:font="MS Gothic"/>
              <w14:uncheckedState w14:val="2610" w14:font="MS Gothic"/>
            </w14:checkbox>
          </w:sdtPr>
          <w:sdtEndPr/>
          <w:sdtContent>
            <w:tc>
              <w:tcPr>
                <w:tcW w:w="931" w:type="dxa"/>
                <w:tcBorders>
                  <w:bottom w:val="nil"/>
                </w:tcBorders>
              </w:tcPr>
              <w:p w14:paraId="03532A6E" w14:textId="2FF08933" w:rsidR="00AE42A3" w:rsidRDefault="00AE42A3" w:rsidP="000378D2">
                <w:pPr>
                  <w:keepNext/>
                  <w:jc w:val="center"/>
                </w:pPr>
                <w:r>
                  <w:rPr>
                    <w:rFonts w:ascii="MS Gothic" w:eastAsia="MS Gothic" w:hAnsi="MS Gothic" w:hint="eastAsia"/>
                  </w:rPr>
                  <w:t>☐</w:t>
                </w:r>
              </w:p>
            </w:tc>
          </w:sdtContent>
        </w:sdt>
        <w:tc>
          <w:tcPr>
            <w:tcW w:w="9842" w:type="dxa"/>
            <w:tcBorders>
              <w:bottom w:val="nil"/>
            </w:tcBorders>
          </w:tcPr>
          <w:p w14:paraId="39CC33DB" w14:textId="39FA76D7" w:rsidR="00AE42A3" w:rsidRPr="002B536B" w:rsidRDefault="00AE42A3" w:rsidP="009A50DC">
            <w:pPr>
              <w:rPr>
                <w:lang w:val="en-GB"/>
              </w:rPr>
            </w:pPr>
            <w:r w:rsidRPr="002B536B">
              <w:rPr>
                <w:lang w:val="en-GB"/>
              </w:rPr>
              <w:t>Work clothing and personal protective equipment (PPE) is stored separately from everyday clothes and for each person individually. Cleaning arrangements are in place.</w:t>
            </w:r>
          </w:p>
          <w:p w14:paraId="69EE3997" w14:textId="203BEAFB" w:rsidR="00AE42A3" w:rsidRPr="002B536B" w:rsidRDefault="000378D2" w:rsidP="009A50DC">
            <w:pPr>
              <w:rPr>
                <w:sz w:val="18"/>
                <w:szCs w:val="18"/>
                <w:lang w:val="en-GB"/>
              </w:rPr>
            </w:pPr>
            <w:r w:rsidRPr="002B536B">
              <w:rPr>
                <w:sz w:val="18"/>
                <w:szCs w:val="18"/>
                <w:u w:val="single"/>
                <w:lang w:val="en-GB"/>
              </w:rPr>
              <w:t>Examples:</w:t>
            </w:r>
            <w:r w:rsidRPr="002B536B">
              <w:rPr>
                <w:sz w:val="18"/>
                <w:szCs w:val="18"/>
                <w:lang w:val="en-GB"/>
              </w:rPr>
              <w:t xml:space="preserve"> Personally assigned lockers with compartments; potentially using free lockers; sufficiently spaced hook racks</w:t>
            </w:r>
          </w:p>
          <w:p w14:paraId="288F7004" w14:textId="7324384F" w:rsidR="00AE42A3" w:rsidRDefault="00AE42A3" w:rsidP="009A50DC">
            <w:r>
              <w:rPr>
                <w:i/>
                <w:sz w:val="18"/>
                <w:szCs w:val="18"/>
              </w:rPr>
              <w:t>Description of the implementation:</w:t>
            </w:r>
          </w:p>
        </w:tc>
      </w:tr>
      <w:tr w:rsidR="00AE42A3" w14:paraId="1D3AEBFD" w14:textId="77777777" w:rsidTr="002B536B">
        <w:trPr>
          <w:cantSplit/>
          <w:trHeight w:val="1019"/>
        </w:trPr>
        <w:tc>
          <w:tcPr>
            <w:tcW w:w="931" w:type="dxa"/>
            <w:tcBorders>
              <w:top w:val="nil"/>
              <w:bottom w:val="single" w:sz="4" w:space="0" w:color="auto"/>
            </w:tcBorders>
          </w:tcPr>
          <w:p w14:paraId="4069779B" w14:textId="77777777" w:rsidR="00AE42A3" w:rsidRDefault="00AE42A3" w:rsidP="009A50DC">
            <w:pPr>
              <w:jc w:val="center"/>
            </w:pPr>
          </w:p>
        </w:tc>
        <w:tc>
          <w:tcPr>
            <w:tcW w:w="9842" w:type="dxa"/>
            <w:tcBorders>
              <w:top w:val="nil"/>
              <w:bottom w:val="single" w:sz="4" w:space="0" w:color="auto"/>
            </w:tcBorders>
          </w:tcPr>
          <w:p w14:paraId="291E4AF4" w14:textId="77777777" w:rsidR="00AE42A3" w:rsidRDefault="00AE42A3" w:rsidP="009A50DC"/>
        </w:tc>
      </w:tr>
      <w:tr w:rsidR="00AE42A3" w14:paraId="64E534EF" w14:textId="77777777" w:rsidTr="002B536B">
        <w:trPr>
          <w:cantSplit/>
        </w:trPr>
        <w:sdt>
          <w:sdtPr>
            <w:id w:val="-1901622"/>
            <w14:checkbox>
              <w14:checked w14:val="0"/>
              <w14:checkedState w14:val="2612" w14:font="MS Gothic"/>
              <w14:uncheckedState w14:val="2610" w14:font="MS Gothic"/>
            </w14:checkbox>
          </w:sdtPr>
          <w:sdtEndPr/>
          <w:sdtContent>
            <w:tc>
              <w:tcPr>
                <w:tcW w:w="931" w:type="dxa"/>
                <w:tcBorders>
                  <w:bottom w:val="nil"/>
                </w:tcBorders>
              </w:tcPr>
              <w:p w14:paraId="62567FD8" w14:textId="22614FE7" w:rsidR="00AE42A3" w:rsidRDefault="000378D2" w:rsidP="000378D2">
                <w:pPr>
                  <w:keepNext/>
                  <w:jc w:val="center"/>
                </w:pPr>
                <w:r>
                  <w:rPr>
                    <w:rFonts w:ascii="MS Gothic" w:eastAsia="MS Gothic" w:hAnsi="MS Gothic" w:hint="eastAsia"/>
                  </w:rPr>
                  <w:t>☐</w:t>
                </w:r>
              </w:p>
            </w:tc>
          </w:sdtContent>
        </w:sdt>
        <w:tc>
          <w:tcPr>
            <w:tcW w:w="9842" w:type="dxa"/>
            <w:tcBorders>
              <w:bottom w:val="nil"/>
            </w:tcBorders>
          </w:tcPr>
          <w:p w14:paraId="210B0601" w14:textId="3C74B83E" w:rsidR="00AE42A3" w:rsidRPr="002B536B" w:rsidRDefault="00AE42A3" w:rsidP="00FD6554">
            <w:pPr>
              <w:rPr>
                <w:lang w:val="en-GB"/>
              </w:rPr>
            </w:pPr>
            <w:r w:rsidRPr="002B536B">
              <w:rPr>
                <w:lang w:val="en-GB"/>
              </w:rPr>
              <w:t>Jointly used rooms are thoroughly ventilated on a regular basis.</w:t>
            </w:r>
          </w:p>
          <w:p w14:paraId="3EF206CA" w14:textId="747BCCF7" w:rsidR="00AE42A3" w:rsidRPr="002B536B" w:rsidRDefault="000378D2" w:rsidP="00FD6554">
            <w:pPr>
              <w:rPr>
                <w:sz w:val="18"/>
                <w:szCs w:val="18"/>
                <w:lang w:val="en-GB"/>
              </w:rPr>
            </w:pPr>
            <w:r w:rsidRPr="002B536B">
              <w:rPr>
                <w:sz w:val="18"/>
                <w:szCs w:val="18"/>
                <w:u w:val="single"/>
                <w:lang w:val="en-GB"/>
              </w:rPr>
              <w:t>Examples:</w:t>
            </w:r>
            <w:r w:rsidRPr="002B536B">
              <w:rPr>
                <w:sz w:val="18"/>
                <w:szCs w:val="18"/>
                <w:lang w:val="en-GB"/>
              </w:rPr>
              <w:t xml:space="preserve"> Airing rooms by opening the windows wide for short periods of time and potentially also opening windows/doors on opposite walls; coordinating with the Technical Facility Management unit for forced ventilation</w:t>
            </w:r>
          </w:p>
          <w:p w14:paraId="2B737635" w14:textId="65FB5696" w:rsidR="00AE42A3" w:rsidRDefault="00AE42A3" w:rsidP="00FD6554">
            <w:r>
              <w:rPr>
                <w:i/>
                <w:sz w:val="18"/>
                <w:szCs w:val="18"/>
              </w:rPr>
              <w:t>Description of the implementation:</w:t>
            </w:r>
          </w:p>
        </w:tc>
      </w:tr>
      <w:tr w:rsidR="00AE42A3" w14:paraId="5AAE1DE5" w14:textId="77777777" w:rsidTr="002B536B">
        <w:trPr>
          <w:cantSplit/>
          <w:trHeight w:val="878"/>
        </w:trPr>
        <w:tc>
          <w:tcPr>
            <w:tcW w:w="931" w:type="dxa"/>
            <w:tcBorders>
              <w:top w:val="nil"/>
            </w:tcBorders>
          </w:tcPr>
          <w:p w14:paraId="7917C818" w14:textId="77777777" w:rsidR="00AE42A3" w:rsidRDefault="00AE42A3" w:rsidP="00FD6554">
            <w:pPr>
              <w:jc w:val="center"/>
            </w:pPr>
          </w:p>
        </w:tc>
        <w:tc>
          <w:tcPr>
            <w:tcW w:w="9842" w:type="dxa"/>
            <w:tcBorders>
              <w:top w:val="nil"/>
            </w:tcBorders>
          </w:tcPr>
          <w:p w14:paraId="20643EE7" w14:textId="77777777" w:rsidR="00AE42A3" w:rsidRDefault="00AE42A3" w:rsidP="00FD6554"/>
        </w:tc>
      </w:tr>
      <w:tr w:rsidR="00AE42A3" w14:paraId="4D21E2A2" w14:textId="77777777" w:rsidTr="002B536B">
        <w:trPr>
          <w:cantSplit/>
        </w:trPr>
        <w:tc>
          <w:tcPr>
            <w:tcW w:w="931" w:type="dxa"/>
            <w:tcBorders>
              <w:bottom w:val="single" w:sz="4" w:space="0" w:color="auto"/>
            </w:tcBorders>
            <w:shd w:val="clear" w:color="auto" w:fill="D9D9D9" w:themeFill="background1" w:themeFillShade="D9"/>
          </w:tcPr>
          <w:p w14:paraId="607CAC3E" w14:textId="77777777" w:rsidR="00AE42A3" w:rsidRPr="00C9614E" w:rsidRDefault="00AE42A3" w:rsidP="00B9241A">
            <w:pPr>
              <w:keepNext/>
              <w:jc w:val="center"/>
              <w:rPr>
                <w:b/>
              </w:rPr>
            </w:pPr>
          </w:p>
        </w:tc>
        <w:tc>
          <w:tcPr>
            <w:tcW w:w="9842" w:type="dxa"/>
            <w:tcBorders>
              <w:bottom w:val="single" w:sz="4" w:space="0" w:color="auto"/>
            </w:tcBorders>
            <w:shd w:val="clear" w:color="auto" w:fill="D9D9D9" w:themeFill="background1" w:themeFillShade="D9"/>
          </w:tcPr>
          <w:p w14:paraId="29E8B113" w14:textId="366E1ED8" w:rsidR="00AE42A3" w:rsidRPr="00C9614E" w:rsidRDefault="00AE42A3" w:rsidP="00212DC8">
            <w:pPr>
              <w:rPr>
                <w:b/>
              </w:rPr>
            </w:pPr>
            <w:r>
              <w:rPr>
                <w:b/>
              </w:rPr>
              <w:t>Information and instruction</w:t>
            </w:r>
          </w:p>
        </w:tc>
      </w:tr>
      <w:tr w:rsidR="00AE42A3" w14:paraId="0B382234" w14:textId="77777777" w:rsidTr="002B536B">
        <w:trPr>
          <w:cantSplit/>
        </w:trPr>
        <w:sdt>
          <w:sdtPr>
            <w:id w:val="-2144272967"/>
            <w14:checkbox>
              <w14:checked w14:val="0"/>
              <w14:checkedState w14:val="2612" w14:font="MS Gothic"/>
              <w14:uncheckedState w14:val="2610" w14:font="MS Gothic"/>
            </w14:checkbox>
          </w:sdtPr>
          <w:sdtEndPr/>
          <w:sdtContent>
            <w:tc>
              <w:tcPr>
                <w:tcW w:w="931" w:type="dxa"/>
                <w:tcBorders>
                  <w:bottom w:val="nil"/>
                </w:tcBorders>
              </w:tcPr>
              <w:p w14:paraId="1C030BCD" w14:textId="1CF1EB45" w:rsidR="00AE42A3" w:rsidRDefault="00305123" w:rsidP="009C7DFF">
                <w:pPr>
                  <w:keepNext/>
                  <w:jc w:val="center"/>
                </w:pPr>
                <w:r>
                  <w:rPr>
                    <w:rFonts w:ascii="MS Gothic" w:eastAsia="MS Gothic" w:hAnsi="MS Gothic" w:hint="eastAsia"/>
                  </w:rPr>
                  <w:t>☐</w:t>
                </w:r>
              </w:p>
            </w:tc>
          </w:sdtContent>
        </w:sdt>
        <w:tc>
          <w:tcPr>
            <w:tcW w:w="9842" w:type="dxa"/>
            <w:tcBorders>
              <w:bottom w:val="nil"/>
            </w:tcBorders>
          </w:tcPr>
          <w:p w14:paraId="3BE88865" w14:textId="603C8121" w:rsidR="00AE42A3" w:rsidRPr="002B536B" w:rsidRDefault="00AE42A3" w:rsidP="00212DC8">
            <w:pPr>
              <w:rPr>
                <w:lang w:val="en-GB"/>
              </w:rPr>
            </w:pPr>
            <w:r w:rsidRPr="002B536B">
              <w:rPr>
                <w:lang w:val="en-GB"/>
              </w:rPr>
              <w:t>The essential regulations are communicated throughout the unit.</w:t>
            </w:r>
          </w:p>
          <w:p w14:paraId="62C56B1F" w14:textId="41A93A60" w:rsidR="00AE42A3" w:rsidRPr="002B536B" w:rsidRDefault="000378D2" w:rsidP="00212DC8">
            <w:pPr>
              <w:rPr>
                <w:sz w:val="18"/>
                <w:szCs w:val="18"/>
                <w:lang w:val="en-GB"/>
              </w:rPr>
            </w:pPr>
            <w:r w:rsidRPr="002B536B">
              <w:rPr>
                <w:sz w:val="18"/>
                <w:szCs w:val="18"/>
                <w:u w:val="single"/>
                <w:lang w:val="en-GB"/>
              </w:rPr>
              <w:t>Examples:</w:t>
            </w:r>
            <w:r w:rsidRPr="002B536B">
              <w:rPr>
                <w:sz w:val="18"/>
                <w:szCs w:val="18"/>
                <w:lang w:val="en-GB"/>
              </w:rPr>
              <w:t xml:space="preserve"> Posting notices; labelling, e-mails</w:t>
            </w:r>
          </w:p>
          <w:p w14:paraId="4AAB7BB2" w14:textId="77777777" w:rsidR="00AE42A3" w:rsidRDefault="00AE42A3" w:rsidP="00212DC8">
            <w:r>
              <w:rPr>
                <w:i/>
                <w:sz w:val="18"/>
                <w:szCs w:val="18"/>
              </w:rPr>
              <w:t>Description of the implementation:</w:t>
            </w:r>
          </w:p>
        </w:tc>
      </w:tr>
      <w:tr w:rsidR="00AE42A3" w14:paraId="716A04D1" w14:textId="77777777" w:rsidTr="002B536B">
        <w:trPr>
          <w:cantSplit/>
          <w:trHeight w:val="1094"/>
        </w:trPr>
        <w:tc>
          <w:tcPr>
            <w:tcW w:w="931" w:type="dxa"/>
            <w:tcBorders>
              <w:top w:val="nil"/>
              <w:bottom w:val="single" w:sz="4" w:space="0" w:color="auto"/>
            </w:tcBorders>
          </w:tcPr>
          <w:p w14:paraId="0384E6AF" w14:textId="77777777" w:rsidR="00AE42A3" w:rsidRDefault="00AE42A3" w:rsidP="00212DC8">
            <w:pPr>
              <w:jc w:val="center"/>
            </w:pPr>
          </w:p>
        </w:tc>
        <w:tc>
          <w:tcPr>
            <w:tcW w:w="9842" w:type="dxa"/>
            <w:tcBorders>
              <w:top w:val="nil"/>
              <w:bottom w:val="single" w:sz="4" w:space="0" w:color="auto"/>
            </w:tcBorders>
          </w:tcPr>
          <w:p w14:paraId="206D3729" w14:textId="77777777" w:rsidR="00AE42A3" w:rsidRDefault="00AE42A3" w:rsidP="00212DC8"/>
        </w:tc>
      </w:tr>
      <w:tr w:rsidR="00AE42A3" w:rsidRPr="008C00D5" w14:paraId="22784C4A" w14:textId="77777777" w:rsidTr="002B536B">
        <w:trPr>
          <w:cantSplit/>
        </w:trPr>
        <w:sdt>
          <w:sdtPr>
            <w:id w:val="758710054"/>
            <w14:checkbox>
              <w14:checked w14:val="0"/>
              <w14:checkedState w14:val="2612" w14:font="MS Gothic"/>
              <w14:uncheckedState w14:val="2610" w14:font="MS Gothic"/>
            </w14:checkbox>
          </w:sdtPr>
          <w:sdtEndPr/>
          <w:sdtContent>
            <w:tc>
              <w:tcPr>
                <w:tcW w:w="931" w:type="dxa"/>
                <w:tcBorders>
                  <w:bottom w:val="nil"/>
                </w:tcBorders>
              </w:tcPr>
              <w:p w14:paraId="55F38709" w14:textId="02FE2CD4" w:rsidR="00AE42A3" w:rsidRDefault="004E5166" w:rsidP="00CE76AD">
                <w:pPr>
                  <w:keepNext/>
                  <w:jc w:val="center"/>
                </w:pPr>
                <w:r>
                  <w:rPr>
                    <w:rFonts w:ascii="MS Gothic" w:eastAsia="MS Gothic" w:hAnsi="MS Gothic" w:hint="eastAsia"/>
                  </w:rPr>
                  <w:t>☐</w:t>
                </w:r>
              </w:p>
            </w:tc>
          </w:sdtContent>
        </w:sdt>
        <w:tc>
          <w:tcPr>
            <w:tcW w:w="9842" w:type="dxa"/>
            <w:tcBorders>
              <w:bottom w:val="nil"/>
            </w:tcBorders>
          </w:tcPr>
          <w:p w14:paraId="5023B618" w14:textId="7DEB529B" w:rsidR="00AE42A3" w:rsidRPr="002B536B" w:rsidRDefault="00AE42A3" w:rsidP="00B9241A">
            <w:pPr>
              <w:rPr>
                <w:lang w:val="en-GB"/>
              </w:rPr>
            </w:pPr>
            <w:r w:rsidRPr="002B536B">
              <w:rPr>
                <w:lang w:val="en-GB"/>
              </w:rPr>
              <w:t>Staff is to be informed that they have access to preventive occupational health care and that the needs of members of high-risk groups will be specifically considered as required, in consultation with the Human Resources Department if necessary.</w:t>
            </w:r>
          </w:p>
          <w:p w14:paraId="773E464A" w14:textId="67AC0259" w:rsidR="00AE42A3" w:rsidRPr="002B536B" w:rsidRDefault="009C7DFF" w:rsidP="00C904BA">
            <w:pPr>
              <w:rPr>
                <w:sz w:val="18"/>
                <w:szCs w:val="18"/>
                <w:lang w:val="en-GB"/>
              </w:rPr>
            </w:pPr>
            <w:r w:rsidRPr="002B536B">
              <w:rPr>
                <w:sz w:val="18"/>
                <w:szCs w:val="18"/>
                <w:u w:val="single"/>
                <w:lang w:val="en-GB"/>
              </w:rPr>
              <w:t>Example:</w:t>
            </w:r>
            <w:r w:rsidRPr="002B536B">
              <w:rPr>
                <w:sz w:val="18"/>
                <w:szCs w:val="18"/>
                <w:lang w:val="en-GB"/>
              </w:rPr>
              <w:t xml:space="preserve"> Exemption from activities where the minimum distance cannot be kept or which involve handling of infectious material</w:t>
            </w:r>
          </w:p>
          <w:p w14:paraId="6A56AC1C" w14:textId="2B4ED185" w:rsidR="009C7DFF" w:rsidRPr="002B536B" w:rsidRDefault="009C7DFF" w:rsidP="00C904BA">
            <w:pPr>
              <w:rPr>
                <w:sz w:val="18"/>
                <w:szCs w:val="18"/>
                <w:lang w:val="en-GB"/>
              </w:rPr>
            </w:pPr>
            <w:r w:rsidRPr="002B536B">
              <w:rPr>
                <w:sz w:val="18"/>
                <w:szCs w:val="18"/>
                <w:u w:val="single"/>
                <w:lang w:val="en-GB"/>
              </w:rPr>
              <w:t>Notes:</w:t>
            </w:r>
            <w:r w:rsidRPr="002B536B">
              <w:rPr>
                <w:sz w:val="18"/>
                <w:szCs w:val="18"/>
                <w:lang w:val="en-GB"/>
              </w:rPr>
              <w:t xml:space="preserve"> Consultation with the university’s Occupational Health Service; line managers can serve as the first point of contact regarding pragmatic solutions. Alternatives are to be presented in cases where health-related or personal data is to be treated as particularly confidential. Such factors can only be taken into consideration if one of the mentioned approaches is used.</w:t>
            </w:r>
          </w:p>
          <w:p w14:paraId="7A9053AF" w14:textId="3FE09D9E" w:rsidR="00AE42A3" w:rsidRPr="002B536B" w:rsidRDefault="00AE42A3" w:rsidP="00B9241A">
            <w:pPr>
              <w:rPr>
                <w:lang w:val="en-GB"/>
              </w:rPr>
            </w:pPr>
            <w:r w:rsidRPr="002B536B">
              <w:rPr>
                <w:i/>
                <w:sz w:val="18"/>
                <w:szCs w:val="18"/>
                <w:lang w:val="en-GB"/>
              </w:rPr>
              <w:t>Description of the implementation (personal data may be documented on a separate sheet if required):</w:t>
            </w:r>
          </w:p>
        </w:tc>
      </w:tr>
      <w:tr w:rsidR="00AE42A3" w:rsidRPr="008C00D5" w14:paraId="14F1D67F" w14:textId="77777777" w:rsidTr="002B536B">
        <w:trPr>
          <w:cantSplit/>
          <w:trHeight w:val="815"/>
        </w:trPr>
        <w:tc>
          <w:tcPr>
            <w:tcW w:w="931" w:type="dxa"/>
            <w:tcBorders>
              <w:top w:val="nil"/>
              <w:bottom w:val="single" w:sz="4" w:space="0" w:color="auto"/>
            </w:tcBorders>
          </w:tcPr>
          <w:p w14:paraId="406D4463" w14:textId="77777777" w:rsidR="00AE42A3" w:rsidRPr="002B536B" w:rsidRDefault="00AE42A3" w:rsidP="00B9241A">
            <w:pPr>
              <w:jc w:val="center"/>
              <w:rPr>
                <w:lang w:val="en-GB"/>
              </w:rPr>
            </w:pPr>
          </w:p>
        </w:tc>
        <w:tc>
          <w:tcPr>
            <w:tcW w:w="9842" w:type="dxa"/>
            <w:tcBorders>
              <w:top w:val="nil"/>
              <w:bottom w:val="single" w:sz="4" w:space="0" w:color="auto"/>
            </w:tcBorders>
          </w:tcPr>
          <w:p w14:paraId="3AE55AE3" w14:textId="10291B58" w:rsidR="00FB6BF5" w:rsidRPr="002B536B" w:rsidRDefault="00FB6BF5" w:rsidP="00B9241A">
            <w:pPr>
              <w:rPr>
                <w:lang w:val="en-GB"/>
              </w:rPr>
            </w:pPr>
          </w:p>
          <w:p w14:paraId="6477A6E1" w14:textId="77777777" w:rsidR="00FB6BF5" w:rsidRPr="002B536B" w:rsidRDefault="00FB6BF5" w:rsidP="00FB6BF5">
            <w:pPr>
              <w:rPr>
                <w:lang w:val="en-GB"/>
              </w:rPr>
            </w:pPr>
          </w:p>
          <w:p w14:paraId="140AB512" w14:textId="5D4A04AA" w:rsidR="00AE42A3" w:rsidRPr="002B536B" w:rsidRDefault="00FB6BF5" w:rsidP="00FB6BF5">
            <w:pPr>
              <w:tabs>
                <w:tab w:val="left" w:pos="6945"/>
              </w:tabs>
              <w:rPr>
                <w:lang w:val="en-GB"/>
              </w:rPr>
            </w:pPr>
            <w:r w:rsidRPr="002B536B">
              <w:rPr>
                <w:lang w:val="en-GB"/>
              </w:rPr>
              <w:tab/>
            </w:r>
          </w:p>
        </w:tc>
      </w:tr>
      <w:tr w:rsidR="00AE42A3" w14:paraId="34DFBC6F" w14:textId="77777777" w:rsidTr="002B536B">
        <w:trPr>
          <w:cantSplit/>
        </w:trPr>
        <w:sdt>
          <w:sdtPr>
            <w:id w:val="1008256857"/>
            <w14:checkbox>
              <w14:checked w14:val="0"/>
              <w14:checkedState w14:val="2612" w14:font="MS Gothic"/>
              <w14:uncheckedState w14:val="2610" w14:font="MS Gothic"/>
            </w14:checkbox>
          </w:sdtPr>
          <w:sdtEndPr/>
          <w:sdtContent>
            <w:tc>
              <w:tcPr>
                <w:tcW w:w="931" w:type="dxa"/>
                <w:tcBorders>
                  <w:bottom w:val="nil"/>
                </w:tcBorders>
              </w:tcPr>
              <w:p w14:paraId="0B47A995" w14:textId="6128BF76" w:rsidR="00AE42A3" w:rsidRDefault="004E5166" w:rsidP="004E5166">
                <w:pPr>
                  <w:keepNext/>
                  <w:jc w:val="center"/>
                </w:pPr>
                <w:r>
                  <w:rPr>
                    <w:rFonts w:ascii="MS Gothic" w:eastAsia="MS Gothic" w:hAnsi="MS Gothic" w:hint="eastAsia"/>
                  </w:rPr>
                  <w:t>☐</w:t>
                </w:r>
              </w:p>
            </w:tc>
          </w:sdtContent>
        </w:sdt>
        <w:tc>
          <w:tcPr>
            <w:tcW w:w="9842" w:type="dxa"/>
            <w:tcBorders>
              <w:bottom w:val="nil"/>
            </w:tcBorders>
          </w:tcPr>
          <w:p w14:paraId="3158F218" w14:textId="5565C487" w:rsidR="00AE42A3" w:rsidRPr="002B536B" w:rsidRDefault="00AE42A3" w:rsidP="00D01911">
            <w:pPr>
              <w:rPr>
                <w:lang w:val="en-GB"/>
              </w:rPr>
            </w:pPr>
            <w:r w:rsidRPr="002B536B">
              <w:rPr>
                <w:lang w:val="en-GB"/>
              </w:rPr>
              <w:t>Staff is to be informed about the introduced measures of prevention and occupational safety and health on the basis of this supplementary RA and the relevant announcements and instructed on the rules of conduct regarding general hygiene measures. This must be documented.</w:t>
            </w:r>
          </w:p>
          <w:p w14:paraId="074EA130" w14:textId="02BA4482" w:rsidR="00AE42A3" w:rsidRPr="002B536B" w:rsidRDefault="00CE76AD" w:rsidP="00D01911">
            <w:pPr>
              <w:rPr>
                <w:sz w:val="18"/>
                <w:szCs w:val="18"/>
                <w:lang w:val="en-GB"/>
              </w:rPr>
            </w:pPr>
            <w:r w:rsidRPr="002B536B">
              <w:rPr>
                <w:sz w:val="18"/>
                <w:szCs w:val="18"/>
                <w:u w:val="single"/>
                <w:lang w:val="en-GB"/>
              </w:rPr>
              <w:t>Examples:</w:t>
            </w:r>
            <w:r w:rsidRPr="002B536B">
              <w:rPr>
                <w:sz w:val="18"/>
                <w:szCs w:val="18"/>
                <w:lang w:val="en-GB"/>
              </w:rPr>
              <w:t xml:space="preserve"> Pointing out additions and modifications in particular; record of instruction</w:t>
            </w:r>
          </w:p>
          <w:p w14:paraId="6E8A58C5" w14:textId="77777777" w:rsidR="00AE42A3" w:rsidRDefault="00AE42A3" w:rsidP="00212DC8">
            <w:r>
              <w:rPr>
                <w:i/>
                <w:sz w:val="18"/>
                <w:szCs w:val="18"/>
              </w:rPr>
              <w:t>Description of the implementation:</w:t>
            </w:r>
          </w:p>
        </w:tc>
      </w:tr>
      <w:tr w:rsidR="00AE42A3" w14:paraId="2A9FC419" w14:textId="77777777" w:rsidTr="002B536B">
        <w:trPr>
          <w:cantSplit/>
          <w:trHeight w:val="1247"/>
        </w:trPr>
        <w:tc>
          <w:tcPr>
            <w:tcW w:w="931" w:type="dxa"/>
            <w:tcBorders>
              <w:top w:val="nil"/>
            </w:tcBorders>
          </w:tcPr>
          <w:p w14:paraId="064CC1B9" w14:textId="77777777" w:rsidR="00AE42A3" w:rsidRDefault="00AE42A3" w:rsidP="00212DC8">
            <w:pPr>
              <w:jc w:val="center"/>
            </w:pPr>
          </w:p>
        </w:tc>
        <w:tc>
          <w:tcPr>
            <w:tcW w:w="9842" w:type="dxa"/>
            <w:tcBorders>
              <w:top w:val="nil"/>
            </w:tcBorders>
          </w:tcPr>
          <w:p w14:paraId="79A1A1EE" w14:textId="1279D069" w:rsidR="00FB6BF5" w:rsidRDefault="00FB6BF5" w:rsidP="00212DC8"/>
          <w:p w14:paraId="0E80E605" w14:textId="77777777" w:rsidR="00FB6BF5" w:rsidRPr="00FB6BF5" w:rsidRDefault="00FB6BF5" w:rsidP="00FB6BF5"/>
          <w:p w14:paraId="51ADB5ED" w14:textId="77777777" w:rsidR="00FB6BF5" w:rsidRPr="00FB6BF5" w:rsidRDefault="00FB6BF5" w:rsidP="00FB6BF5"/>
          <w:p w14:paraId="663D07A3" w14:textId="751C1710" w:rsidR="00AE42A3" w:rsidRPr="00FB6BF5" w:rsidRDefault="00AE42A3" w:rsidP="00FB6BF5"/>
        </w:tc>
      </w:tr>
      <w:tr w:rsidR="00E52BDA" w:rsidRPr="008C00D5" w14:paraId="120F2ABF" w14:textId="77777777" w:rsidTr="002B536B">
        <w:trPr>
          <w:cantSplit/>
        </w:trPr>
        <w:tc>
          <w:tcPr>
            <w:tcW w:w="931" w:type="dxa"/>
            <w:shd w:val="clear" w:color="auto" w:fill="D9D9D9" w:themeFill="background1" w:themeFillShade="D9"/>
            <w:vAlign w:val="center"/>
          </w:tcPr>
          <w:p w14:paraId="5D19CE40" w14:textId="77777777" w:rsidR="00E52BDA" w:rsidRPr="00114448" w:rsidRDefault="00945538" w:rsidP="00945538">
            <w:pPr>
              <w:keepNext/>
              <w:jc w:val="center"/>
              <w:rPr>
                <w:b/>
                <w:color w:val="E36C0A" w:themeColor="accent6" w:themeShade="BF"/>
                <w:sz w:val="28"/>
              </w:rPr>
            </w:pPr>
            <w:r>
              <w:rPr>
                <w:b/>
                <w:color w:val="E36C0A" w:themeColor="accent6" w:themeShade="BF"/>
                <w:sz w:val="28"/>
              </w:rPr>
              <w:lastRenderedPageBreak/>
              <w:t>NEW</w:t>
            </w:r>
          </w:p>
          <w:p w14:paraId="70AD3768" w14:textId="23FC197D" w:rsidR="00E928A1" w:rsidRPr="00114448" w:rsidRDefault="00E928A1" w:rsidP="00945538">
            <w:pPr>
              <w:keepNext/>
              <w:jc w:val="center"/>
              <w:rPr>
                <w:b/>
                <w:color w:val="E36C0A" w:themeColor="accent6" w:themeShade="BF"/>
                <w:sz w:val="28"/>
              </w:rPr>
            </w:pPr>
            <w:r w:rsidRPr="00114448">
              <w:rPr>
                <w:b/>
                <w:noProof/>
                <w:color w:val="E36C0A" w:themeColor="accent6" w:themeShade="BF"/>
                <w:sz w:val="28"/>
              </w:rPr>
              <w:drawing>
                <wp:inline distT="0" distB="0" distL="0" distR="0" wp14:anchorId="196A97AB" wp14:editId="4D4158CB">
                  <wp:extent cx="396240" cy="396240"/>
                  <wp:effectExtent l="0" t="0" r="3810" b="3810"/>
                  <wp:docPr id="2" name="Grafik 2" descr="War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96240" cy="396240"/>
                          </a:xfrm>
                          <a:prstGeom prst="rect">
                            <a:avLst/>
                          </a:prstGeom>
                        </pic:spPr>
                      </pic:pic>
                    </a:graphicData>
                  </a:graphic>
                </wp:inline>
              </w:drawing>
            </w:r>
          </w:p>
        </w:tc>
        <w:tc>
          <w:tcPr>
            <w:tcW w:w="9842" w:type="dxa"/>
            <w:shd w:val="clear" w:color="auto" w:fill="D9D9D9" w:themeFill="background1" w:themeFillShade="D9"/>
          </w:tcPr>
          <w:p w14:paraId="40337B54" w14:textId="1E785728" w:rsidR="00E52BDA" w:rsidRPr="002B536B" w:rsidRDefault="00E52BDA" w:rsidP="00212DC8">
            <w:pPr>
              <w:rPr>
                <w:b/>
                <w:lang w:val="en-GB"/>
              </w:rPr>
            </w:pPr>
            <w:r w:rsidRPr="002B536B">
              <w:rPr>
                <w:b/>
                <w:lang w:val="en-GB"/>
              </w:rPr>
              <w:t>Factors of mental stress</w:t>
            </w:r>
            <w:r w:rsidRPr="002B536B">
              <w:rPr>
                <w:b/>
                <w:lang w:val="en-GB"/>
              </w:rPr>
              <w:br/>
            </w:r>
            <w:r w:rsidRPr="002B536B">
              <w:rPr>
                <w:i/>
                <w:u w:val="single"/>
                <w:lang w:val="en-GB"/>
              </w:rPr>
              <w:t>Notes:</w:t>
            </w:r>
            <w:r w:rsidRPr="002B536B">
              <w:rPr>
                <w:i/>
                <w:lang w:val="en-GB"/>
              </w:rPr>
              <w:t xml:space="preserve"> Please check whether the </w:t>
            </w:r>
            <w:r w:rsidR="008C00D5">
              <w:rPr>
                <w:i/>
                <w:lang w:val="en-GB"/>
              </w:rPr>
              <w:t>scenarios</w:t>
            </w:r>
            <w:r w:rsidRPr="002B536B">
              <w:rPr>
                <w:i/>
                <w:lang w:val="en-GB"/>
              </w:rPr>
              <w:t xml:space="preserve"> described apply to your unit. Consult with the members of your team regarding the assessment. If a </w:t>
            </w:r>
            <w:r w:rsidR="008C00D5">
              <w:rPr>
                <w:i/>
                <w:lang w:val="en-GB"/>
              </w:rPr>
              <w:t>scenario</w:t>
            </w:r>
            <w:r w:rsidR="008C00D5" w:rsidRPr="002B536B">
              <w:rPr>
                <w:i/>
                <w:lang w:val="en-GB"/>
              </w:rPr>
              <w:t xml:space="preserve"> </w:t>
            </w:r>
            <w:r w:rsidRPr="002B536B">
              <w:rPr>
                <w:i/>
                <w:lang w:val="en-GB"/>
              </w:rPr>
              <w:t xml:space="preserve">does not apply, please take </w:t>
            </w:r>
            <w:r w:rsidR="002B536B" w:rsidRPr="002B536B">
              <w:rPr>
                <w:lang w:val="en-GB"/>
              </w:rPr>
              <w:t xml:space="preserve">the necessary steps </w:t>
            </w:r>
            <w:r w:rsidRPr="002B536B">
              <w:rPr>
                <w:i/>
                <w:lang w:val="en-GB"/>
              </w:rPr>
              <w:t>to change this. If you need assistance please contact the Work Psyvhology Specialists (Maren Reymers, Tanj</w:t>
            </w:r>
            <w:r w:rsidR="002B536B">
              <w:rPr>
                <w:i/>
                <w:lang w:val="en-GB"/>
              </w:rPr>
              <w:t>a</w:t>
            </w:r>
            <w:r w:rsidRPr="002B536B">
              <w:rPr>
                <w:i/>
                <w:lang w:val="en-GB"/>
              </w:rPr>
              <w:t xml:space="preserve"> Dayß).</w:t>
            </w:r>
          </w:p>
        </w:tc>
      </w:tr>
      <w:tr w:rsidR="00554D8D" w:rsidRPr="008C00D5" w14:paraId="30DEED45" w14:textId="77777777" w:rsidTr="002B536B">
        <w:trPr>
          <w:cantSplit/>
        </w:trPr>
        <w:sdt>
          <w:sdtPr>
            <w:id w:val="-2130300556"/>
            <w14:checkbox>
              <w14:checked w14:val="0"/>
              <w14:checkedState w14:val="2612" w14:font="MS Gothic"/>
              <w14:uncheckedState w14:val="2610" w14:font="MS Gothic"/>
            </w14:checkbox>
          </w:sdtPr>
          <w:sdtEndPr/>
          <w:sdtContent>
            <w:tc>
              <w:tcPr>
                <w:tcW w:w="931" w:type="dxa"/>
              </w:tcPr>
              <w:p w14:paraId="5532D580" w14:textId="393F6890" w:rsidR="00554D8D" w:rsidRDefault="00554D8D" w:rsidP="00554D8D">
                <w:pPr>
                  <w:keepNext/>
                  <w:jc w:val="center"/>
                </w:pPr>
                <w:r>
                  <w:rPr>
                    <w:rFonts w:ascii="MS Gothic" w:eastAsia="MS Gothic" w:hAnsi="MS Gothic" w:hint="eastAsia"/>
                  </w:rPr>
                  <w:t>☐</w:t>
                </w:r>
              </w:p>
            </w:tc>
          </w:sdtContent>
        </w:sdt>
        <w:tc>
          <w:tcPr>
            <w:tcW w:w="9842" w:type="dxa"/>
          </w:tcPr>
          <w:p w14:paraId="6293B3F5" w14:textId="77777777" w:rsidR="00554D8D" w:rsidRPr="002B536B" w:rsidRDefault="00554D8D" w:rsidP="00554D8D">
            <w:pPr>
              <w:rPr>
                <w:rFonts w:asciiTheme="minorHAnsi" w:hAnsiTheme="minorHAnsi" w:cstheme="minorBidi"/>
                <w:lang w:val="en-GB"/>
              </w:rPr>
            </w:pPr>
            <w:r w:rsidRPr="002B536B">
              <w:rPr>
                <w:lang w:val="en-GB"/>
              </w:rPr>
              <w:t xml:space="preserve">The available </w:t>
            </w:r>
            <w:r w:rsidRPr="002B536B">
              <w:rPr>
                <w:b/>
                <w:lang w:val="en-GB"/>
              </w:rPr>
              <w:t>means of communication and information</w:t>
            </w:r>
            <w:r w:rsidRPr="002B536B">
              <w:rPr>
                <w:lang w:val="en-GB"/>
              </w:rPr>
              <w:t xml:space="preserve"> are appropriate for the current situation in your unit.</w:t>
            </w:r>
          </w:p>
          <w:p w14:paraId="1A35734F" w14:textId="576BB60A" w:rsidR="00554D8D" w:rsidRPr="002B536B" w:rsidRDefault="00554D8D" w:rsidP="00554D8D">
            <w:pPr>
              <w:rPr>
                <w:sz w:val="18"/>
                <w:szCs w:val="18"/>
                <w:lang w:val="en-GB"/>
              </w:rPr>
            </w:pPr>
            <w:r w:rsidRPr="002B536B">
              <w:rPr>
                <w:sz w:val="18"/>
                <w:szCs w:val="18"/>
                <w:u w:val="single"/>
                <w:lang w:val="en-GB"/>
              </w:rPr>
              <w:t>Example:</w:t>
            </w:r>
            <w:r w:rsidRPr="002B536B">
              <w:rPr>
                <w:sz w:val="18"/>
                <w:szCs w:val="18"/>
                <w:lang w:val="en-GB"/>
              </w:rPr>
              <w:t xml:space="preserve"> Clear information processes and regular communication between line managers and staff are ensured.</w:t>
            </w:r>
          </w:p>
        </w:tc>
      </w:tr>
      <w:tr w:rsidR="00554D8D" w14:paraId="06CA4229" w14:textId="77777777" w:rsidTr="002B536B">
        <w:trPr>
          <w:cantSplit/>
        </w:trPr>
        <w:tc>
          <w:tcPr>
            <w:tcW w:w="931" w:type="dxa"/>
          </w:tcPr>
          <w:p w14:paraId="3A8264D9" w14:textId="77777777" w:rsidR="00554D8D" w:rsidRPr="002B536B" w:rsidRDefault="00554D8D" w:rsidP="00554D8D">
            <w:pPr>
              <w:keepNext/>
              <w:jc w:val="center"/>
              <w:rPr>
                <w:lang w:val="en-GB"/>
              </w:rPr>
            </w:pPr>
          </w:p>
        </w:tc>
        <w:tc>
          <w:tcPr>
            <w:tcW w:w="9842" w:type="dxa"/>
          </w:tcPr>
          <w:p w14:paraId="75C6265E" w14:textId="77777777" w:rsidR="00554D8D" w:rsidRDefault="00554D8D" w:rsidP="00554D8D">
            <w:pPr>
              <w:rPr>
                <w:rFonts w:asciiTheme="minorHAnsi" w:hAnsiTheme="minorHAnsi" w:cstheme="minorBidi"/>
              </w:rPr>
            </w:pPr>
            <w:r>
              <w:t>Description of the implementation:</w:t>
            </w:r>
          </w:p>
          <w:p w14:paraId="4DBAC9FA" w14:textId="77777777" w:rsidR="00554D8D" w:rsidRDefault="00554D8D" w:rsidP="00554D8D"/>
          <w:p w14:paraId="3763B2AC" w14:textId="77777777" w:rsidR="00554D8D" w:rsidRPr="00E52BDA" w:rsidRDefault="00554D8D" w:rsidP="00554D8D"/>
        </w:tc>
      </w:tr>
      <w:tr w:rsidR="00554D8D" w:rsidRPr="008C00D5" w14:paraId="01771A15" w14:textId="77777777" w:rsidTr="002B536B">
        <w:trPr>
          <w:cantSplit/>
        </w:trPr>
        <w:sdt>
          <w:sdtPr>
            <w:id w:val="-993874230"/>
            <w14:checkbox>
              <w14:checked w14:val="0"/>
              <w14:checkedState w14:val="2612" w14:font="MS Gothic"/>
              <w14:uncheckedState w14:val="2610" w14:font="MS Gothic"/>
            </w14:checkbox>
          </w:sdtPr>
          <w:sdtEndPr/>
          <w:sdtContent>
            <w:tc>
              <w:tcPr>
                <w:tcW w:w="931" w:type="dxa"/>
              </w:tcPr>
              <w:p w14:paraId="4343AA03" w14:textId="712AAAC9" w:rsidR="00554D8D" w:rsidRDefault="00554D8D" w:rsidP="00554D8D">
                <w:pPr>
                  <w:keepNext/>
                  <w:jc w:val="center"/>
                </w:pPr>
                <w:r>
                  <w:rPr>
                    <w:rFonts w:ascii="MS Gothic" w:eastAsia="MS Gothic" w:hAnsi="MS Gothic" w:hint="eastAsia"/>
                  </w:rPr>
                  <w:t>☐</w:t>
                </w:r>
              </w:p>
            </w:tc>
          </w:sdtContent>
        </w:sdt>
        <w:tc>
          <w:tcPr>
            <w:tcW w:w="9842" w:type="dxa"/>
          </w:tcPr>
          <w:p w14:paraId="0760FB5A" w14:textId="77777777" w:rsidR="00554D8D" w:rsidRPr="002B536B" w:rsidRDefault="00554D8D" w:rsidP="00554D8D">
            <w:pPr>
              <w:rPr>
                <w:lang w:val="en-GB"/>
              </w:rPr>
            </w:pPr>
            <w:r w:rsidRPr="002B536B">
              <w:rPr>
                <w:lang w:val="en-GB"/>
              </w:rPr>
              <w:t xml:space="preserve">Staff have clearly been </w:t>
            </w:r>
            <w:r w:rsidRPr="002B536B">
              <w:rPr>
                <w:b/>
                <w:lang w:val="en-GB"/>
              </w:rPr>
              <w:t>assigned tasks</w:t>
            </w:r>
            <w:r w:rsidRPr="002B536B">
              <w:rPr>
                <w:lang w:val="en-GB"/>
              </w:rPr>
              <w:t xml:space="preserve"> to fulfil and areas of responsibility (idle time is avoided). </w:t>
            </w:r>
          </w:p>
          <w:p w14:paraId="15DE051E" w14:textId="2E976804" w:rsidR="00554D8D" w:rsidRPr="002B536B" w:rsidRDefault="00554D8D" w:rsidP="00554D8D">
            <w:pPr>
              <w:rPr>
                <w:lang w:val="en-GB"/>
              </w:rPr>
            </w:pPr>
            <w:r w:rsidRPr="002B536B">
              <w:rPr>
                <w:sz w:val="18"/>
                <w:szCs w:val="18"/>
                <w:u w:val="single"/>
                <w:lang w:val="en-GB"/>
              </w:rPr>
              <w:t>Example:</w:t>
            </w:r>
            <w:r w:rsidRPr="002B536B">
              <w:rPr>
                <w:sz w:val="18"/>
                <w:szCs w:val="18"/>
                <w:lang w:val="en-GB"/>
              </w:rPr>
              <w:t xml:space="preserve"> Tasks have been clearly communicated, objectives have been defined and a list of priorities is available.</w:t>
            </w:r>
          </w:p>
        </w:tc>
      </w:tr>
      <w:tr w:rsidR="00554D8D" w14:paraId="51940816" w14:textId="77777777" w:rsidTr="002B536B">
        <w:trPr>
          <w:cantSplit/>
        </w:trPr>
        <w:tc>
          <w:tcPr>
            <w:tcW w:w="931" w:type="dxa"/>
          </w:tcPr>
          <w:p w14:paraId="253DA611" w14:textId="77777777" w:rsidR="00554D8D" w:rsidRPr="002B536B" w:rsidRDefault="00554D8D" w:rsidP="00554D8D">
            <w:pPr>
              <w:keepNext/>
              <w:jc w:val="center"/>
              <w:rPr>
                <w:lang w:val="en-GB"/>
              </w:rPr>
            </w:pPr>
          </w:p>
        </w:tc>
        <w:tc>
          <w:tcPr>
            <w:tcW w:w="9842" w:type="dxa"/>
          </w:tcPr>
          <w:p w14:paraId="017E1D66" w14:textId="77777777" w:rsidR="00554D8D" w:rsidRDefault="00554D8D" w:rsidP="00554D8D">
            <w:r>
              <w:t>Description of the implementation:</w:t>
            </w:r>
          </w:p>
          <w:p w14:paraId="5E3A9184" w14:textId="77777777" w:rsidR="00554D8D" w:rsidRDefault="00554D8D" w:rsidP="00554D8D"/>
          <w:p w14:paraId="4918A58E" w14:textId="77777777" w:rsidR="00554D8D" w:rsidRDefault="00554D8D" w:rsidP="00554D8D"/>
        </w:tc>
      </w:tr>
      <w:tr w:rsidR="00554D8D" w:rsidRPr="008C00D5" w14:paraId="3838B8DF" w14:textId="77777777" w:rsidTr="002B536B">
        <w:trPr>
          <w:cantSplit/>
        </w:trPr>
        <w:sdt>
          <w:sdtPr>
            <w:id w:val="-180904569"/>
            <w14:checkbox>
              <w14:checked w14:val="0"/>
              <w14:checkedState w14:val="2612" w14:font="MS Gothic"/>
              <w14:uncheckedState w14:val="2610" w14:font="MS Gothic"/>
            </w14:checkbox>
          </w:sdtPr>
          <w:sdtEndPr/>
          <w:sdtContent>
            <w:tc>
              <w:tcPr>
                <w:tcW w:w="931" w:type="dxa"/>
              </w:tcPr>
              <w:p w14:paraId="544DBD4F" w14:textId="529DAA8B" w:rsidR="00554D8D" w:rsidRDefault="00554D8D" w:rsidP="00554D8D">
                <w:pPr>
                  <w:keepNext/>
                  <w:jc w:val="center"/>
                </w:pPr>
                <w:r>
                  <w:rPr>
                    <w:rFonts w:ascii="MS Gothic" w:eastAsia="MS Gothic" w:hAnsi="MS Gothic" w:hint="eastAsia"/>
                  </w:rPr>
                  <w:t>☐</w:t>
                </w:r>
              </w:p>
            </w:tc>
          </w:sdtContent>
        </w:sdt>
        <w:tc>
          <w:tcPr>
            <w:tcW w:w="9842" w:type="dxa"/>
          </w:tcPr>
          <w:p w14:paraId="07ED6F64" w14:textId="77777777" w:rsidR="00554D8D" w:rsidRPr="002B536B" w:rsidRDefault="00554D8D" w:rsidP="00554D8D">
            <w:pPr>
              <w:rPr>
                <w:lang w:val="en-GB"/>
              </w:rPr>
            </w:pPr>
            <w:r w:rsidRPr="002B536B">
              <w:rPr>
                <w:lang w:val="en-GB"/>
              </w:rPr>
              <w:t xml:space="preserve">Staff has been provided with the required and suitable </w:t>
            </w:r>
            <w:r w:rsidRPr="002B536B">
              <w:rPr>
                <w:b/>
                <w:lang w:val="en-GB"/>
              </w:rPr>
              <w:t>equipment</w:t>
            </w:r>
            <w:r w:rsidRPr="002B536B">
              <w:rPr>
                <w:lang w:val="en-GB"/>
              </w:rPr>
              <w:t xml:space="preserve"> in order to fulfil the tasks they have been assigned properly and without any risk of harm or detriment</w:t>
            </w:r>
            <w:bookmarkStart w:id="0" w:name="_GoBack"/>
            <w:bookmarkEnd w:id="0"/>
            <w:r w:rsidRPr="002B536B">
              <w:rPr>
                <w:lang w:val="en-GB"/>
              </w:rPr>
              <w:t>.</w:t>
            </w:r>
          </w:p>
          <w:p w14:paraId="456469B9" w14:textId="3AD706A0" w:rsidR="00554D8D" w:rsidRPr="002B536B" w:rsidRDefault="00554D8D" w:rsidP="00554D8D">
            <w:pPr>
              <w:rPr>
                <w:sz w:val="18"/>
                <w:szCs w:val="18"/>
                <w:lang w:val="en-GB"/>
              </w:rPr>
            </w:pPr>
            <w:r w:rsidRPr="002B536B">
              <w:rPr>
                <w:sz w:val="18"/>
                <w:szCs w:val="18"/>
                <w:u w:val="single"/>
                <w:lang w:val="en-GB"/>
              </w:rPr>
              <w:t>Examples:</w:t>
            </w:r>
            <w:r w:rsidRPr="002B536B">
              <w:rPr>
                <w:sz w:val="18"/>
                <w:szCs w:val="18"/>
                <w:lang w:val="en-GB"/>
              </w:rPr>
              <w:t xml:space="preserve"> Monitor, keyboard, PC/laptop, programmes, online access</w:t>
            </w:r>
          </w:p>
        </w:tc>
      </w:tr>
      <w:tr w:rsidR="00554D8D" w14:paraId="1A17573B" w14:textId="77777777" w:rsidTr="002B536B">
        <w:trPr>
          <w:cantSplit/>
        </w:trPr>
        <w:tc>
          <w:tcPr>
            <w:tcW w:w="931" w:type="dxa"/>
          </w:tcPr>
          <w:p w14:paraId="32066EFD" w14:textId="77777777" w:rsidR="00554D8D" w:rsidRPr="002B536B" w:rsidRDefault="00554D8D" w:rsidP="00554D8D">
            <w:pPr>
              <w:keepNext/>
              <w:jc w:val="center"/>
              <w:rPr>
                <w:lang w:val="en-GB"/>
              </w:rPr>
            </w:pPr>
          </w:p>
        </w:tc>
        <w:tc>
          <w:tcPr>
            <w:tcW w:w="9842" w:type="dxa"/>
          </w:tcPr>
          <w:p w14:paraId="662603E9" w14:textId="77777777" w:rsidR="00554D8D" w:rsidRDefault="00554D8D" w:rsidP="00554D8D">
            <w:r>
              <w:t>Description of the implementation:</w:t>
            </w:r>
          </w:p>
          <w:p w14:paraId="5B70EF0A" w14:textId="77777777" w:rsidR="00554D8D" w:rsidRDefault="00554D8D" w:rsidP="00554D8D"/>
          <w:p w14:paraId="3BDCA0F3" w14:textId="77777777" w:rsidR="00554D8D" w:rsidRDefault="00554D8D" w:rsidP="00554D8D"/>
        </w:tc>
      </w:tr>
      <w:tr w:rsidR="00554D8D" w:rsidRPr="008C00D5" w14:paraId="206493D0" w14:textId="77777777" w:rsidTr="002B536B">
        <w:trPr>
          <w:cantSplit/>
        </w:trPr>
        <w:sdt>
          <w:sdtPr>
            <w:id w:val="-1707945843"/>
            <w14:checkbox>
              <w14:checked w14:val="0"/>
              <w14:checkedState w14:val="2612" w14:font="MS Gothic"/>
              <w14:uncheckedState w14:val="2610" w14:font="MS Gothic"/>
            </w14:checkbox>
          </w:sdtPr>
          <w:sdtEndPr/>
          <w:sdtContent>
            <w:tc>
              <w:tcPr>
                <w:tcW w:w="931" w:type="dxa"/>
              </w:tcPr>
              <w:p w14:paraId="2FCA8F2E" w14:textId="0A72A35C" w:rsidR="00554D8D" w:rsidRDefault="00554D8D" w:rsidP="00554D8D">
                <w:pPr>
                  <w:keepNext/>
                  <w:jc w:val="center"/>
                </w:pPr>
                <w:r>
                  <w:rPr>
                    <w:rFonts w:ascii="MS Gothic" w:eastAsia="MS Gothic" w:hAnsi="MS Gothic" w:hint="eastAsia"/>
                  </w:rPr>
                  <w:t>☐</w:t>
                </w:r>
              </w:p>
            </w:tc>
          </w:sdtContent>
        </w:sdt>
        <w:tc>
          <w:tcPr>
            <w:tcW w:w="9842" w:type="dxa"/>
          </w:tcPr>
          <w:p w14:paraId="168F33F8" w14:textId="77777777" w:rsidR="00554D8D" w:rsidRPr="002B536B" w:rsidRDefault="00554D8D" w:rsidP="00554D8D">
            <w:pPr>
              <w:rPr>
                <w:lang w:val="en-GB"/>
              </w:rPr>
            </w:pPr>
            <w:r w:rsidRPr="002B536B">
              <w:rPr>
                <w:lang w:val="en-GB"/>
              </w:rPr>
              <w:t xml:space="preserve">Required and suitable </w:t>
            </w:r>
            <w:r w:rsidRPr="002B536B">
              <w:rPr>
                <w:b/>
                <w:lang w:val="en-GB"/>
              </w:rPr>
              <w:t>means of communication</w:t>
            </w:r>
            <w:r w:rsidRPr="002B536B">
              <w:rPr>
                <w:lang w:val="en-GB"/>
              </w:rPr>
              <w:t xml:space="preserve"> are available to staff. </w:t>
            </w:r>
          </w:p>
          <w:p w14:paraId="08E3A604" w14:textId="0EC962B3" w:rsidR="00554D8D" w:rsidRPr="002B536B" w:rsidRDefault="00554D8D" w:rsidP="00554D8D">
            <w:pPr>
              <w:rPr>
                <w:sz w:val="18"/>
                <w:szCs w:val="18"/>
                <w:lang w:val="en-GB"/>
              </w:rPr>
            </w:pPr>
            <w:r w:rsidRPr="002B536B">
              <w:rPr>
                <w:sz w:val="18"/>
                <w:szCs w:val="18"/>
                <w:u w:val="single"/>
                <w:lang w:val="en-GB"/>
              </w:rPr>
              <w:t>Example:</w:t>
            </w:r>
            <w:r w:rsidRPr="002B536B">
              <w:rPr>
                <w:sz w:val="18"/>
                <w:szCs w:val="18"/>
                <w:lang w:val="en-GB"/>
              </w:rPr>
              <w:t xml:space="preserve"> Software for video or telephone conferencing</w:t>
            </w:r>
          </w:p>
        </w:tc>
      </w:tr>
      <w:tr w:rsidR="00554D8D" w14:paraId="592D9B95" w14:textId="77777777" w:rsidTr="002B536B">
        <w:trPr>
          <w:cantSplit/>
        </w:trPr>
        <w:tc>
          <w:tcPr>
            <w:tcW w:w="931" w:type="dxa"/>
          </w:tcPr>
          <w:p w14:paraId="2C07BDD2" w14:textId="77777777" w:rsidR="00554D8D" w:rsidRPr="002B536B" w:rsidRDefault="00554D8D" w:rsidP="00554D8D">
            <w:pPr>
              <w:keepNext/>
              <w:jc w:val="center"/>
              <w:rPr>
                <w:lang w:val="en-GB"/>
              </w:rPr>
            </w:pPr>
          </w:p>
        </w:tc>
        <w:tc>
          <w:tcPr>
            <w:tcW w:w="9842" w:type="dxa"/>
          </w:tcPr>
          <w:p w14:paraId="5EDC29F1" w14:textId="77777777" w:rsidR="00554D8D" w:rsidRDefault="00554D8D" w:rsidP="00554D8D">
            <w:r>
              <w:t>Description of the implementation:</w:t>
            </w:r>
          </w:p>
          <w:p w14:paraId="3F41F63E" w14:textId="77777777" w:rsidR="00554D8D" w:rsidRDefault="00554D8D" w:rsidP="00554D8D"/>
          <w:p w14:paraId="4009F5F5" w14:textId="77777777" w:rsidR="00554D8D" w:rsidRDefault="00554D8D" w:rsidP="00554D8D"/>
        </w:tc>
      </w:tr>
      <w:tr w:rsidR="00554D8D" w:rsidRPr="008C00D5" w14:paraId="064E2A34" w14:textId="77777777" w:rsidTr="002B536B">
        <w:trPr>
          <w:cantSplit/>
        </w:trPr>
        <w:sdt>
          <w:sdtPr>
            <w:id w:val="-1583209834"/>
            <w14:checkbox>
              <w14:checked w14:val="0"/>
              <w14:checkedState w14:val="2612" w14:font="MS Gothic"/>
              <w14:uncheckedState w14:val="2610" w14:font="MS Gothic"/>
            </w14:checkbox>
          </w:sdtPr>
          <w:sdtEndPr/>
          <w:sdtContent>
            <w:tc>
              <w:tcPr>
                <w:tcW w:w="931" w:type="dxa"/>
              </w:tcPr>
              <w:p w14:paraId="1871CBB4" w14:textId="07ED57CB" w:rsidR="00554D8D" w:rsidRDefault="00554D8D" w:rsidP="00554D8D">
                <w:pPr>
                  <w:keepNext/>
                  <w:jc w:val="center"/>
                </w:pPr>
                <w:r>
                  <w:rPr>
                    <w:rFonts w:ascii="MS Gothic" w:eastAsia="MS Gothic" w:hAnsi="MS Gothic" w:hint="eastAsia"/>
                  </w:rPr>
                  <w:t>☐</w:t>
                </w:r>
              </w:p>
            </w:tc>
          </w:sdtContent>
        </w:sdt>
        <w:tc>
          <w:tcPr>
            <w:tcW w:w="9842" w:type="dxa"/>
          </w:tcPr>
          <w:p w14:paraId="60906D62" w14:textId="77777777" w:rsidR="00554D8D" w:rsidRPr="002B536B" w:rsidRDefault="00554D8D" w:rsidP="00554D8D">
            <w:pPr>
              <w:rPr>
                <w:lang w:val="en-GB"/>
              </w:rPr>
            </w:pPr>
            <w:r w:rsidRPr="002B536B">
              <w:rPr>
                <w:lang w:val="en-GB"/>
              </w:rPr>
              <w:t xml:space="preserve">The members of your team are </w:t>
            </w:r>
            <w:r w:rsidRPr="002B536B">
              <w:rPr>
                <w:b/>
                <w:lang w:val="en-GB"/>
              </w:rPr>
              <w:t>qualified</w:t>
            </w:r>
            <w:r w:rsidRPr="002B536B">
              <w:rPr>
                <w:lang w:val="en-GB"/>
              </w:rPr>
              <w:t xml:space="preserve"> to use new media and means of communication. </w:t>
            </w:r>
          </w:p>
          <w:p w14:paraId="60A0724F" w14:textId="38FE760A" w:rsidR="00554D8D" w:rsidRPr="002B536B" w:rsidRDefault="00554D8D" w:rsidP="00554D8D">
            <w:pPr>
              <w:rPr>
                <w:lang w:val="en-GB"/>
              </w:rPr>
            </w:pPr>
            <w:r w:rsidRPr="002B536B">
              <w:rPr>
                <w:sz w:val="18"/>
                <w:szCs w:val="18"/>
                <w:u w:val="single"/>
                <w:lang w:val="en-GB"/>
              </w:rPr>
              <w:t>Examples:</w:t>
            </w:r>
            <w:r w:rsidRPr="002B536B">
              <w:rPr>
                <w:sz w:val="18"/>
                <w:szCs w:val="18"/>
                <w:lang w:val="en-GB"/>
              </w:rPr>
              <w:t xml:space="preserve"> </w:t>
            </w:r>
            <w:r w:rsidR="002B536B">
              <w:rPr>
                <w:sz w:val="18"/>
                <w:szCs w:val="18"/>
                <w:lang w:val="en-GB"/>
              </w:rPr>
              <w:t>V</w:t>
            </w:r>
            <w:r w:rsidRPr="002B536B">
              <w:rPr>
                <w:sz w:val="18"/>
                <w:szCs w:val="18"/>
                <w:lang w:val="en-GB"/>
              </w:rPr>
              <w:t>ideo conferencing, file sharing software or platform, virtual blackboards, etc.</w:t>
            </w:r>
          </w:p>
        </w:tc>
      </w:tr>
      <w:tr w:rsidR="00554D8D" w14:paraId="6A72BA56" w14:textId="77777777" w:rsidTr="002B536B">
        <w:trPr>
          <w:cantSplit/>
        </w:trPr>
        <w:tc>
          <w:tcPr>
            <w:tcW w:w="931" w:type="dxa"/>
          </w:tcPr>
          <w:p w14:paraId="4751B936" w14:textId="77777777" w:rsidR="00554D8D" w:rsidRPr="002B536B" w:rsidRDefault="00554D8D" w:rsidP="00554D8D">
            <w:pPr>
              <w:keepNext/>
              <w:jc w:val="center"/>
              <w:rPr>
                <w:lang w:val="en-GB"/>
              </w:rPr>
            </w:pPr>
          </w:p>
        </w:tc>
        <w:tc>
          <w:tcPr>
            <w:tcW w:w="9842" w:type="dxa"/>
          </w:tcPr>
          <w:p w14:paraId="4EE8BF82" w14:textId="77777777" w:rsidR="00554D8D" w:rsidRDefault="00554D8D" w:rsidP="00554D8D">
            <w:r>
              <w:t>Description of the implementation:</w:t>
            </w:r>
          </w:p>
          <w:p w14:paraId="5207B6A4" w14:textId="77777777" w:rsidR="00554D8D" w:rsidRDefault="00554D8D" w:rsidP="00554D8D"/>
          <w:p w14:paraId="253B2E7A" w14:textId="77777777" w:rsidR="00554D8D" w:rsidRDefault="00554D8D" w:rsidP="00554D8D"/>
        </w:tc>
      </w:tr>
      <w:tr w:rsidR="00554D8D" w:rsidRPr="008C00D5" w14:paraId="1C67EAD1" w14:textId="77777777" w:rsidTr="002B536B">
        <w:trPr>
          <w:cantSplit/>
        </w:trPr>
        <w:sdt>
          <w:sdtPr>
            <w:id w:val="1507940801"/>
            <w14:checkbox>
              <w14:checked w14:val="0"/>
              <w14:checkedState w14:val="2612" w14:font="MS Gothic"/>
              <w14:uncheckedState w14:val="2610" w14:font="MS Gothic"/>
            </w14:checkbox>
          </w:sdtPr>
          <w:sdtEndPr/>
          <w:sdtContent>
            <w:tc>
              <w:tcPr>
                <w:tcW w:w="931" w:type="dxa"/>
              </w:tcPr>
              <w:p w14:paraId="5175ABEE" w14:textId="459C3191" w:rsidR="00554D8D" w:rsidRDefault="00554D8D" w:rsidP="00554D8D">
                <w:pPr>
                  <w:keepNext/>
                  <w:jc w:val="center"/>
                </w:pPr>
                <w:r>
                  <w:rPr>
                    <w:rFonts w:ascii="MS Gothic" w:eastAsia="MS Gothic" w:hAnsi="MS Gothic" w:hint="eastAsia"/>
                  </w:rPr>
                  <w:t>☐</w:t>
                </w:r>
              </w:p>
            </w:tc>
          </w:sdtContent>
        </w:sdt>
        <w:tc>
          <w:tcPr>
            <w:tcW w:w="9842" w:type="dxa"/>
          </w:tcPr>
          <w:p w14:paraId="0CF6984F" w14:textId="58528CC2" w:rsidR="00554D8D" w:rsidRPr="002B536B" w:rsidRDefault="00554D8D" w:rsidP="00554D8D">
            <w:pPr>
              <w:rPr>
                <w:lang w:val="en-GB"/>
              </w:rPr>
            </w:pPr>
            <w:r w:rsidRPr="002B536B">
              <w:rPr>
                <w:lang w:val="en-GB"/>
              </w:rPr>
              <w:t xml:space="preserve">Staff is not </w:t>
            </w:r>
            <w:r w:rsidRPr="002B536B">
              <w:rPr>
                <w:b/>
                <w:lang w:val="en-GB"/>
              </w:rPr>
              <w:t>overwhelmed</w:t>
            </w:r>
            <w:r w:rsidRPr="002B536B">
              <w:rPr>
                <w:lang w:val="en-GB"/>
              </w:rPr>
              <w:t xml:space="preserve"> by the change of format for meetings, training, etc. from face</w:t>
            </w:r>
            <w:r w:rsidR="002B536B">
              <w:rPr>
                <w:lang w:val="en-GB"/>
              </w:rPr>
              <w:t>-</w:t>
            </w:r>
            <w:r w:rsidRPr="002B536B">
              <w:rPr>
                <w:lang w:val="en-GB"/>
              </w:rPr>
              <w:t>to</w:t>
            </w:r>
            <w:r w:rsidR="002B536B">
              <w:rPr>
                <w:lang w:val="en-GB"/>
              </w:rPr>
              <w:t>-</w:t>
            </w:r>
            <w:r w:rsidRPr="002B536B">
              <w:rPr>
                <w:lang w:val="en-GB"/>
              </w:rPr>
              <w:t>face to virtual environments.</w:t>
            </w:r>
          </w:p>
          <w:p w14:paraId="2A51BA61" w14:textId="6B3DC34C" w:rsidR="00554D8D" w:rsidRPr="002B536B" w:rsidRDefault="00554D8D" w:rsidP="00554D8D">
            <w:pPr>
              <w:rPr>
                <w:sz w:val="18"/>
                <w:szCs w:val="18"/>
                <w:lang w:val="en-GB"/>
              </w:rPr>
            </w:pPr>
            <w:r w:rsidRPr="002B536B">
              <w:rPr>
                <w:sz w:val="18"/>
                <w:szCs w:val="18"/>
                <w:u w:val="single"/>
                <w:lang w:val="en-GB"/>
              </w:rPr>
              <w:t>Example:</w:t>
            </w:r>
            <w:r w:rsidRPr="002B536B">
              <w:rPr>
                <w:sz w:val="18"/>
                <w:szCs w:val="18"/>
                <w:lang w:val="en-GB"/>
              </w:rPr>
              <w:t xml:space="preserve"> Greater attention required for telephone conferences or online seminars</w:t>
            </w:r>
          </w:p>
        </w:tc>
      </w:tr>
      <w:tr w:rsidR="00554D8D" w14:paraId="61B5F9EA" w14:textId="77777777" w:rsidTr="002B536B">
        <w:trPr>
          <w:cantSplit/>
        </w:trPr>
        <w:tc>
          <w:tcPr>
            <w:tcW w:w="931" w:type="dxa"/>
          </w:tcPr>
          <w:p w14:paraId="1F312961" w14:textId="77777777" w:rsidR="00554D8D" w:rsidRPr="002B536B" w:rsidRDefault="00554D8D" w:rsidP="00554D8D">
            <w:pPr>
              <w:keepNext/>
              <w:jc w:val="center"/>
              <w:rPr>
                <w:lang w:val="en-GB"/>
              </w:rPr>
            </w:pPr>
          </w:p>
        </w:tc>
        <w:tc>
          <w:tcPr>
            <w:tcW w:w="9842" w:type="dxa"/>
          </w:tcPr>
          <w:p w14:paraId="3B7A2815" w14:textId="77777777" w:rsidR="00554D8D" w:rsidRDefault="00554D8D" w:rsidP="00554D8D">
            <w:r>
              <w:t>Description of the implementation:</w:t>
            </w:r>
          </w:p>
          <w:p w14:paraId="58606FA4" w14:textId="77777777" w:rsidR="00554D8D" w:rsidRDefault="00554D8D" w:rsidP="00554D8D"/>
          <w:p w14:paraId="06A7C165" w14:textId="77777777" w:rsidR="00554D8D" w:rsidRDefault="00554D8D" w:rsidP="00554D8D"/>
          <w:p w14:paraId="3C0D34F9" w14:textId="77777777" w:rsidR="00554D8D" w:rsidRDefault="00554D8D" w:rsidP="00554D8D"/>
        </w:tc>
      </w:tr>
      <w:tr w:rsidR="00554D8D" w:rsidRPr="008C00D5" w14:paraId="0F236937" w14:textId="77777777" w:rsidTr="002B536B">
        <w:trPr>
          <w:cantSplit/>
        </w:trPr>
        <w:sdt>
          <w:sdtPr>
            <w:id w:val="931002434"/>
            <w14:checkbox>
              <w14:checked w14:val="0"/>
              <w14:checkedState w14:val="2612" w14:font="MS Gothic"/>
              <w14:uncheckedState w14:val="2610" w14:font="MS Gothic"/>
            </w14:checkbox>
          </w:sdtPr>
          <w:sdtEndPr/>
          <w:sdtContent>
            <w:tc>
              <w:tcPr>
                <w:tcW w:w="931" w:type="dxa"/>
              </w:tcPr>
              <w:p w14:paraId="1CAF94D0" w14:textId="3C999AA2" w:rsidR="00554D8D" w:rsidRDefault="00554D8D" w:rsidP="00554D8D">
                <w:pPr>
                  <w:keepNext/>
                  <w:jc w:val="center"/>
                </w:pPr>
                <w:r>
                  <w:rPr>
                    <w:rFonts w:ascii="MS Gothic" w:eastAsia="MS Gothic" w:hAnsi="MS Gothic" w:hint="eastAsia"/>
                  </w:rPr>
                  <w:t>☐</w:t>
                </w:r>
              </w:p>
            </w:tc>
          </w:sdtContent>
        </w:sdt>
        <w:tc>
          <w:tcPr>
            <w:tcW w:w="9842" w:type="dxa"/>
          </w:tcPr>
          <w:p w14:paraId="6ED2C95D" w14:textId="77777777" w:rsidR="00554D8D" w:rsidRPr="002B536B" w:rsidRDefault="00554D8D" w:rsidP="00554D8D">
            <w:pPr>
              <w:rPr>
                <w:lang w:val="en-GB"/>
              </w:rPr>
            </w:pPr>
            <w:r w:rsidRPr="002B536B">
              <w:rPr>
                <w:b/>
                <w:lang w:val="en-GB"/>
              </w:rPr>
              <w:t>Social interaction and support</w:t>
            </w:r>
            <w:r w:rsidRPr="002B536B">
              <w:rPr>
                <w:lang w:val="en-GB"/>
              </w:rPr>
              <w:t xml:space="preserve"> between colleagues or between staff and line managers also takes place under the current circumstances and social isolation is prevented. </w:t>
            </w:r>
          </w:p>
          <w:p w14:paraId="16ECA284" w14:textId="2783E87A" w:rsidR="00554D8D" w:rsidRPr="002B536B" w:rsidRDefault="00554D8D" w:rsidP="00554D8D">
            <w:pPr>
              <w:rPr>
                <w:sz w:val="18"/>
                <w:szCs w:val="18"/>
                <w:lang w:val="en-GB"/>
              </w:rPr>
            </w:pPr>
            <w:r w:rsidRPr="002B536B">
              <w:rPr>
                <w:sz w:val="18"/>
                <w:szCs w:val="18"/>
                <w:u w:val="single"/>
                <w:lang w:val="en-GB"/>
              </w:rPr>
              <w:t>Example:</w:t>
            </w:r>
            <w:r w:rsidRPr="002B536B">
              <w:rPr>
                <w:sz w:val="18"/>
                <w:szCs w:val="18"/>
                <w:lang w:val="en-GB"/>
              </w:rPr>
              <w:t xml:space="preserve"> Regular communication between line managers and staff is ensured</w:t>
            </w:r>
          </w:p>
        </w:tc>
      </w:tr>
      <w:tr w:rsidR="00554D8D" w14:paraId="74CF2093" w14:textId="77777777" w:rsidTr="002B536B">
        <w:trPr>
          <w:cantSplit/>
        </w:trPr>
        <w:tc>
          <w:tcPr>
            <w:tcW w:w="931" w:type="dxa"/>
          </w:tcPr>
          <w:p w14:paraId="40A93ACF" w14:textId="77777777" w:rsidR="00554D8D" w:rsidRPr="002B536B" w:rsidRDefault="00554D8D" w:rsidP="00554D8D">
            <w:pPr>
              <w:keepNext/>
              <w:jc w:val="center"/>
              <w:rPr>
                <w:lang w:val="en-GB"/>
              </w:rPr>
            </w:pPr>
          </w:p>
        </w:tc>
        <w:tc>
          <w:tcPr>
            <w:tcW w:w="9842" w:type="dxa"/>
          </w:tcPr>
          <w:p w14:paraId="0A7A552F" w14:textId="77777777" w:rsidR="00554D8D" w:rsidRDefault="00554D8D" w:rsidP="00554D8D">
            <w:r>
              <w:t>Description of the implementation:</w:t>
            </w:r>
          </w:p>
          <w:p w14:paraId="12229CC8" w14:textId="77777777" w:rsidR="00554D8D" w:rsidRDefault="00554D8D" w:rsidP="00554D8D"/>
          <w:p w14:paraId="3741DD2F" w14:textId="77777777" w:rsidR="00554D8D" w:rsidRDefault="00554D8D" w:rsidP="00554D8D"/>
        </w:tc>
      </w:tr>
      <w:tr w:rsidR="00554D8D" w:rsidRPr="008C00D5" w14:paraId="2C850D58" w14:textId="77777777" w:rsidTr="002B536B">
        <w:trPr>
          <w:cantSplit/>
        </w:trPr>
        <w:sdt>
          <w:sdtPr>
            <w:id w:val="-1394500144"/>
            <w14:checkbox>
              <w14:checked w14:val="0"/>
              <w14:checkedState w14:val="2612" w14:font="MS Gothic"/>
              <w14:uncheckedState w14:val="2610" w14:font="MS Gothic"/>
            </w14:checkbox>
          </w:sdtPr>
          <w:sdtEndPr/>
          <w:sdtContent>
            <w:tc>
              <w:tcPr>
                <w:tcW w:w="931" w:type="dxa"/>
              </w:tcPr>
              <w:p w14:paraId="2FC3D726" w14:textId="4FE59BE0" w:rsidR="00554D8D" w:rsidRDefault="00554D8D" w:rsidP="00554D8D">
                <w:pPr>
                  <w:keepNext/>
                  <w:jc w:val="center"/>
                </w:pPr>
                <w:r>
                  <w:rPr>
                    <w:rFonts w:ascii="MS Gothic" w:eastAsia="MS Gothic" w:hAnsi="MS Gothic" w:hint="eastAsia"/>
                  </w:rPr>
                  <w:t>☐</w:t>
                </w:r>
              </w:p>
            </w:tc>
          </w:sdtContent>
        </w:sdt>
        <w:tc>
          <w:tcPr>
            <w:tcW w:w="9842" w:type="dxa"/>
          </w:tcPr>
          <w:p w14:paraId="54E55AAE" w14:textId="77777777" w:rsidR="00554D8D" w:rsidRPr="002B536B" w:rsidRDefault="00554D8D" w:rsidP="00554D8D">
            <w:pPr>
              <w:rPr>
                <w:u w:val="single"/>
                <w:lang w:val="en-GB"/>
              </w:rPr>
            </w:pPr>
            <w:r w:rsidRPr="002B536B">
              <w:rPr>
                <w:lang w:val="en-GB"/>
              </w:rPr>
              <w:t xml:space="preserve">There is a clear line between </w:t>
            </w:r>
            <w:r w:rsidRPr="002B536B">
              <w:rPr>
                <w:b/>
                <w:lang w:val="en-GB"/>
              </w:rPr>
              <w:t>working time</w:t>
            </w:r>
            <w:r w:rsidRPr="002B536B">
              <w:rPr>
                <w:lang w:val="en-GB"/>
              </w:rPr>
              <w:t xml:space="preserve"> and personal time and there are clear arrangements regarding extended </w:t>
            </w:r>
            <w:r w:rsidRPr="002B536B">
              <w:rPr>
                <w:b/>
                <w:lang w:val="en-GB"/>
              </w:rPr>
              <w:t>availability</w:t>
            </w:r>
            <w:r w:rsidRPr="002B536B">
              <w:rPr>
                <w:lang w:val="en-GB"/>
              </w:rPr>
              <w:t>. Long working hours and overtime are prevented.</w:t>
            </w:r>
          </w:p>
          <w:p w14:paraId="072188AD" w14:textId="7DD49D9F" w:rsidR="00554D8D" w:rsidRPr="002B536B" w:rsidRDefault="00554D8D" w:rsidP="00554D8D">
            <w:pPr>
              <w:rPr>
                <w:lang w:val="en-GB"/>
              </w:rPr>
            </w:pPr>
            <w:r w:rsidRPr="002B536B">
              <w:rPr>
                <w:sz w:val="18"/>
                <w:szCs w:val="18"/>
                <w:u w:val="single"/>
                <w:lang w:val="en-GB"/>
              </w:rPr>
              <w:t>Examples:</w:t>
            </w:r>
            <w:r w:rsidRPr="002B536B">
              <w:rPr>
                <w:sz w:val="18"/>
                <w:szCs w:val="18"/>
                <w:lang w:val="en-GB"/>
              </w:rPr>
              <w:t xml:space="preserve"> Transparent arrangements regarding availability, especially when working from home. </w:t>
            </w:r>
            <w:r w:rsidRPr="00F5605D">
              <w:rPr>
                <w:sz w:val="18"/>
                <w:szCs w:val="18"/>
                <w:lang w:val="en-GB"/>
              </w:rPr>
              <w:t>Consideration for additional stress factors, e.g. due to family responsibilities.</w:t>
            </w:r>
          </w:p>
        </w:tc>
      </w:tr>
      <w:tr w:rsidR="00554D8D" w14:paraId="120A83A0" w14:textId="77777777" w:rsidTr="002B536B">
        <w:trPr>
          <w:cantSplit/>
        </w:trPr>
        <w:tc>
          <w:tcPr>
            <w:tcW w:w="931" w:type="dxa"/>
          </w:tcPr>
          <w:p w14:paraId="5698473C" w14:textId="77777777" w:rsidR="00554D8D" w:rsidRPr="002B536B" w:rsidRDefault="00554D8D" w:rsidP="00554D8D">
            <w:pPr>
              <w:keepNext/>
              <w:jc w:val="center"/>
              <w:rPr>
                <w:lang w:val="en-GB"/>
              </w:rPr>
            </w:pPr>
          </w:p>
        </w:tc>
        <w:tc>
          <w:tcPr>
            <w:tcW w:w="9842" w:type="dxa"/>
          </w:tcPr>
          <w:p w14:paraId="60AFE9DA" w14:textId="77777777" w:rsidR="00554D8D" w:rsidRDefault="00554D8D" w:rsidP="00554D8D">
            <w:r>
              <w:t>Description of the implementation:</w:t>
            </w:r>
          </w:p>
          <w:p w14:paraId="57AB2B3B" w14:textId="77777777" w:rsidR="00554D8D" w:rsidRDefault="00554D8D" w:rsidP="00554D8D"/>
          <w:p w14:paraId="2AF19C6B" w14:textId="77777777" w:rsidR="00554D8D" w:rsidRDefault="00554D8D" w:rsidP="00554D8D"/>
        </w:tc>
      </w:tr>
      <w:tr w:rsidR="00554D8D" w:rsidRPr="008C00D5" w14:paraId="1D6DD596" w14:textId="77777777" w:rsidTr="002B536B">
        <w:trPr>
          <w:cantSplit/>
        </w:trPr>
        <w:sdt>
          <w:sdtPr>
            <w:id w:val="1696663540"/>
            <w14:checkbox>
              <w14:checked w14:val="0"/>
              <w14:checkedState w14:val="2612" w14:font="MS Gothic"/>
              <w14:uncheckedState w14:val="2610" w14:font="MS Gothic"/>
            </w14:checkbox>
          </w:sdtPr>
          <w:sdtEndPr/>
          <w:sdtContent>
            <w:tc>
              <w:tcPr>
                <w:tcW w:w="931" w:type="dxa"/>
              </w:tcPr>
              <w:p w14:paraId="65052BF7" w14:textId="38DDA2A9" w:rsidR="00554D8D" w:rsidRDefault="00554D8D" w:rsidP="00554D8D">
                <w:pPr>
                  <w:keepNext/>
                  <w:jc w:val="center"/>
                </w:pPr>
                <w:r>
                  <w:rPr>
                    <w:rFonts w:ascii="MS Gothic" w:eastAsia="MS Gothic" w:hAnsi="MS Gothic" w:hint="eastAsia"/>
                  </w:rPr>
                  <w:t>☐</w:t>
                </w:r>
              </w:p>
            </w:tc>
          </w:sdtContent>
        </w:sdt>
        <w:tc>
          <w:tcPr>
            <w:tcW w:w="9842" w:type="dxa"/>
          </w:tcPr>
          <w:p w14:paraId="5CA66ADF" w14:textId="77777777" w:rsidR="00554D8D" w:rsidRPr="002B536B" w:rsidRDefault="00554D8D" w:rsidP="00554D8D">
            <w:pPr>
              <w:rPr>
                <w:lang w:val="en-GB"/>
              </w:rPr>
            </w:pPr>
            <w:r w:rsidRPr="002B536B">
              <w:rPr>
                <w:b/>
                <w:lang w:val="en-GB"/>
              </w:rPr>
              <w:t>Counselling and support</w:t>
            </w:r>
            <w:r w:rsidRPr="002B536B">
              <w:rPr>
                <w:lang w:val="en-GB"/>
              </w:rPr>
              <w:t xml:space="preserve"> </w:t>
            </w:r>
            <w:r w:rsidRPr="00F5605D">
              <w:rPr>
                <w:b/>
                <w:lang w:val="en-GB"/>
              </w:rPr>
              <w:t>services</w:t>
            </w:r>
            <w:r w:rsidRPr="002B536B">
              <w:rPr>
                <w:lang w:val="en-GB"/>
              </w:rPr>
              <w:t xml:space="preserve"> are available and staff are aware of them.</w:t>
            </w:r>
          </w:p>
          <w:p w14:paraId="12749466" w14:textId="775ED130" w:rsidR="00554D8D" w:rsidRPr="002B536B" w:rsidRDefault="00554D8D" w:rsidP="00554D8D">
            <w:pPr>
              <w:rPr>
                <w:sz w:val="18"/>
                <w:szCs w:val="18"/>
                <w:lang w:val="en-GB"/>
              </w:rPr>
            </w:pPr>
            <w:r w:rsidRPr="002B536B">
              <w:rPr>
                <w:sz w:val="18"/>
                <w:szCs w:val="18"/>
                <w:u w:val="single"/>
                <w:lang w:val="en-GB"/>
              </w:rPr>
              <w:t>Examples:</w:t>
            </w:r>
            <w:r w:rsidRPr="002B536B">
              <w:rPr>
                <w:sz w:val="18"/>
                <w:szCs w:val="18"/>
                <w:lang w:val="en-GB"/>
              </w:rPr>
              <w:t xml:space="preserve"> Dealing with anxiety, (further) training opportunities, the Social Officers, services provided by the German Social Accident Insurances</w:t>
            </w:r>
          </w:p>
        </w:tc>
      </w:tr>
      <w:tr w:rsidR="00554D8D" w14:paraId="7012BD08" w14:textId="77777777" w:rsidTr="002B536B">
        <w:trPr>
          <w:cantSplit/>
        </w:trPr>
        <w:tc>
          <w:tcPr>
            <w:tcW w:w="931" w:type="dxa"/>
          </w:tcPr>
          <w:p w14:paraId="4D03398F" w14:textId="77777777" w:rsidR="00554D8D" w:rsidRPr="002B536B" w:rsidRDefault="00554D8D" w:rsidP="00554D8D">
            <w:pPr>
              <w:keepNext/>
              <w:jc w:val="center"/>
              <w:rPr>
                <w:lang w:val="en-GB"/>
              </w:rPr>
            </w:pPr>
          </w:p>
        </w:tc>
        <w:tc>
          <w:tcPr>
            <w:tcW w:w="9842" w:type="dxa"/>
          </w:tcPr>
          <w:p w14:paraId="0B8C1906" w14:textId="77777777" w:rsidR="00554D8D" w:rsidRDefault="00554D8D" w:rsidP="00554D8D">
            <w:r>
              <w:t>Description of the implementation:</w:t>
            </w:r>
          </w:p>
          <w:p w14:paraId="18A8B4F4" w14:textId="77777777" w:rsidR="00554D8D" w:rsidRDefault="00554D8D" w:rsidP="00554D8D"/>
          <w:p w14:paraId="0FC412D2" w14:textId="77777777" w:rsidR="00554D8D" w:rsidRDefault="00554D8D" w:rsidP="00554D8D"/>
        </w:tc>
      </w:tr>
      <w:tr w:rsidR="00554D8D" w14:paraId="7E30EA86" w14:textId="77777777" w:rsidTr="002B536B">
        <w:trPr>
          <w:cantSplit/>
        </w:trPr>
        <w:sdt>
          <w:sdtPr>
            <w:id w:val="-692229455"/>
            <w14:checkbox>
              <w14:checked w14:val="0"/>
              <w14:checkedState w14:val="2612" w14:font="MS Gothic"/>
              <w14:uncheckedState w14:val="2610" w14:font="MS Gothic"/>
            </w14:checkbox>
          </w:sdtPr>
          <w:sdtEndPr/>
          <w:sdtContent>
            <w:tc>
              <w:tcPr>
                <w:tcW w:w="931" w:type="dxa"/>
              </w:tcPr>
              <w:p w14:paraId="69C9667C" w14:textId="398453A8" w:rsidR="00554D8D" w:rsidRDefault="00554D8D" w:rsidP="00554D8D">
                <w:pPr>
                  <w:keepNext/>
                  <w:jc w:val="center"/>
                </w:pPr>
                <w:r>
                  <w:rPr>
                    <w:rFonts w:ascii="MS Gothic" w:eastAsia="MS Gothic" w:hAnsi="MS Gothic" w:hint="eastAsia"/>
                  </w:rPr>
                  <w:t>☐</w:t>
                </w:r>
              </w:p>
            </w:tc>
          </w:sdtContent>
        </w:sdt>
        <w:tc>
          <w:tcPr>
            <w:tcW w:w="9842" w:type="dxa"/>
          </w:tcPr>
          <w:p w14:paraId="1B32A9D8" w14:textId="5B715E4F" w:rsidR="00554D8D" w:rsidRPr="002B536B" w:rsidRDefault="00554D8D" w:rsidP="00554D8D">
            <w:pPr>
              <w:rPr>
                <w:lang w:val="en-GB"/>
              </w:rPr>
            </w:pPr>
            <w:r w:rsidRPr="002B536B">
              <w:rPr>
                <w:lang w:val="en-GB"/>
              </w:rPr>
              <w:t xml:space="preserve">All required </w:t>
            </w:r>
            <w:r w:rsidRPr="002B536B">
              <w:rPr>
                <w:b/>
                <w:lang w:val="en-GB"/>
              </w:rPr>
              <w:t>infection prevention an</w:t>
            </w:r>
            <w:r w:rsidR="00F5605D">
              <w:rPr>
                <w:b/>
                <w:lang w:val="en-GB"/>
              </w:rPr>
              <w:t>d</w:t>
            </w:r>
            <w:r w:rsidRPr="002B536B">
              <w:rPr>
                <w:b/>
                <w:lang w:val="en-GB"/>
              </w:rPr>
              <w:t xml:space="preserve"> control measures</w:t>
            </w:r>
            <w:r w:rsidRPr="002B536B">
              <w:rPr>
                <w:lang w:val="en-GB"/>
              </w:rPr>
              <w:t xml:space="preserve"> have been implemented and communicated to staff</w:t>
            </w:r>
            <w:r w:rsidR="00F5605D">
              <w:rPr>
                <w:lang w:val="en-GB"/>
              </w:rPr>
              <w:t xml:space="preserve"> by the line manager</w:t>
            </w:r>
            <w:r w:rsidRPr="002B536B">
              <w:rPr>
                <w:lang w:val="en-GB"/>
              </w:rPr>
              <w:t>.</w:t>
            </w:r>
          </w:p>
          <w:p w14:paraId="6E6D9D1A" w14:textId="01AA759A" w:rsidR="00554D8D" w:rsidRPr="00FB6BF5" w:rsidRDefault="00554D8D" w:rsidP="00554D8D">
            <w:pPr>
              <w:rPr>
                <w:sz w:val="18"/>
                <w:szCs w:val="18"/>
              </w:rPr>
            </w:pPr>
            <w:r>
              <w:rPr>
                <w:sz w:val="18"/>
                <w:szCs w:val="18"/>
                <w:u w:val="single"/>
              </w:rPr>
              <w:t>Example:</w:t>
            </w:r>
            <w:r>
              <w:rPr>
                <w:sz w:val="18"/>
                <w:szCs w:val="18"/>
              </w:rPr>
              <w:t xml:space="preserve"> Instruction</w:t>
            </w:r>
          </w:p>
        </w:tc>
      </w:tr>
      <w:tr w:rsidR="00554D8D" w14:paraId="6120C185" w14:textId="77777777" w:rsidTr="002B536B">
        <w:trPr>
          <w:cantSplit/>
        </w:trPr>
        <w:tc>
          <w:tcPr>
            <w:tcW w:w="931" w:type="dxa"/>
          </w:tcPr>
          <w:p w14:paraId="1D154B9E" w14:textId="77777777" w:rsidR="00554D8D" w:rsidRDefault="00554D8D" w:rsidP="00554D8D">
            <w:pPr>
              <w:keepNext/>
              <w:jc w:val="center"/>
            </w:pPr>
          </w:p>
        </w:tc>
        <w:tc>
          <w:tcPr>
            <w:tcW w:w="9842" w:type="dxa"/>
          </w:tcPr>
          <w:p w14:paraId="036E35EB" w14:textId="77777777" w:rsidR="00554D8D" w:rsidRDefault="00554D8D" w:rsidP="00554D8D">
            <w:r>
              <w:t>Description of the implementation:</w:t>
            </w:r>
          </w:p>
          <w:p w14:paraId="361728DA" w14:textId="77777777" w:rsidR="00554D8D" w:rsidRDefault="00554D8D" w:rsidP="00554D8D"/>
          <w:p w14:paraId="5502A27F" w14:textId="77777777" w:rsidR="00554D8D" w:rsidRDefault="00554D8D" w:rsidP="00554D8D"/>
        </w:tc>
      </w:tr>
      <w:tr w:rsidR="00554D8D" w:rsidRPr="008C00D5" w14:paraId="661CB60D" w14:textId="77777777" w:rsidTr="002B536B">
        <w:trPr>
          <w:cantSplit/>
        </w:trPr>
        <w:sdt>
          <w:sdtPr>
            <w:id w:val="1221336756"/>
            <w14:checkbox>
              <w14:checked w14:val="0"/>
              <w14:checkedState w14:val="2612" w14:font="MS Gothic"/>
              <w14:uncheckedState w14:val="2610" w14:font="MS Gothic"/>
            </w14:checkbox>
          </w:sdtPr>
          <w:sdtEndPr/>
          <w:sdtContent>
            <w:tc>
              <w:tcPr>
                <w:tcW w:w="931" w:type="dxa"/>
              </w:tcPr>
              <w:p w14:paraId="6BDCCB11" w14:textId="0AF9DA57" w:rsidR="00554D8D" w:rsidRDefault="00554D8D" w:rsidP="00554D8D">
                <w:pPr>
                  <w:keepNext/>
                  <w:jc w:val="center"/>
                </w:pPr>
                <w:r>
                  <w:rPr>
                    <w:rFonts w:ascii="MS Gothic" w:eastAsia="MS Gothic" w:hAnsi="MS Gothic" w:hint="eastAsia"/>
                  </w:rPr>
                  <w:t>☐</w:t>
                </w:r>
              </w:p>
            </w:tc>
          </w:sdtContent>
        </w:sdt>
        <w:tc>
          <w:tcPr>
            <w:tcW w:w="9842" w:type="dxa"/>
          </w:tcPr>
          <w:p w14:paraId="318711AC" w14:textId="77777777" w:rsidR="00554D8D" w:rsidRPr="002B536B" w:rsidRDefault="00554D8D" w:rsidP="00554D8D">
            <w:pPr>
              <w:rPr>
                <w:lang w:val="en-GB"/>
              </w:rPr>
            </w:pPr>
            <w:r w:rsidRPr="002B536B">
              <w:rPr>
                <w:lang w:val="en-GB"/>
              </w:rPr>
              <w:t xml:space="preserve">Staff </w:t>
            </w:r>
            <w:r w:rsidRPr="002B536B">
              <w:rPr>
                <w:b/>
                <w:lang w:val="en-GB"/>
              </w:rPr>
              <w:t>feel safe</w:t>
            </w:r>
            <w:r w:rsidRPr="002B536B">
              <w:rPr>
                <w:lang w:val="en-GB"/>
              </w:rPr>
              <w:t xml:space="preserve"> in their workplace.</w:t>
            </w:r>
          </w:p>
          <w:p w14:paraId="25BDBFEA" w14:textId="77777777" w:rsidR="00554D8D" w:rsidRPr="002B536B" w:rsidRDefault="00554D8D" w:rsidP="00554D8D">
            <w:pPr>
              <w:rPr>
                <w:sz w:val="18"/>
                <w:szCs w:val="18"/>
                <w:lang w:val="en-GB"/>
              </w:rPr>
            </w:pPr>
            <w:r w:rsidRPr="002B536B">
              <w:rPr>
                <w:sz w:val="18"/>
                <w:szCs w:val="18"/>
                <w:u w:val="single"/>
                <w:lang w:val="en-GB"/>
              </w:rPr>
              <w:t>Examples:</w:t>
            </w:r>
            <w:r w:rsidRPr="002B536B">
              <w:rPr>
                <w:sz w:val="18"/>
                <w:szCs w:val="18"/>
                <w:lang w:val="en-GB"/>
              </w:rPr>
              <w:t xml:space="preserve"> The risk of infection is not perceived to be higher than in the individuals’ personal life. There are no conflicts with individuals who do not comply with the protective measures.</w:t>
            </w:r>
          </w:p>
          <w:p w14:paraId="10674DB4" w14:textId="1F77BB79" w:rsidR="00554D8D" w:rsidRPr="002B536B" w:rsidRDefault="00554D8D" w:rsidP="00554D8D">
            <w:pPr>
              <w:rPr>
                <w:sz w:val="18"/>
                <w:szCs w:val="18"/>
                <w:lang w:val="en-GB"/>
              </w:rPr>
            </w:pPr>
            <w:r w:rsidRPr="002B536B">
              <w:rPr>
                <w:sz w:val="18"/>
                <w:szCs w:val="18"/>
                <w:u w:val="single"/>
                <w:lang w:val="en-GB"/>
              </w:rPr>
              <w:t>Note:</w:t>
            </w:r>
            <w:r w:rsidRPr="002B536B">
              <w:rPr>
                <w:sz w:val="18"/>
                <w:szCs w:val="18"/>
                <w:lang w:val="en-GB"/>
              </w:rPr>
              <w:t xml:space="preserve"> During the SARS CoV-2 pandemic, there is a general risk for everyone that they may contract coronavirus. This question is explicitly aimed at finding out whether staff feel they are at a higher risk at work than in their personal lives. </w:t>
            </w:r>
          </w:p>
        </w:tc>
      </w:tr>
      <w:tr w:rsidR="00554D8D" w14:paraId="5798C7DC" w14:textId="77777777" w:rsidTr="002B536B">
        <w:trPr>
          <w:cantSplit/>
        </w:trPr>
        <w:tc>
          <w:tcPr>
            <w:tcW w:w="931" w:type="dxa"/>
          </w:tcPr>
          <w:p w14:paraId="647DE82E" w14:textId="77777777" w:rsidR="00554D8D" w:rsidRPr="002B536B" w:rsidRDefault="00554D8D" w:rsidP="00554D8D">
            <w:pPr>
              <w:keepNext/>
              <w:jc w:val="center"/>
              <w:rPr>
                <w:lang w:val="en-GB"/>
              </w:rPr>
            </w:pPr>
          </w:p>
        </w:tc>
        <w:tc>
          <w:tcPr>
            <w:tcW w:w="9842" w:type="dxa"/>
          </w:tcPr>
          <w:p w14:paraId="2C580214" w14:textId="77777777" w:rsidR="00554D8D" w:rsidRDefault="00554D8D" w:rsidP="00554D8D">
            <w:r>
              <w:t>Description of the implementation:</w:t>
            </w:r>
          </w:p>
          <w:p w14:paraId="47547D27" w14:textId="77777777" w:rsidR="00554D8D" w:rsidRDefault="00554D8D" w:rsidP="00554D8D"/>
          <w:p w14:paraId="4D412798" w14:textId="77777777" w:rsidR="00554D8D" w:rsidRDefault="00554D8D" w:rsidP="00554D8D"/>
        </w:tc>
      </w:tr>
      <w:tr w:rsidR="00554D8D" w14:paraId="1EAC6FD1" w14:textId="77777777" w:rsidTr="002B536B">
        <w:trPr>
          <w:cantSplit/>
        </w:trPr>
        <w:tc>
          <w:tcPr>
            <w:tcW w:w="931" w:type="dxa"/>
            <w:shd w:val="clear" w:color="auto" w:fill="D9D9D9" w:themeFill="background1" w:themeFillShade="D9"/>
          </w:tcPr>
          <w:p w14:paraId="04AD44F4" w14:textId="77777777" w:rsidR="00554D8D" w:rsidRPr="00C9614E" w:rsidRDefault="00554D8D" w:rsidP="00554D8D">
            <w:pPr>
              <w:keepNext/>
              <w:jc w:val="center"/>
              <w:rPr>
                <w:b/>
              </w:rPr>
            </w:pPr>
          </w:p>
        </w:tc>
        <w:tc>
          <w:tcPr>
            <w:tcW w:w="9842" w:type="dxa"/>
            <w:shd w:val="clear" w:color="auto" w:fill="D9D9D9" w:themeFill="background1" w:themeFillShade="D9"/>
          </w:tcPr>
          <w:p w14:paraId="063AF3ED" w14:textId="77777777" w:rsidR="00554D8D" w:rsidRPr="00C9614E" w:rsidRDefault="00554D8D" w:rsidP="00554D8D">
            <w:pPr>
              <w:rPr>
                <w:b/>
              </w:rPr>
            </w:pPr>
            <w:r>
              <w:rPr>
                <w:b/>
              </w:rPr>
              <w:t>Further measures</w:t>
            </w:r>
          </w:p>
        </w:tc>
      </w:tr>
      <w:tr w:rsidR="00554D8D" w14:paraId="212D559B" w14:textId="77777777" w:rsidTr="002B536B">
        <w:trPr>
          <w:cantSplit/>
        </w:trPr>
        <w:sdt>
          <w:sdtPr>
            <w:id w:val="2020354589"/>
            <w14:checkbox>
              <w14:checked w14:val="0"/>
              <w14:checkedState w14:val="2612" w14:font="MS Gothic"/>
              <w14:uncheckedState w14:val="2610" w14:font="MS Gothic"/>
            </w14:checkbox>
          </w:sdtPr>
          <w:sdtEndPr/>
          <w:sdtContent>
            <w:tc>
              <w:tcPr>
                <w:tcW w:w="931" w:type="dxa"/>
              </w:tcPr>
              <w:p w14:paraId="779F801A" w14:textId="06EEC626" w:rsidR="00554D8D" w:rsidRDefault="00554D8D" w:rsidP="00554D8D">
                <w:pPr>
                  <w:keepNext/>
                  <w:jc w:val="center"/>
                </w:pPr>
                <w:r>
                  <w:rPr>
                    <w:rFonts w:ascii="MS Gothic" w:eastAsia="MS Gothic" w:hAnsi="MS Gothic" w:hint="eastAsia"/>
                  </w:rPr>
                  <w:t>☐</w:t>
                </w:r>
              </w:p>
            </w:tc>
          </w:sdtContent>
        </w:sdt>
        <w:tc>
          <w:tcPr>
            <w:tcW w:w="9842" w:type="dxa"/>
          </w:tcPr>
          <w:p w14:paraId="35FA1EBC" w14:textId="77777777" w:rsidR="00554D8D" w:rsidRDefault="00554D8D" w:rsidP="00554D8D"/>
          <w:p w14:paraId="5779EAA3" w14:textId="77777777" w:rsidR="00554D8D" w:rsidRDefault="00554D8D" w:rsidP="00554D8D"/>
          <w:p w14:paraId="7B2B4EF8" w14:textId="77777777" w:rsidR="00554D8D" w:rsidRDefault="00554D8D" w:rsidP="00554D8D"/>
          <w:p w14:paraId="3D026D71" w14:textId="4781858A" w:rsidR="00554D8D" w:rsidRDefault="00554D8D" w:rsidP="00554D8D">
            <w:r>
              <w:rPr>
                <w:i/>
                <w:sz w:val="18"/>
                <w:szCs w:val="18"/>
              </w:rPr>
              <w:t>Description of the implementation:</w:t>
            </w:r>
          </w:p>
        </w:tc>
      </w:tr>
      <w:tr w:rsidR="00554D8D" w14:paraId="666E4B2C" w14:textId="77777777" w:rsidTr="002B536B">
        <w:trPr>
          <w:cantSplit/>
          <w:trHeight w:val="1247"/>
        </w:trPr>
        <w:tc>
          <w:tcPr>
            <w:tcW w:w="931" w:type="dxa"/>
          </w:tcPr>
          <w:p w14:paraId="6EB5A01D" w14:textId="77777777" w:rsidR="00554D8D" w:rsidRDefault="00554D8D" w:rsidP="00554D8D">
            <w:pPr>
              <w:jc w:val="center"/>
            </w:pPr>
          </w:p>
        </w:tc>
        <w:tc>
          <w:tcPr>
            <w:tcW w:w="9842" w:type="dxa"/>
          </w:tcPr>
          <w:p w14:paraId="48CC6DA6" w14:textId="77777777" w:rsidR="00554D8D" w:rsidRDefault="00554D8D" w:rsidP="00554D8D"/>
        </w:tc>
      </w:tr>
    </w:tbl>
    <w:p w14:paraId="4E32BA30" w14:textId="4F4056E5" w:rsidR="003D7904" w:rsidRDefault="003D7904" w:rsidP="00DE6B43"/>
    <w:p w14:paraId="7252626F" w14:textId="08513EC6" w:rsidR="00BE5EE6" w:rsidRPr="002B536B" w:rsidRDefault="00BE5EE6" w:rsidP="00DE6B43">
      <w:pPr>
        <w:rPr>
          <w:lang w:val="en-GB"/>
        </w:rPr>
      </w:pPr>
      <w:r w:rsidRPr="002B536B">
        <w:rPr>
          <w:lang w:val="en-GB"/>
        </w:rPr>
        <w:t>Further information and documents (documentation templates and support material):</w:t>
      </w:r>
    </w:p>
    <w:p w14:paraId="7F859224" w14:textId="6902CDA1" w:rsidR="00A34203" w:rsidRPr="002B536B" w:rsidRDefault="001F3133" w:rsidP="00A34203">
      <w:pPr>
        <w:pStyle w:val="Listenabsatz"/>
        <w:numPr>
          <w:ilvl w:val="0"/>
          <w:numId w:val="1"/>
        </w:numPr>
        <w:rPr>
          <w:lang w:val="en-GB"/>
        </w:rPr>
      </w:pPr>
      <w:hyperlink r:id="rId10" w:history="1">
        <w:r w:rsidR="00114448" w:rsidRPr="002B536B">
          <w:rPr>
            <w:rStyle w:val="Hyperlink"/>
            <w:lang w:val="en-GB"/>
          </w:rPr>
          <w:t>Contact documentation form</w:t>
        </w:r>
      </w:hyperlink>
      <w:r w:rsidR="00114448" w:rsidRPr="002B536B">
        <w:rPr>
          <w:lang w:val="en-GB"/>
        </w:rPr>
        <w:t xml:space="preserve"> (</w:t>
      </w:r>
      <w:hyperlink r:id="rId11" w:history="1">
        <w:r w:rsidR="00114448" w:rsidRPr="002B536B">
          <w:rPr>
            <w:rStyle w:val="Hyperlink"/>
            <w:lang w:val="en-GB"/>
          </w:rPr>
          <w:t>MS Word file</w:t>
        </w:r>
      </w:hyperlink>
      <w:r w:rsidR="00114448" w:rsidRPr="002B536B">
        <w:rPr>
          <w:lang w:val="en-GB"/>
        </w:rPr>
        <w:t>)</w:t>
      </w:r>
    </w:p>
    <w:p w14:paraId="07BD5D5F" w14:textId="01B52EE6" w:rsidR="00D71DE7" w:rsidRPr="002B536B" w:rsidRDefault="001F3133" w:rsidP="00A34203">
      <w:pPr>
        <w:pStyle w:val="Listenabsatz"/>
        <w:numPr>
          <w:ilvl w:val="0"/>
          <w:numId w:val="1"/>
        </w:numPr>
        <w:rPr>
          <w:lang w:val="en-GB"/>
        </w:rPr>
      </w:pPr>
      <w:hyperlink r:id="rId12" w:history="1">
        <w:r w:rsidR="00114448" w:rsidRPr="002B536B">
          <w:rPr>
            <w:rStyle w:val="Hyperlink"/>
            <w:lang w:val="en-GB"/>
          </w:rPr>
          <w:t>Contact information for the carpenter’s workshop (Technical Facility Management)</w:t>
        </w:r>
      </w:hyperlink>
      <w:r w:rsidR="00114448" w:rsidRPr="002B536B">
        <w:rPr>
          <w:lang w:val="en-GB"/>
        </w:rPr>
        <w:t xml:space="preserve"> for barriers (sneeze guards)</w:t>
      </w:r>
    </w:p>
    <w:p w14:paraId="61B3CF92" w14:textId="02E400D4" w:rsidR="00D71DE7" w:rsidRPr="002B536B" w:rsidRDefault="001F3133" w:rsidP="00A34203">
      <w:pPr>
        <w:pStyle w:val="Listenabsatz"/>
        <w:numPr>
          <w:ilvl w:val="0"/>
          <w:numId w:val="1"/>
        </w:numPr>
        <w:rPr>
          <w:lang w:val="en-GB"/>
        </w:rPr>
      </w:pPr>
      <w:hyperlink r:id="rId13" w:history="1">
        <w:r w:rsidR="00114448" w:rsidRPr="002B536B">
          <w:rPr>
            <w:rStyle w:val="Hyperlink"/>
            <w:lang w:val="en-GB"/>
          </w:rPr>
          <w:t>Contact information for the stockroom (Technical Facility Management)</w:t>
        </w:r>
      </w:hyperlink>
      <w:r w:rsidR="00114448" w:rsidRPr="002B536B">
        <w:rPr>
          <w:lang w:val="en-GB"/>
        </w:rPr>
        <w:t xml:space="preserve"> for cleaning agents, disinfectants and PPE</w:t>
      </w:r>
    </w:p>
    <w:p w14:paraId="27BD00CC" w14:textId="487C5203" w:rsidR="00D71DE7" w:rsidRPr="002B536B" w:rsidRDefault="001F3133" w:rsidP="00A34203">
      <w:pPr>
        <w:pStyle w:val="Listenabsatz"/>
        <w:numPr>
          <w:ilvl w:val="0"/>
          <w:numId w:val="1"/>
        </w:numPr>
        <w:rPr>
          <w:lang w:val="en-GB"/>
        </w:rPr>
      </w:pPr>
      <w:hyperlink r:id="rId14" w:history="1">
        <w:r w:rsidR="00114448" w:rsidRPr="002B536B">
          <w:rPr>
            <w:rStyle w:val="Hyperlink"/>
            <w:lang w:val="en-GB"/>
          </w:rPr>
          <w:t>Contact information for the University Print Shop</w:t>
        </w:r>
      </w:hyperlink>
      <w:r w:rsidR="00114448" w:rsidRPr="002B536B">
        <w:rPr>
          <w:lang w:val="en-GB"/>
        </w:rPr>
        <w:t xml:space="preserve"> for (adhesive) labels</w:t>
      </w:r>
    </w:p>
    <w:p w14:paraId="5034B5F6" w14:textId="070236B9" w:rsidR="00E37FDA" w:rsidRPr="002B536B" w:rsidRDefault="001F3133" w:rsidP="00D16DBC">
      <w:pPr>
        <w:pStyle w:val="Listenabsatz"/>
        <w:numPr>
          <w:ilvl w:val="0"/>
          <w:numId w:val="1"/>
        </w:numPr>
        <w:rPr>
          <w:lang w:val="en-GB"/>
        </w:rPr>
      </w:pPr>
      <w:hyperlink r:id="rId15" w:history="1">
        <w:r w:rsidR="00114448" w:rsidRPr="002B536B">
          <w:rPr>
            <w:rStyle w:val="Hyperlink"/>
            <w:lang w:val="en-GB"/>
          </w:rPr>
          <w:t>Hygiene plan</w:t>
        </w:r>
      </w:hyperlink>
      <w:r w:rsidR="00114448" w:rsidRPr="002B536B">
        <w:rPr>
          <w:lang w:val="en-GB"/>
        </w:rPr>
        <w:t>(</w:t>
      </w:r>
      <w:hyperlink r:id="rId16" w:history="1">
        <w:r w:rsidR="00114448" w:rsidRPr="002B536B">
          <w:rPr>
            <w:rStyle w:val="Hyperlink"/>
            <w:lang w:val="en-GB"/>
          </w:rPr>
          <w:t>MS Word file</w:t>
        </w:r>
      </w:hyperlink>
      <w:r w:rsidR="00114448" w:rsidRPr="002B536B">
        <w:rPr>
          <w:lang w:val="en-GB"/>
        </w:rPr>
        <w:t>)</w:t>
      </w:r>
    </w:p>
    <w:p w14:paraId="31D037C4" w14:textId="54A7079A" w:rsidR="008A1A5E" w:rsidRPr="002B536B" w:rsidRDefault="001F3133" w:rsidP="00D16DBC">
      <w:pPr>
        <w:pStyle w:val="Listenabsatz"/>
        <w:numPr>
          <w:ilvl w:val="0"/>
          <w:numId w:val="1"/>
        </w:numPr>
        <w:rPr>
          <w:lang w:val="en-GB"/>
        </w:rPr>
      </w:pPr>
      <w:hyperlink r:id="rId17" w:history="1">
        <w:r w:rsidR="00114448" w:rsidRPr="002B536B">
          <w:rPr>
            <w:rStyle w:val="Hyperlink"/>
            <w:lang w:val="en-GB"/>
          </w:rPr>
          <w:t>Instruction on infection prevention and control for staff</w:t>
        </w:r>
      </w:hyperlink>
      <w:r w:rsidR="00114448" w:rsidRPr="002B536B">
        <w:rPr>
          <w:lang w:val="en-GB"/>
        </w:rPr>
        <w:t xml:space="preserve"> – Guidelines (</w:t>
      </w:r>
      <w:hyperlink r:id="rId18" w:history="1">
        <w:r w:rsidR="00114448" w:rsidRPr="002B536B">
          <w:rPr>
            <w:rStyle w:val="Hyperlink"/>
            <w:lang w:val="en-GB"/>
          </w:rPr>
          <w:t>MS Word file</w:t>
        </w:r>
      </w:hyperlink>
      <w:r w:rsidR="00114448" w:rsidRPr="002B536B">
        <w:rPr>
          <w:lang w:val="en-GB"/>
        </w:rPr>
        <w:t>)</w:t>
      </w:r>
    </w:p>
    <w:p w14:paraId="5B0387B5" w14:textId="5C0AE134" w:rsidR="008A1A5E" w:rsidRPr="002B536B" w:rsidRDefault="001F3133" w:rsidP="00D16DBC">
      <w:pPr>
        <w:pStyle w:val="Listenabsatz"/>
        <w:numPr>
          <w:ilvl w:val="0"/>
          <w:numId w:val="1"/>
        </w:numPr>
        <w:rPr>
          <w:lang w:val="en-GB"/>
        </w:rPr>
      </w:pPr>
      <w:hyperlink r:id="rId19" w:history="1">
        <w:r w:rsidR="00114448" w:rsidRPr="002B536B">
          <w:rPr>
            <w:rStyle w:val="Hyperlink"/>
            <w:lang w:val="en-GB"/>
          </w:rPr>
          <w:t>Instruction on infection prevention and control for contractors and guests</w:t>
        </w:r>
      </w:hyperlink>
      <w:r w:rsidR="00114448" w:rsidRPr="002B536B">
        <w:rPr>
          <w:lang w:val="en-GB"/>
        </w:rPr>
        <w:t xml:space="preserve"> – Guidelines (</w:t>
      </w:r>
      <w:hyperlink r:id="rId20" w:history="1">
        <w:r w:rsidR="00114448" w:rsidRPr="002B536B">
          <w:rPr>
            <w:rStyle w:val="Hyperlink"/>
            <w:lang w:val="en-GB"/>
          </w:rPr>
          <w:t>MS Word file</w:t>
        </w:r>
      </w:hyperlink>
      <w:r w:rsidR="00114448" w:rsidRPr="002B536B">
        <w:rPr>
          <w:lang w:val="en-GB"/>
        </w:rPr>
        <w:t>)</w:t>
      </w:r>
    </w:p>
    <w:p w14:paraId="68C52ABF" w14:textId="3F2A98EC" w:rsidR="00E37FDA" w:rsidRDefault="001F3133" w:rsidP="00E37FDA">
      <w:pPr>
        <w:pStyle w:val="Listenabsatz"/>
        <w:numPr>
          <w:ilvl w:val="0"/>
          <w:numId w:val="1"/>
        </w:numPr>
      </w:pPr>
      <w:hyperlink r:id="rId21" w:history="1">
        <w:r w:rsidR="00114448">
          <w:rPr>
            <w:rStyle w:val="Hyperlink"/>
          </w:rPr>
          <w:t>Record of instruction</w:t>
        </w:r>
      </w:hyperlink>
    </w:p>
    <w:p w14:paraId="37263912" w14:textId="567F7468" w:rsidR="00D71DE7" w:rsidRDefault="00D71DE7" w:rsidP="00D71DE7"/>
    <w:sectPr w:rsidR="00D71DE7" w:rsidSect="00B61E05">
      <w:headerReference w:type="default" r:id="rId22"/>
      <w:footerReference w:type="default" r:id="rId23"/>
      <w:pgSz w:w="11906" w:h="16838" w:code="9"/>
      <w:pgMar w:top="3572" w:right="567" w:bottom="567" w:left="567" w:header="851"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3790D" w16cid:durableId="235B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ECDF" w14:textId="77777777" w:rsidR="001F3133" w:rsidRDefault="001F3133" w:rsidP="00DE6B43">
      <w:r>
        <w:separator/>
      </w:r>
    </w:p>
  </w:endnote>
  <w:endnote w:type="continuationSeparator" w:id="0">
    <w:p w14:paraId="24D801B6" w14:textId="77777777" w:rsidR="001F3133" w:rsidRDefault="001F3133" w:rsidP="00DE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 Sans OS ITC TT">
    <w:panose1 w:val="00000400000000000000"/>
    <w:charset w:val="00"/>
    <w:family w:val="auto"/>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41DB" w14:textId="71EEE10A" w:rsidR="00FB6BF5" w:rsidRPr="002B536B" w:rsidRDefault="00FD6554" w:rsidP="00A34203">
    <w:pPr>
      <w:pStyle w:val="Fuzeile"/>
      <w:pBdr>
        <w:top w:val="single" w:sz="4" w:space="1" w:color="auto"/>
      </w:pBdr>
      <w:tabs>
        <w:tab w:val="clear" w:pos="9072"/>
        <w:tab w:val="right" w:pos="10772"/>
      </w:tabs>
      <w:rPr>
        <w:lang w:val="en-GB"/>
      </w:rPr>
    </w:pPr>
    <w:r w:rsidRPr="002B536B">
      <w:rPr>
        <w:lang w:val="en-GB"/>
      </w:rPr>
      <w:t>Supplementary risk assessment regarding infection prevention and control – general aspects and factors of mental stress</w:t>
    </w:r>
  </w:p>
  <w:p w14:paraId="415B5F14" w14:textId="1A13422C" w:rsidR="00FD6554" w:rsidRDefault="00FD6554" w:rsidP="00A34203">
    <w:pPr>
      <w:pStyle w:val="Fuzeile"/>
      <w:pBdr>
        <w:top w:val="single" w:sz="4" w:space="1" w:color="auto"/>
      </w:pBdr>
      <w:tabs>
        <w:tab w:val="clear" w:pos="9072"/>
        <w:tab w:val="right" w:pos="10772"/>
      </w:tabs>
    </w:pPr>
    <w:r>
      <w:t>As of: 11 November 2020</w:t>
    </w:r>
    <w:r>
      <w:tab/>
    </w:r>
    <w:r>
      <w:tab/>
      <w:t xml:space="preserve">Page </w:t>
    </w:r>
    <w:r>
      <w:fldChar w:fldCharType="begin"/>
    </w:r>
    <w:r>
      <w:rPr>
        <w:noProof/>
      </w:rPr>
      <w:instrText xml:space="preserve"> PAGE   \* MERGEFORMAT </w:instrText>
    </w:r>
    <w:r>
      <w:fldChar w:fldCharType="separate"/>
    </w:r>
    <w:r w:rsidR="000425E0">
      <w:rPr>
        <w:noProof/>
      </w:rPr>
      <w:t>6</w:t>
    </w:r>
    <w:r>
      <w:fldChar w:fldCharType="end"/>
    </w:r>
    <w:r>
      <w:t xml:space="preserve"> of </w:t>
    </w:r>
    <w:fldSimple w:instr=" NUMPAGES   \* MERGEFORMAT ">
      <w:r w:rsidR="000425E0">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B3A58" w14:textId="77777777" w:rsidR="001F3133" w:rsidRDefault="001F3133" w:rsidP="00DE6B43">
      <w:r>
        <w:separator/>
      </w:r>
    </w:p>
  </w:footnote>
  <w:footnote w:type="continuationSeparator" w:id="0">
    <w:p w14:paraId="78BCB140" w14:textId="77777777" w:rsidR="001F3133" w:rsidRDefault="001F3133" w:rsidP="00DE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738F" w14:textId="77777777" w:rsidR="00FD6554" w:rsidRPr="002B536B" w:rsidRDefault="00FD6554" w:rsidP="00DE6B43">
    <w:pPr>
      <w:pStyle w:val="Kopfzeile"/>
      <w:rPr>
        <w:sz w:val="32"/>
        <w:szCs w:val="32"/>
        <w:lang w:val="en-GB"/>
      </w:rPr>
    </w:pPr>
    <w:r>
      <w:rPr>
        <w:noProof/>
      </w:rPr>
      <mc:AlternateContent>
        <mc:Choice Requires="wps">
          <w:drawing>
            <wp:anchor distT="0" distB="0" distL="114300" distR="114300" simplePos="0" relativeHeight="251631104" behindDoc="1" locked="0" layoutInCell="1" allowOverlap="1" wp14:anchorId="24C27A4E" wp14:editId="3E06A033">
              <wp:simplePos x="0" y="0"/>
              <wp:positionH relativeFrom="page">
                <wp:posOffset>175895</wp:posOffset>
              </wp:positionH>
              <wp:positionV relativeFrom="page">
                <wp:posOffset>191519</wp:posOffset>
              </wp:positionV>
              <wp:extent cx="7199630" cy="1079500"/>
              <wp:effectExtent l="0" t="0" r="1270" b="6350"/>
              <wp:wrapNone/>
              <wp:docPr id="1" name="Rechteck 1"/>
              <wp:cNvGraphicFramePr/>
              <a:graphic xmlns:a="http://schemas.openxmlformats.org/drawingml/2006/main">
                <a:graphicData uri="http://schemas.microsoft.com/office/word/2010/wordprocessingShape">
                  <wps:wsp>
                    <wps:cNvSpPr/>
                    <wps:spPr>
                      <a:xfrm>
                        <a:off x="0" y="0"/>
                        <a:ext cx="7199630" cy="1079500"/>
                      </a:xfrm>
                      <a:prstGeom prst="rect">
                        <a:avLst/>
                      </a:prstGeom>
                      <a:solidFill>
                        <a:srgbClr val="EFE4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C6F33" w14:textId="77777777" w:rsidR="00FD6554" w:rsidRDefault="00FD6554" w:rsidP="00DE6B43"/>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C27A4E" id="Rechteck 1" o:spid="_x0000_s1026" style="position:absolute;margin-left:13.85pt;margin-top:15.1pt;width:566.9pt;height: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" fillcolor="#efe4bf" stroked="f" strokeweight="2pt">
              <v:textbox inset="5mm,5mm,5mm,5mm">
                <w:txbxContent>
                  <w:p w14:paraId="2E1C6F33" w14:textId="77777777" w:rsidR="00FD6554" w:rsidRDefault="00FD6554" w:rsidP="00DE6B43"/>
                </w:txbxContent>
              </v:textbox>
              <w10:wrap anchorx="page" anchory="page"/>
            </v:rect>
          </w:pict>
        </mc:Fallback>
      </mc:AlternateContent>
    </w:r>
    <w:r>
      <w:rPr>
        <w:noProof/>
      </w:rPr>
      <w:drawing>
        <wp:anchor distT="0" distB="0" distL="114300" distR="114300" simplePos="0" relativeHeight="251735552" behindDoc="0" locked="0" layoutInCell="1" allowOverlap="1" wp14:anchorId="08E53995" wp14:editId="5CDEC140">
          <wp:simplePos x="0" y="0"/>
          <wp:positionH relativeFrom="page">
            <wp:posOffset>5832475</wp:posOffset>
          </wp:positionH>
          <wp:positionV relativeFrom="page">
            <wp:posOffset>1620520</wp:posOffset>
          </wp:positionV>
          <wp:extent cx="1548000" cy="31680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 Arbeitssicherheit.png"/>
                  <pic:cNvPicPr/>
                </pic:nvPicPr>
                <pic:blipFill>
                  <a:blip r:embed="rId1">
                    <a:extLst>
                      <a:ext uri="{28A0092B-C50C-407E-A947-70E740481C1C}">
                        <a14:useLocalDpi xmlns:a14="http://schemas.microsoft.com/office/drawing/2010/main" val="0"/>
                      </a:ext>
                    </a:extLst>
                  </a:blip>
                  <a:stretch>
                    <a:fillRect/>
                  </a:stretch>
                </pic:blipFill>
                <pic:spPr>
                  <a:xfrm>
                    <a:off x="0" y="0"/>
                    <a:ext cx="1548000" cy="31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328" behindDoc="0" locked="0" layoutInCell="1" allowOverlap="1" wp14:anchorId="68A88FF6" wp14:editId="25A7B6CC">
          <wp:simplePos x="0" y="0"/>
          <wp:positionH relativeFrom="page">
            <wp:posOffset>5760720</wp:posOffset>
          </wp:positionH>
          <wp:positionV relativeFrom="page">
            <wp:posOffset>540385</wp:posOffset>
          </wp:positionV>
          <wp:extent cx="1620000" cy="626400"/>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aim_rgb_72dpi.png"/>
                  <pic:cNvPicPr/>
                </pic:nvPicPr>
                <pic:blipFill>
                  <a:blip r:embed="rId2">
                    <a:extLst>
                      <a:ext uri="{28A0092B-C50C-407E-A947-70E740481C1C}">
                        <a14:useLocalDpi xmlns:a14="http://schemas.microsoft.com/office/drawing/2010/main" val="0"/>
                      </a:ext>
                    </a:extLst>
                  </a:blip>
                  <a:stretch>
                    <a:fillRect/>
                  </a:stretch>
                </pic:blipFill>
                <pic:spPr>
                  <a:xfrm>
                    <a:off x="0" y="0"/>
                    <a:ext cx="1620000" cy="626400"/>
                  </a:xfrm>
                  <a:prstGeom prst="rect">
                    <a:avLst/>
                  </a:prstGeom>
                </pic:spPr>
              </pic:pic>
            </a:graphicData>
          </a:graphic>
          <wp14:sizeRelH relativeFrom="margin">
            <wp14:pctWidth>0</wp14:pctWidth>
          </wp14:sizeRelH>
          <wp14:sizeRelV relativeFrom="margin">
            <wp14:pctHeight>0</wp14:pctHeight>
          </wp14:sizeRelV>
        </wp:anchor>
      </w:drawing>
    </w:r>
    <w:r w:rsidRPr="002B536B">
      <w:rPr>
        <w:sz w:val="32"/>
        <w:szCs w:val="32"/>
        <w:lang w:val="en-GB"/>
      </w:rPr>
      <w:t>Supplementary</w:t>
    </w:r>
  </w:p>
  <w:p w14:paraId="7E2A1681" w14:textId="695978BA" w:rsidR="00FD6554" w:rsidRPr="002B536B" w:rsidRDefault="00FD6554" w:rsidP="00DE6B43">
    <w:pPr>
      <w:pStyle w:val="Titel"/>
      <w:rPr>
        <w:lang w:val="en-GB"/>
      </w:rPr>
    </w:pPr>
    <w:r w:rsidRPr="002B536B">
      <w:rPr>
        <w:lang w:val="en-GB"/>
      </w:rPr>
      <w:t>risk assessment regarding infection prevention and control</w:t>
    </w:r>
    <w:r w:rsidRPr="002B536B">
      <w:rPr>
        <w:lang w:val="en-GB"/>
      </w:rPr>
      <w:br/>
    </w:r>
    <w:r w:rsidRPr="002B536B">
      <w:rPr>
        <w:b w:val="0"/>
        <w:lang w:val="en-GB"/>
      </w:rPr>
      <w:t>(general aspects and factors of mental stress)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2665D"/>
    <w:multiLevelType w:val="hybridMultilevel"/>
    <w:tmpl w:val="8EAA9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414F78"/>
    <w:multiLevelType w:val="hybridMultilevel"/>
    <w:tmpl w:val="ED9E8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2B"/>
    <w:rsid w:val="00020532"/>
    <w:rsid w:val="000378D2"/>
    <w:rsid w:val="000425E0"/>
    <w:rsid w:val="00090FC7"/>
    <w:rsid w:val="000A3E0D"/>
    <w:rsid w:val="000F6968"/>
    <w:rsid w:val="00114448"/>
    <w:rsid w:val="00115B06"/>
    <w:rsid w:val="001221B5"/>
    <w:rsid w:val="00153D25"/>
    <w:rsid w:val="001A0A66"/>
    <w:rsid w:val="001A0B6F"/>
    <w:rsid w:val="001B2CCB"/>
    <w:rsid w:val="001D0CDD"/>
    <w:rsid w:val="001F3133"/>
    <w:rsid w:val="002005D4"/>
    <w:rsid w:val="00200E45"/>
    <w:rsid w:val="00203045"/>
    <w:rsid w:val="00212DC8"/>
    <w:rsid w:val="0021782C"/>
    <w:rsid w:val="00250E9B"/>
    <w:rsid w:val="002760B2"/>
    <w:rsid w:val="00294F14"/>
    <w:rsid w:val="002B536B"/>
    <w:rsid w:val="00305123"/>
    <w:rsid w:val="003064E8"/>
    <w:rsid w:val="0036729D"/>
    <w:rsid w:val="00372368"/>
    <w:rsid w:val="003A6A0F"/>
    <w:rsid w:val="003D7904"/>
    <w:rsid w:val="004072BA"/>
    <w:rsid w:val="004122FA"/>
    <w:rsid w:val="00430C93"/>
    <w:rsid w:val="004747A6"/>
    <w:rsid w:val="00486B96"/>
    <w:rsid w:val="004E5166"/>
    <w:rsid w:val="005013C1"/>
    <w:rsid w:val="00526E51"/>
    <w:rsid w:val="005344FB"/>
    <w:rsid w:val="00554D8D"/>
    <w:rsid w:val="00570536"/>
    <w:rsid w:val="00583C82"/>
    <w:rsid w:val="005B30FA"/>
    <w:rsid w:val="00635899"/>
    <w:rsid w:val="006358A7"/>
    <w:rsid w:val="006620F6"/>
    <w:rsid w:val="006634BE"/>
    <w:rsid w:val="006838F7"/>
    <w:rsid w:val="006E1359"/>
    <w:rsid w:val="006E33FD"/>
    <w:rsid w:val="006F7D9E"/>
    <w:rsid w:val="00706652"/>
    <w:rsid w:val="00741803"/>
    <w:rsid w:val="0075572B"/>
    <w:rsid w:val="00782327"/>
    <w:rsid w:val="007E7EC2"/>
    <w:rsid w:val="00814FF3"/>
    <w:rsid w:val="00823A8B"/>
    <w:rsid w:val="008A1A5E"/>
    <w:rsid w:val="008B3DBC"/>
    <w:rsid w:val="008C00D5"/>
    <w:rsid w:val="008D189F"/>
    <w:rsid w:val="0090149E"/>
    <w:rsid w:val="00914EF3"/>
    <w:rsid w:val="00933CAA"/>
    <w:rsid w:val="009375D7"/>
    <w:rsid w:val="00945538"/>
    <w:rsid w:val="009872A0"/>
    <w:rsid w:val="009A50DC"/>
    <w:rsid w:val="009B7A11"/>
    <w:rsid w:val="009C7DFF"/>
    <w:rsid w:val="00A14040"/>
    <w:rsid w:val="00A34203"/>
    <w:rsid w:val="00A47762"/>
    <w:rsid w:val="00AA40F2"/>
    <w:rsid w:val="00AE1E3E"/>
    <w:rsid w:val="00AE42A3"/>
    <w:rsid w:val="00B12400"/>
    <w:rsid w:val="00B61E05"/>
    <w:rsid w:val="00B9241A"/>
    <w:rsid w:val="00BA7C23"/>
    <w:rsid w:val="00BE5EE6"/>
    <w:rsid w:val="00BF7510"/>
    <w:rsid w:val="00C305D8"/>
    <w:rsid w:val="00C8175C"/>
    <w:rsid w:val="00C904BA"/>
    <w:rsid w:val="00C9614E"/>
    <w:rsid w:val="00CA0536"/>
    <w:rsid w:val="00CA39F8"/>
    <w:rsid w:val="00CD6B47"/>
    <w:rsid w:val="00CE76AD"/>
    <w:rsid w:val="00D01911"/>
    <w:rsid w:val="00D16DBC"/>
    <w:rsid w:val="00D43E80"/>
    <w:rsid w:val="00D51048"/>
    <w:rsid w:val="00D71DE7"/>
    <w:rsid w:val="00DA09B0"/>
    <w:rsid w:val="00DE6B43"/>
    <w:rsid w:val="00E01CF8"/>
    <w:rsid w:val="00E04909"/>
    <w:rsid w:val="00E37FDA"/>
    <w:rsid w:val="00E40950"/>
    <w:rsid w:val="00E41034"/>
    <w:rsid w:val="00E52BDA"/>
    <w:rsid w:val="00E86D0A"/>
    <w:rsid w:val="00E928A1"/>
    <w:rsid w:val="00EF277D"/>
    <w:rsid w:val="00F108AB"/>
    <w:rsid w:val="00F173D2"/>
    <w:rsid w:val="00F36D92"/>
    <w:rsid w:val="00F5013D"/>
    <w:rsid w:val="00F555A2"/>
    <w:rsid w:val="00F5605D"/>
    <w:rsid w:val="00F85CB7"/>
    <w:rsid w:val="00F86081"/>
    <w:rsid w:val="00FB6BF5"/>
    <w:rsid w:val="00FD6554"/>
    <w:rsid w:val="00FD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5C6F"/>
  <w15:docId w15:val="{D92DB89A-E160-4BE7-AFE0-8128BEB8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B43"/>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Beschriftung AI"/>
    <w:basedOn w:val="Standard"/>
    <w:uiPriority w:val="35"/>
    <w:unhideWhenUsed/>
    <w:qFormat/>
    <w:rsid w:val="00250E9B"/>
    <w:pPr>
      <w:pBdr>
        <w:bottom w:val="single" w:sz="12" w:space="1" w:color="004C93"/>
      </w:pBdr>
      <w:autoSpaceDE w:val="0"/>
      <w:autoSpaceDN w:val="0"/>
      <w:adjustRightInd w:val="0"/>
      <w:jc w:val="both"/>
    </w:pPr>
    <w:rPr>
      <w:rFonts w:ascii="Officina Sans OS ITC TT" w:eastAsia="Calibri" w:hAnsi="Officina Sans OS ITC TT" w:cs="Helvetica-Bold"/>
      <w:b/>
      <w:i/>
      <w:noProof/>
      <w:sz w:val="20"/>
      <w:szCs w:val="20"/>
    </w:rPr>
  </w:style>
  <w:style w:type="paragraph" w:styleId="Kopfzeile">
    <w:name w:val="header"/>
    <w:basedOn w:val="Standard"/>
    <w:link w:val="KopfzeileZchn"/>
    <w:uiPriority w:val="99"/>
    <w:unhideWhenUsed/>
    <w:rsid w:val="00C305D8"/>
    <w:pPr>
      <w:tabs>
        <w:tab w:val="center" w:pos="4536"/>
        <w:tab w:val="right" w:pos="9072"/>
      </w:tabs>
    </w:pPr>
  </w:style>
  <w:style w:type="character" w:customStyle="1" w:styleId="KopfzeileZchn">
    <w:name w:val="Kopfzeile Zchn"/>
    <w:basedOn w:val="Absatz-Standardschriftart"/>
    <w:link w:val="Kopfzeile"/>
    <w:uiPriority w:val="99"/>
    <w:rsid w:val="00C305D8"/>
    <w:rPr>
      <w:rFonts w:ascii="Calibri" w:hAnsi="Calibri"/>
    </w:rPr>
  </w:style>
  <w:style w:type="paragraph" w:styleId="Fuzeile">
    <w:name w:val="footer"/>
    <w:basedOn w:val="Standard"/>
    <w:link w:val="FuzeileZchn"/>
    <w:uiPriority w:val="99"/>
    <w:unhideWhenUsed/>
    <w:rsid w:val="00C305D8"/>
    <w:pPr>
      <w:tabs>
        <w:tab w:val="center" w:pos="4536"/>
        <w:tab w:val="right" w:pos="9072"/>
      </w:tabs>
    </w:pPr>
  </w:style>
  <w:style w:type="character" w:customStyle="1" w:styleId="FuzeileZchn">
    <w:name w:val="Fußzeile Zchn"/>
    <w:basedOn w:val="Absatz-Standardschriftart"/>
    <w:link w:val="Fuzeile"/>
    <w:uiPriority w:val="99"/>
    <w:rsid w:val="00C305D8"/>
    <w:rPr>
      <w:rFonts w:ascii="Calibri" w:hAnsi="Calibri"/>
    </w:rPr>
  </w:style>
  <w:style w:type="paragraph" w:styleId="Sprechblasentext">
    <w:name w:val="Balloon Text"/>
    <w:basedOn w:val="Standard"/>
    <w:link w:val="SprechblasentextZchn"/>
    <w:uiPriority w:val="99"/>
    <w:semiHidden/>
    <w:unhideWhenUsed/>
    <w:rsid w:val="00C30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5D8"/>
    <w:rPr>
      <w:rFonts w:ascii="Tahoma" w:hAnsi="Tahoma" w:cs="Tahoma"/>
      <w:sz w:val="16"/>
      <w:szCs w:val="16"/>
    </w:rPr>
  </w:style>
  <w:style w:type="paragraph" w:styleId="Titel">
    <w:name w:val="Title"/>
    <w:basedOn w:val="Kopfzeile"/>
    <w:next w:val="Standard"/>
    <w:link w:val="TitelZchn"/>
    <w:uiPriority w:val="10"/>
    <w:qFormat/>
    <w:rsid w:val="00DE6B43"/>
    <w:rPr>
      <w:b/>
      <w:sz w:val="32"/>
      <w:szCs w:val="32"/>
    </w:rPr>
  </w:style>
  <w:style w:type="character" w:customStyle="1" w:styleId="TitelZchn">
    <w:name w:val="Titel Zchn"/>
    <w:basedOn w:val="Absatz-Standardschriftart"/>
    <w:link w:val="Titel"/>
    <w:uiPriority w:val="10"/>
    <w:rsid w:val="00DE6B43"/>
    <w:rPr>
      <w:rFonts w:ascii="Arial" w:hAnsi="Arial" w:cs="Arial"/>
      <w:b/>
      <w:sz w:val="32"/>
      <w:szCs w:val="32"/>
    </w:rPr>
  </w:style>
  <w:style w:type="table" w:styleId="Tabellenraster">
    <w:name w:val="Table Grid"/>
    <w:basedOn w:val="NormaleTabelle"/>
    <w:uiPriority w:val="59"/>
    <w:rsid w:val="00DE6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2DC8"/>
    <w:rPr>
      <w:sz w:val="16"/>
      <w:szCs w:val="16"/>
    </w:rPr>
  </w:style>
  <w:style w:type="paragraph" w:styleId="Kommentartext">
    <w:name w:val="annotation text"/>
    <w:basedOn w:val="Standard"/>
    <w:link w:val="KommentartextZchn"/>
    <w:uiPriority w:val="99"/>
    <w:semiHidden/>
    <w:unhideWhenUsed/>
    <w:rsid w:val="00212DC8"/>
    <w:rPr>
      <w:sz w:val="20"/>
      <w:szCs w:val="20"/>
    </w:rPr>
  </w:style>
  <w:style w:type="character" w:customStyle="1" w:styleId="KommentartextZchn">
    <w:name w:val="Kommentartext Zchn"/>
    <w:basedOn w:val="Absatz-Standardschriftart"/>
    <w:link w:val="Kommentartext"/>
    <w:uiPriority w:val="99"/>
    <w:semiHidden/>
    <w:rsid w:val="00212DC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12DC8"/>
    <w:rPr>
      <w:b/>
      <w:bCs/>
    </w:rPr>
  </w:style>
  <w:style w:type="character" w:customStyle="1" w:styleId="KommentarthemaZchn">
    <w:name w:val="Kommentarthema Zchn"/>
    <w:basedOn w:val="KommentartextZchn"/>
    <w:link w:val="Kommentarthema"/>
    <w:uiPriority w:val="99"/>
    <w:semiHidden/>
    <w:rsid w:val="00212DC8"/>
    <w:rPr>
      <w:rFonts w:ascii="Arial" w:hAnsi="Arial" w:cs="Arial"/>
      <w:b/>
      <w:bCs/>
      <w:sz w:val="20"/>
      <w:szCs w:val="20"/>
    </w:rPr>
  </w:style>
  <w:style w:type="paragraph" w:styleId="Listenabsatz">
    <w:name w:val="List Paragraph"/>
    <w:basedOn w:val="Standard"/>
    <w:uiPriority w:val="34"/>
    <w:qFormat/>
    <w:rsid w:val="00A34203"/>
    <w:pPr>
      <w:ind w:left="720"/>
      <w:contextualSpacing/>
    </w:pPr>
  </w:style>
  <w:style w:type="character" w:styleId="Hyperlink">
    <w:name w:val="Hyperlink"/>
    <w:basedOn w:val="Absatz-Standardschriftart"/>
    <w:uiPriority w:val="99"/>
    <w:unhideWhenUsed/>
    <w:rsid w:val="001B2CCB"/>
    <w:rPr>
      <w:color w:val="0000FF" w:themeColor="hyperlink"/>
      <w:u w:val="single"/>
    </w:rPr>
  </w:style>
  <w:style w:type="character" w:customStyle="1" w:styleId="UnresolvedMention">
    <w:name w:val="Unresolved Mention"/>
    <w:basedOn w:val="Absatz-Standardschriftart"/>
    <w:uiPriority w:val="99"/>
    <w:semiHidden/>
    <w:unhideWhenUsed/>
    <w:rsid w:val="001B2CCB"/>
    <w:rPr>
      <w:color w:val="605E5C"/>
      <w:shd w:val="clear" w:color="auto" w:fill="E1DFDD"/>
    </w:rPr>
  </w:style>
  <w:style w:type="character" w:styleId="BesuchterLink">
    <w:name w:val="FollowedHyperlink"/>
    <w:basedOn w:val="Absatz-Standardschriftart"/>
    <w:uiPriority w:val="99"/>
    <w:semiHidden/>
    <w:unhideWhenUsed/>
    <w:rsid w:val="00F86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7622">
      <w:bodyDiv w:val="1"/>
      <w:marLeft w:val="0"/>
      <w:marRight w:val="0"/>
      <w:marTop w:val="0"/>
      <w:marBottom w:val="0"/>
      <w:divBdr>
        <w:top w:val="none" w:sz="0" w:space="0" w:color="auto"/>
        <w:left w:val="none" w:sz="0" w:space="0" w:color="auto"/>
        <w:bottom w:val="none" w:sz="0" w:space="0" w:color="auto"/>
        <w:right w:val="none" w:sz="0" w:space="0" w:color="auto"/>
      </w:divBdr>
    </w:div>
    <w:div w:id="14186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due.de/zentrallager/" TargetMode="External"/><Relationship Id="rId18" Type="http://schemas.openxmlformats.org/officeDocument/2006/relationships/hyperlink" Target="https://www.uni-due.de/imperia/md/content/zentralverwaltung/unterweisung-corona-beschaeftigte.docx" TargetMode="External"/><Relationship Id="rId3" Type="http://schemas.openxmlformats.org/officeDocument/2006/relationships/styles" Target="styles.xml"/><Relationship Id="rId21" Type="http://schemas.openxmlformats.org/officeDocument/2006/relationships/hyperlink" Target="https://www.uni-due.de/imperia/md/content/arbeitssicherheit/ude_unterweisungsnachweis.pdf" TargetMode="External"/><Relationship Id="rId7" Type="http://schemas.openxmlformats.org/officeDocument/2006/relationships/endnotes" Target="endnotes.xml"/><Relationship Id="rId12" Type="http://schemas.openxmlformats.org/officeDocument/2006/relationships/hyperlink" Target="https://www.uni-due.de/verwaltung/organisation/gbm_holzwerkstatt.php" TargetMode="External"/><Relationship Id="rId17" Type="http://schemas.openxmlformats.org/officeDocument/2006/relationships/hyperlink" Target="https://www.uni-due.de/imperia/md/content/zentralverwaltung/unterweisung-corona-beschaeftigt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due.de/imperia/md/content/zentralverwaltung/hygieneplan-corona.docx" TargetMode="External"/><Relationship Id="rId20" Type="http://schemas.openxmlformats.org/officeDocument/2006/relationships/hyperlink" Target="https://www.uni-due.de/imperia/md/content/zentralverwaltung/unterweisung-corona-gaeste.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ue.de/imperia/md/content/zentralverwaltung/kontaktdokumentation-corona.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due.de/imperia/md/content/zentralverwaltung/hygieneplan-corona.pdf" TargetMode="External"/><Relationship Id="rId23" Type="http://schemas.openxmlformats.org/officeDocument/2006/relationships/footer" Target="footer1.xml"/><Relationship Id="rId10" Type="http://schemas.openxmlformats.org/officeDocument/2006/relationships/hyperlink" Target="https://www.uni-due.de/imperia/md/content/zentralverwaltung/kontaktdokumentation-corona.pdf" TargetMode="External"/><Relationship Id="rId19" Type="http://schemas.openxmlformats.org/officeDocument/2006/relationships/hyperlink" Target="https://www.uni-due.de/imperia/md/content/zentralverwaltung/merkblatt-praesenzpruefung-studierende-englisch.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uni-due.de/ud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5A52-AD9B-4C27-B8BF-99EA82A8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12286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Ludger</dc:creator>
  <cp:lastModifiedBy>Windows-Benutzer</cp:lastModifiedBy>
  <cp:revision>2</cp:revision>
  <cp:lastPrinted>2021-01-26T13:27:00Z</cp:lastPrinted>
  <dcterms:created xsi:type="dcterms:W3CDTF">2021-01-26T13:27:00Z</dcterms:created>
  <dcterms:modified xsi:type="dcterms:W3CDTF">2021-01-26T13:27:00Z</dcterms:modified>
</cp:coreProperties>
</file>