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58A3" w14:textId="77777777" w:rsidR="004E5AA8" w:rsidRDefault="00AB1944">
      <w:pPr>
        <w:pStyle w:val="KeinLeerraum"/>
        <w:rPr>
          <w:rFonts w:ascii="Arial" w:hAnsi="Arial" w:cs="Arial"/>
          <w:b/>
          <w:sz w:val="32"/>
          <w:szCs w:val="32"/>
        </w:rPr>
      </w:pPr>
      <w:r>
        <w:rPr>
          <w:noProof/>
          <w:lang w:eastAsia="ja-JP"/>
        </w:rPr>
        <mc:AlternateContent>
          <mc:Choice Requires="wpg">
            <w:drawing>
              <wp:inline distT="0" distB="0" distL="0" distR="0" wp14:anchorId="7459E2BE" wp14:editId="375C76FB">
                <wp:extent cx="851338" cy="791952"/>
                <wp:effectExtent l="0" t="0" r="6350" b="8255"/>
                <wp:docPr id="2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51338" cy="791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7.03pt;height:62.36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</w:p>
    <w:p w14:paraId="49D81DB6" w14:textId="77777777" w:rsidR="004E5AA8" w:rsidRDefault="004E5AA8">
      <w:pPr>
        <w:pStyle w:val="KeinLeerraum"/>
        <w:rPr>
          <w:rFonts w:ascii="Arial" w:hAnsi="Arial" w:cs="Arial"/>
          <w:b/>
          <w:sz w:val="32"/>
          <w:szCs w:val="32"/>
        </w:rPr>
      </w:pPr>
    </w:p>
    <w:p w14:paraId="02F8A750" w14:textId="4AFB29CA" w:rsidR="004E5AA8" w:rsidRDefault="00AB1944">
      <w:pPr>
        <w:pStyle w:val="KeinLeerraum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TEIL III</w:t>
      </w:r>
    </w:p>
    <w:p w14:paraId="207F12E9" w14:textId="77777777" w:rsidR="00545747" w:rsidRDefault="00545747">
      <w:pPr>
        <w:pStyle w:val="KeinLeerraum"/>
        <w:rPr>
          <w:rFonts w:ascii="Arial" w:hAnsi="Arial" w:cs="Arial"/>
          <w:b/>
          <w:sz w:val="32"/>
          <w:szCs w:val="32"/>
        </w:rPr>
      </w:pPr>
    </w:p>
    <w:p w14:paraId="5DD34FA0" w14:textId="77777777" w:rsidR="004F530E" w:rsidRDefault="004F530E">
      <w:pPr>
        <w:pStyle w:val="KeinLeerraum"/>
        <w:rPr>
          <w:rFonts w:ascii="Arial" w:hAnsi="Arial" w:cs="Arial"/>
          <w:b/>
          <w:i/>
          <w:iCs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</w:rPr>
        <w:t xml:space="preserve">Bewertung des Studiengangs durch </w:t>
      </w:r>
      <w:r w:rsidR="00AB1944" w:rsidRPr="00545747">
        <w:rPr>
          <w:rFonts w:ascii="Arial" w:hAnsi="Arial" w:cs="Arial"/>
          <w:b/>
          <w:i/>
          <w:iCs/>
          <w:sz w:val="32"/>
          <w:szCs w:val="32"/>
        </w:rPr>
        <w:t>de</w:t>
      </w:r>
      <w:r>
        <w:rPr>
          <w:rFonts w:ascii="Arial" w:hAnsi="Arial" w:cs="Arial"/>
          <w:b/>
          <w:i/>
          <w:iCs/>
          <w:sz w:val="32"/>
          <w:szCs w:val="32"/>
        </w:rPr>
        <w:t>n</w:t>
      </w:r>
    </w:p>
    <w:p w14:paraId="1E6822EE" w14:textId="0C76BF87" w:rsidR="004E5AA8" w:rsidRPr="00545747" w:rsidRDefault="00AB1944">
      <w:pPr>
        <w:pStyle w:val="KeinLeerraum"/>
        <w:rPr>
          <w:rFonts w:ascii="Arial" w:hAnsi="Arial" w:cs="Arial"/>
          <w:b/>
          <w:i/>
          <w:iCs/>
          <w:sz w:val="32"/>
          <w:szCs w:val="32"/>
        </w:rPr>
      </w:pPr>
      <w:r w:rsidRPr="00545747">
        <w:rPr>
          <w:rFonts w:ascii="Arial" w:hAnsi="Arial" w:cs="Arial"/>
          <w:b/>
          <w:i/>
          <w:iCs/>
          <w:sz w:val="32"/>
          <w:szCs w:val="32"/>
        </w:rPr>
        <w:t>Akkreditierungs</w:t>
      </w:r>
      <w:r w:rsidR="00BA25B9" w:rsidRPr="00545747">
        <w:rPr>
          <w:rFonts w:ascii="Arial" w:hAnsi="Arial" w:cs="Arial"/>
          <w:b/>
          <w:i/>
          <w:iCs/>
          <w:sz w:val="32"/>
          <w:szCs w:val="32"/>
        </w:rPr>
        <w:t>-B</w:t>
      </w:r>
      <w:r w:rsidRPr="00545747">
        <w:rPr>
          <w:rFonts w:ascii="Arial" w:hAnsi="Arial" w:cs="Arial"/>
          <w:b/>
          <w:i/>
          <w:iCs/>
          <w:sz w:val="32"/>
          <w:szCs w:val="32"/>
        </w:rPr>
        <w:t xml:space="preserve">eirat </w:t>
      </w:r>
    </w:p>
    <w:p w14:paraId="63674305" w14:textId="77777777" w:rsidR="004E5AA8" w:rsidRPr="00545747" w:rsidRDefault="004E5AA8">
      <w:pPr>
        <w:pStyle w:val="KeinLeerraum"/>
        <w:rPr>
          <w:rFonts w:ascii="Arial" w:hAnsi="Arial" w:cs="Arial"/>
          <w:b/>
          <w:i/>
          <w:iCs/>
          <w:sz w:val="32"/>
          <w:szCs w:val="32"/>
        </w:rPr>
      </w:pPr>
    </w:p>
    <w:p w14:paraId="0B830E7B" w14:textId="77777777" w:rsidR="004E5AA8" w:rsidRPr="00545747" w:rsidRDefault="00AB1944">
      <w:pPr>
        <w:pStyle w:val="KeinLeerraum"/>
        <w:rPr>
          <w:rFonts w:ascii="Arial" w:hAnsi="Arial" w:cs="Arial"/>
          <w:b/>
          <w:i/>
          <w:iCs/>
          <w:sz w:val="32"/>
          <w:szCs w:val="32"/>
        </w:rPr>
      </w:pPr>
      <w:proofErr w:type="spellStart"/>
      <w:r w:rsidRPr="00545747">
        <w:rPr>
          <w:rFonts w:ascii="Arial" w:hAnsi="Arial" w:cs="Arial"/>
          <w:b/>
          <w:i/>
          <w:iCs/>
          <w:sz w:val="32"/>
          <w:szCs w:val="32"/>
          <w:highlight w:val="yellow"/>
        </w:rPr>
        <w:t>Studiengangsbezeichnung</w:t>
      </w:r>
      <w:proofErr w:type="spellEnd"/>
    </w:p>
    <w:p w14:paraId="3DCF3B3B" w14:textId="77777777" w:rsidR="004E5AA8" w:rsidRPr="00545747" w:rsidRDefault="00AB1944">
      <w:pPr>
        <w:pStyle w:val="KeinLeerraum"/>
        <w:rPr>
          <w:rFonts w:ascii="Arial" w:hAnsi="Arial" w:cs="Arial"/>
          <w:b/>
          <w:i/>
          <w:iCs/>
          <w:sz w:val="32"/>
          <w:szCs w:val="32"/>
        </w:rPr>
      </w:pPr>
      <w:r w:rsidRPr="00545747">
        <w:rPr>
          <w:rFonts w:ascii="Arial" w:hAnsi="Arial" w:cs="Arial"/>
          <w:b/>
          <w:i/>
          <w:iCs/>
          <w:sz w:val="32"/>
          <w:szCs w:val="32"/>
        </w:rPr>
        <w:t xml:space="preserve">an der Fakultät für </w:t>
      </w:r>
      <w:r w:rsidRPr="00545747">
        <w:rPr>
          <w:rFonts w:ascii="Arial" w:hAnsi="Arial" w:cs="Arial"/>
          <w:b/>
          <w:i/>
          <w:iCs/>
          <w:sz w:val="32"/>
          <w:szCs w:val="32"/>
          <w:highlight w:val="yellow"/>
        </w:rPr>
        <w:t>…</w:t>
      </w:r>
    </w:p>
    <w:p w14:paraId="52202943" w14:textId="77777777" w:rsidR="004E5AA8" w:rsidRPr="00545747" w:rsidRDefault="004E5AA8">
      <w:pPr>
        <w:pStyle w:val="KeinLeerraum"/>
        <w:rPr>
          <w:rFonts w:ascii="Arial" w:hAnsi="Arial" w:cs="Arial"/>
          <w:b/>
          <w:i/>
          <w:iCs/>
          <w:sz w:val="32"/>
          <w:szCs w:val="32"/>
        </w:rPr>
      </w:pPr>
    </w:p>
    <w:p w14:paraId="36DBDF95" w14:textId="3F44762B" w:rsidR="004E5AA8" w:rsidRDefault="00971451">
      <w:pPr>
        <w:pStyle w:val="KeinLeerraum"/>
        <w:rPr>
          <w:rFonts w:ascii="Arial" w:hAnsi="Arial" w:cs="Arial"/>
          <w:b/>
          <w:i/>
          <w:iCs/>
          <w:sz w:val="32"/>
          <w:szCs w:val="32"/>
        </w:rPr>
      </w:pPr>
      <w:proofErr w:type="spellStart"/>
      <w:r w:rsidRPr="00545747">
        <w:rPr>
          <w:rFonts w:ascii="Arial" w:hAnsi="Arial" w:cs="Arial"/>
          <w:b/>
          <w:i/>
          <w:iCs/>
          <w:sz w:val="32"/>
          <w:szCs w:val="32"/>
          <w:highlight w:val="yellow"/>
        </w:rPr>
        <w:t>Studiengangsbetrachtung</w:t>
      </w:r>
      <w:proofErr w:type="spellEnd"/>
      <w:r w:rsidRPr="00545747">
        <w:rPr>
          <w:rFonts w:ascii="Arial" w:hAnsi="Arial" w:cs="Arial"/>
          <w:b/>
          <w:i/>
          <w:iCs/>
          <w:sz w:val="32"/>
          <w:szCs w:val="32"/>
          <w:highlight w:val="yellow"/>
        </w:rPr>
        <w:t xml:space="preserve"> </w:t>
      </w:r>
      <w:r w:rsidR="00AB1944" w:rsidRPr="00545747">
        <w:rPr>
          <w:rFonts w:ascii="Arial" w:hAnsi="Arial" w:cs="Arial"/>
          <w:b/>
          <w:i/>
          <w:iCs/>
          <w:sz w:val="32"/>
          <w:szCs w:val="32"/>
          <w:highlight w:val="yellow"/>
        </w:rPr>
        <w:t>20XX/XX</w:t>
      </w:r>
    </w:p>
    <w:p w14:paraId="55DCB67C" w14:textId="77777777" w:rsidR="009230B1" w:rsidRDefault="009230B1">
      <w:pPr>
        <w:pStyle w:val="KeinLeerraum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</w:p>
    <w:p w14:paraId="2C1D34B7" w14:textId="494B7F52" w:rsidR="004E5AA8" w:rsidRPr="009230B1" w:rsidRDefault="009230B1" w:rsidP="009230B1">
      <w:pPr>
        <w:pStyle w:val="KeinLeerraum"/>
        <w:pBdr>
          <w:bottom w:val="single" w:sz="4" w:space="1" w:color="auto"/>
        </w:pBdr>
        <w:rPr>
          <w:rFonts w:ascii="Arial" w:hAnsi="Arial" w:cs="Arial"/>
          <w:b/>
          <w:i/>
          <w:iCs/>
          <w:sz w:val="32"/>
          <w:szCs w:val="32"/>
        </w:rPr>
      </w:pPr>
      <w:r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Bearbeitungshinweis: </w:t>
      </w: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Bitte füllen Sie als Akkreditierungs-Beirat gemeinsam pro Studiengang eine Dokumentation aus.</w:t>
      </w:r>
    </w:p>
    <w:p w14:paraId="44AA0340" w14:textId="77777777" w:rsidR="009230B1" w:rsidRDefault="009230B1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777C254C" w14:textId="5721BF05" w:rsidR="004E5AA8" w:rsidRDefault="00AB1944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Inhalt:</w:t>
      </w:r>
    </w:p>
    <w:p w14:paraId="70AFC620" w14:textId="77777777" w:rsidR="004E5AA8" w:rsidRDefault="004E5AA8">
      <w:pPr>
        <w:pStyle w:val="KeinLeerraum"/>
        <w:rPr>
          <w:rFonts w:ascii="Arial" w:hAnsi="Arial" w:cs="Arial"/>
          <w:sz w:val="24"/>
          <w:szCs w:val="24"/>
        </w:rPr>
      </w:pPr>
    </w:p>
    <w:p w14:paraId="22509AA9" w14:textId="77777777" w:rsidR="004E5AA8" w:rsidRDefault="00AB1944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Einschätzung zur Erfüllung der fachlich-inhaltlichen Kriterien für Studiengänge gemäß </w:t>
      </w:r>
      <w:proofErr w:type="spellStart"/>
      <w:r>
        <w:rPr>
          <w:rFonts w:ascii="Arial" w:hAnsi="Arial" w:cs="Arial"/>
          <w:sz w:val="24"/>
          <w:szCs w:val="24"/>
        </w:rPr>
        <w:t>StudakVO</w:t>
      </w:r>
      <w:proofErr w:type="spellEnd"/>
      <w:r>
        <w:rPr>
          <w:rFonts w:ascii="Arial" w:hAnsi="Arial" w:cs="Arial"/>
          <w:sz w:val="24"/>
          <w:szCs w:val="24"/>
        </w:rPr>
        <w:t xml:space="preserve"> NRW </w:t>
      </w:r>
    </w:p>
    <w:p w14:paraId="094A0191" w14:textId="77777777" w:rsidR="004E5AA8" w:rsidRDefault="004E5AA8">
      <w:pPr>
        <w:pStyle w:val="KeinLeerraum"/>
        <w:rPr>
          <w:rFonts w:ascii="Arial" w:hAnsi="Arial" w:cs="Arial"/>
          <w:sz w:val="24"/>
          <w:szCs w:val="24"/>
        </w:rPr>
      </w:pPr>
    </w:p>
    <w:p w14:paraId="772AC5AE" w14:textId="77777777" w:rsidR="004E5AA8" w:rsidRDefault="00AB1944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Anlassbezogene spezifische Fragen </w:t>
      </w:r>
    </w:p>
    <w:p w14:paraId="3EEE9248" w14:textId="77777777" w:rsidR="004E5AA8" w:rsidRDefault="004E5AA8">
      <w:pPr>
        <w:pStyle w:val="KeinLeerraum"/>
        <w:rPr>
          <w:rFonts w:ascii="Arial" w:hAnsi="Arial" w:cs="Arial"/>
          <w:sz w:val="24"/>
          <w:szCs w:val="24"/>
        </w:rPr>
      </w:pPr>
    </w:p>
    <w:p w14:paraId="616EA78D" w14:textId="458F8866" w:rsidR="004E5AA8" w:rsidRDefault="00545747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Gesamteinschätzung</w:t>
      </w:r>
    </w:p>
    <w:p w14:paraId="76CFE837" w14:textId="1BABDAC1" w:rsidR="004E5AA8" w:rsidRDefault="00AB1944">
      <w:pPr>
        <w:pStyle w:val="KeinLeerraum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Angaben zum Akkreditierungs</w:t>
      </w:r>
      <w:r w:rsidR="00BA25B9">
        <w:rPr>
          <w:rFonts w:ascii="Arial" w:hAnsi="Arial" w:cs="Arial"/>
          <w:sz w:val="24"/>
          <w:szCs w:val="24"/>
        </w:rPr>
        <w:t>-B</w:t>
      </w:r>
      <w:r>
        <w:rPr>
          <w:rFonts w:ascii="Arial" w:hAnsi="Arial" w:cs="Arial"/>
          <w:sz w:val="24"/>
          <w:szCs w:val="24"/>
        </w:rPr>
        <w:t xml:space="preserve">eirat  </w:t>
      </w:r>
    </w:p>
    <w:p w14:paraId="151E2CD9" w14:textId="77777777" w:rsidR="004E5AA8" w:rsidRDefault="00AB1944">
      <w:pPr>
        <w:pStyle w:val="KeinLeerraum"/>
        <w:spacing w:before="240"/>
        <w:rPr>
          <w:rFonts w:ascii="Arial" w:hAnsi="Arial" w:cs="Arial"/>
          <w:sz w:val="24"/>
          <w:szCs w:val="24"/>
        </w:rPr>
        <w:sectPr w:rsidR="004E5AA8">
          <w:headerReference w:type="default" r:id="rId14"/>
          <w:footerReference w:type="default" r:id="rId15"/>
          <w:headerReference w:type="first" r:id="rId16"/>
          <w:pgSz w:w="11906" w:h="16838"/>
          <w:pgMar w:top="1530" w:right="1558" w:bottom="1134" w:left="1417" w:header="454" w:footer="510" w:gutter="0"/>
          <w:cols w:space="708"/>
          <w:titlePg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14:paraId="41AB2E77" w14:textId="5FCBED70" w:rsidR="004E5AA8" w:rsidRDefault="00AB1944">
      <w:pPr>
        <w:pStyle w:val="KeinLeerraum"/>
        <w:pBdr>
          <w:bottom w:val="single" w:sz="4" w:space="9" w:color="000000"/>
        </w:pBdr>
        <w:rPr>
          <w:rFonts w:ascii="Arial" w:hAnsi="Arial" w:cs="Arial"/>
          <w:b/>
          <w:sz w:val="28"/>
          <w:szCs w:val="28"/>
        </w:rPr>
      </w:pPr>
      <w:bookmarkStart w:id="0" w:name="_Hlk146287357"/>
      <w:r>
        <w:rPr>
          <w:rFonts w:ascii="Arial" w:hAnsi="Arial" w:cs="Arial"/>
          <w:b/>
          <w:bCs/>
          <w:sz w:val="32"/>
          <w:szCs w:val="32"/>
        </w:rPr>
        <w:lastRenderedPageBreak/>
        <w:t xml:space="preserve">1. Einschätzung zur Umsetzung Kriterien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StudakVO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NRW</w:t>
      </w:r>
    </w:p>
    <w:p w14:paraId="2F3F8954" w14:textId="53EEE54C" w:rsidR="004E5AA8" w:rsidRPr="00AB1944" w:rsidRDefault="00AB1944">
      <w:pPr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Bearbeitungshinweis: Die Verantwortung für die Umsetzung der formalen und fachlich-inhaltlichen Kriterien gemäß </w:t>
      </w:r>
      <w:proofErr w:type="spellStart"/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StudakVO</w:t>
      </w:r>
      <w:proofErr w:type="spellEnd"/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NRW liegt bei den Fakultäten (vgl. </w:t>
      </w:r>
      <w:hyperlink r:id="rId17" w:history="1">
        <w:r w:rsidRPr="00AB1944">
          <w:rPr>
            <w:rStyle w:val="Hyperlink"/>
            <w:rFonts w:ascii="Arial" w:hAnsi="Arial" w:cs="Arial"/>
            <w:i/>
            <w:color w:val="808080" w:themeColor="background1" w:themeShade="80"/>
            <w:sz w:val="24"/>
            <w:szCs w:val="24"/>
          </w:rPr>
          <w:t>AKM</w:t>
        </w:r>
      </w:hyperlink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). Diese wird im Factsheet-Portfolio zur vertieften Betrachtung von Studiengängen durch die Fakultäten dokumentiert. Bitte </w:t>
      </w:r>
      <w:r w:rsidR="004F530E"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bewerten</w:t>
      </w: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Sie auf Basis der Ihnen vorliegenden Dokumente, inwiefern die im </w:t>
      </w:r>
      <w:r w:rsidR="004F530E"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F</w:t>
      </w: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olgenden aufgelisteten fachlich-inhaltlichen Kriterien gem</w:t>
      </w:r>
      <w:r w:rsidR="009230B1">
        <w:rPr>
          <w:rFonts w:ascii="Arial" w:hAnsi="Arial" w:cs="Arial"/>
          <w:i/>
          <w:color w:val="808080" w:themeColor="background1" w:themeShade="80"/>
          <w:sz w:val="24"/>
          <w:szCs w:val="24"/>
        </w:rPr>
        <w:t>äß</w:t>
      </w: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StudakVO</w:t>
      </w:r>
      <w:proofErr w:type="spellEnd"/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NRW im vertieft betrachteten Studiengang erfüllt werden. Bitte erläutern Sie Ihre </w:t>
      </w:r>
      <w:r w:rsidR="004F530E"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Bewertung</w:t>
      </w: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, sofern Sie ein Kriterium als „teilweise erfüllt“ oder „nicht erfüllt“ bewerten. </w:t>
      </w:r>
      <w:r w:rsidR="00971451"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Bitte füllen Sie als </w:t>
      </w:r>
      <w:r w:rsidR="00BA25B9"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Akkreditierungs-</w:t>
      </w:r>
      <w:r w:rsidR="00971451"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Beirat gemeinsam pro Studiengang eine Dokumentation aus.</w:t>
      </w: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</w:t>
      </w:r>
      <w:bookmarkEnd w:id="0"/>
    </w:p>
    <w:tbl>
      <w:tblPr>
        <w:tblStyle w:val="TabellemithellemGitternetz1"/>
        <w:tblW w:w="9063" w:type="dxa"/>
        <w:tblInd w:w="-5" w:type="dxa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4E5AA8" w14:paraId="78B8E40F" w14:textId="77777777">
        <w:tc>
          <w:tcPr>
            <w:tcW w:w="9063" w:type="dxa"/>
            <w:gridSpan w:val="3"/>
            <w:shd w:val="clear" w:color="auto" w:fill="2F5496" w:themeFill="accent1" w:themeFillShade="BF"/>
          </w:tcPr>
          <w:p w14:paraId="01D928F7" w14:textId="77777777" w:rsidR="004E5AA8" w:rsidRDefault="00AB1944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Qualifikationsziele und Abschlussniveau</w:t>
            </w:r>
          </w:p>
          <w:p w14:paraId="03052DC1" w14:textId="77777777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11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8 AKM</w:t>
            </w:r>
          </w:p>
        </w:tc>
      </w:tr>
      <w:tr w:rsidR="004E5AA8" w14:paraId="16552AC2" w14:textId="77777777">
        <w:tc>
          <w:tcPr>
            <w:tcW w:w="9063" w:type="dxa"/>
            <w:gridSpan w:val="3"/>
            <w:shd w:val="clear" w:color="auto" w:fill="FFF2CC" w:themeFill="accent4" w:themeFillTint="33"/>
          </w:tcPr>
          <w:p w14:paraId="681204F5" w14:textId="77777777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4E5AA8" w14:paraId="35D8A36D" w14:textId="77777777">
        <w:tc>
          <w:tcPr>
            <w:tcW w:w="3021" w:type="dxa"/>
            <w:shd w:val="clear" w:color="auto" w:fill="FFF2CC" w:themeFill="accent4" w:themeFillTint="33"/>
          </w:tcPr>
          <w:p w14:paraId="5C5622B3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6382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6F7E1F24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1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47D9A6B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7199DBE7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8485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6960F60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4E5AA8" w14:paraId="1E1DC87E" w14:textId="77777777">
        <w:tc>
          <w:tcPr>
            <w:tcW w:w="9063" w:type="dxa"/>
            <w:gridSpan w:val="3"/>
          </w:tcPr>
          <w:p w14:paraId="5302665C" w14:textId="03D3CCDF" w:rsidR="004E5AA8" w:rsidRDefault="00545747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4E5AA8" w14:paraId="5BE028D7" w14:textId="77777777">
        <w:tc>
          <w:tcPr>
            <w:tcW w:w="9063" w:type="dxa"/>
            <w:gridSpan w:val="3"/>
            <w:shd w:val="clear" w:color="auto" w:fill="2F5496" w:themeFill="accent1" w:themeFillShade="BF"/>
          </w:tcPr>
          <w:p w14:paraId="77A140EB" w14:textId="77777777" w:rsidR="004E5AA8" w:rsidRDefault="00AB1944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Schlüssiges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Studiengangskonzept</w:t>
            </w:r>
            <w:proofErr w:type="spellEnd"/>
          </w:p>
          <w:p w14:paraId="00446B97" w14:textId="542C2E08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12 Abs. 1 (Sätze 1-3 und 5)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9a AKM</w:t>
            </w:r>
          </w:p>
        </w:tc>
      </w:tr>
      <w:tr w:rsidR="004E5AA8" w14:paraId="25ABC14F" w14:textId="77777777">
        <w:tc>
          <w:tcPr>
            <w:tcW w:w="9063" w:type="dxa"/>
            <w:gridSpan w:val="3"/>
            <w:shd w:val="clear" w:color="auto" w:fill="FFF2CC" w:themeFill="accent4" w:themeFillTint="33"/>
          </w:tcPr>
          <w:p w14:paraId="418BA7A8" w14:textId="77777777" w:rsidR="004E5AA8" w:rsidRDefault="00AB1944">
            <w:pPr>
              <w:keepNext/>
              <w:keepLines/>
              <w:spacing w:before="40"/>
              <w:jc w:val="center"/>
              <w:outlineLvl w:val="4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Das Kriterium wird…</w:t>
            </w:r>
          </w:p>
        </w:tc>
      </w:tr>
      <w:tr w:rsidR="004E5AA8" w14:paraId="5E39EA7E" w14:textId="77777777">
        <w:tc>
          <w:tcPr>
            <w:tcW w:w="3021" w:type="dxa"/>
            <w:shd w:val="clear" w:color="auto" w:fill="FFF2CC" w:themeFill="accent4" w:themeFillTint="33"/>
          </w:tcPr>
          <w:p w14:paraId="4923AF0B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8701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78FF0D70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07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BB376B9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5EDE8CEB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722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AD0FB00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4E5AA8" w14:paraId="7FEFB2F6" w14:textId="77777777">
        <w:tc>
          <w:tcPr>
            <w:tcW w:w="9063" w:type="dxa"/>
            <w:gridSpan w:val="3"/>
          </w:tcPr>
          <w:p w14:paraId="6EE5C627" w14:textId="34AFCB92" w:rsidR="004E5AA8" w:rsidRDefault="00AB1944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 xml:space="preserve">Ggf. Erläuterungen </w:t>
            </w:r>
            <w:r w:rsidR="00545747" w:rsidRPr="00545747">
              <w:rPr>
                <w:rFonts w:ascii="Arial" w:hAnsi="Arial" w:cs="Arial"/>
                <w:sz w:val="24"/>
                <w:szCs w:val="24"/>
              </w:rPr>
              <w:t>des Beirats</w:t>
            </w:r>
          </w:p>
        </w:tc>
      </w:tr>
      <w:tr w:rsidR="004E5AA8" w14:paraId="46F10ECF" w14:textId="77777777">
        <w:tc>
          <w:tcPr>
            <w:tcW w:w="9063" w:type="dxa"/>
            <w:gridSpan w:val="3"/>
            <w:shd w:val="clear" w:color="auto" w:fill="2F5496" w:themeFill="accent1" w:themeFillShade="BF"/>
          </w:tcPr>
          <w:p w14:paraId="29B17DAE" w14:textId="77777777" w:rsidR="004E5AA8" w:rsidRDefault="00AB1944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Mobilität</w:t>
            </w:r>
          </w:p>
          <w:p w14:paraId="192F4EDC" w14:textId="3DEEBEB3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12 Abs. 1 Satz 4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9b AKM</w:t>
            </w:r>
          </w:p>
        </w:tc>
      </w:tr>
      <w:tr w:rsidR="004E5AA8" w14:paraId="1B6CFE64" w14:textId="77777777">
        <w:tc>
          <w:tcPr>
            <w:tcW w:w="9063" w:type="dxa"/>
            <w:gridSpan w:val="3"/>
            <w:shd w:val="clear" w:color="auto" w:fill="FFF2CC" w:themeFill="accent4" w:themeFillTint="33"/>
          </w:tcPr>
          <w:p w14:paraId="28D20094" w14:textId="77777777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4E5AA8" w14:paraId="443571D8" w14:textId="77777777">
        <w:tc>
          <w:tcPr>
            <w:tcW w:w="3021" w:type="dxa"/>
            <w:shd w:val="clear" w:color="auto" w:fill="FFF2CC" w:themeFill="accent4" w:themeFillTint="33"/>
          </w:tcPr>
          <w:p w14:paraId="3F6806E3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620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14DD1406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0940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055F0B1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7BFF66DA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15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019AE03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4E5AA8" w14:paraId="045DC0AC" w14:textId="77777777">
        <w:tc>
          <w:tcPr>
            <w:tcW w:w="9063" w:type="dxa"/>
            <w:gridSpan w:val="3"/>
          </w:tcPr>
          <w:p w14:paraId="515D539E" w14:textId="66E25794" w:rsidR="004E5AA8" w:rsidRDefault="00545747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4E5AA8" w14:paraId="3FBD5CAC" w14:textId="77777777">
        <w:tc>
          <w:tcPr>
            <w:tcW w:w="9063" w:type="dxa"/>
            <w:gridSpan w:val="3"/>
            <w:shd w:val="clear" w:color="auto" w:fill="2F5496" w:themeFill="accent1" w:themeFillShade="BF"/>
          </w:tcPr>
          <w:p w14:paraId="1BB54C05" w14:textId="77777777" w:rsidR="004E5AA8" w:rsidRDefault="00AB1944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Personelle Ausstattung</w:t>
            </w:r>
          </w:p>
          <w:p w14:paraId="153224E0" w14:textId="59505661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§ 12</w:t>
            </w:r>
            <w:r w:rsidR="00EF7C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Abs. 2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9c AKM</w:t>
            </w:r>
          </w:p>
        </w:tc>
      </w:tr>
      <w:tr w:rsidR="004E5AA8" w14:paraId="30C55A77" w14:textId="77777777">
        <w:tc>
          <w:tcPr>
            <w:tcW w:w="9063" w:type="dxa"/>
            <w:gridSpan w:val="3"/>
            <w:shd w:val="clear" w:color="auto" w:fill="FFF2CC" w:themeFill="accent4" w:themeFillTint="33"/>
          </w:tcPr>
          <w:p w14:paraId="5E990E45" w14:textId="77777777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4E5AA8" w14:paraId="6B635D36" w14:textId="77777777">
        <w:tc>
          <w:tcPr>
            <w:tcW w:w="3021" w:type="dxa"/>
            <w:shd w:val="clear" w:color="auto" w:fill="FFF2CC" w:themeFill="accent4" w:themeFillTint="33"/>
          </w:tcPr>
          <w:p w14:paraId="1E2C4234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210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22F4767F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434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772A30E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23E61D6A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444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E03305E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4E5AA8" w14:paraId="234E65A4" w14:textId="77777777">
        <w:tc>
          <w:tcPr>
            <w:tcW w:w="9063" w:type="dxa"/>
            <w:gridSpan w:val="3"/>
          </w:tcPr>
          <w:p w14:paraId="5DFBE35E" w14:textId="793433CD" w:rsidR="004E5AA8" w:rsidRDefault="00545747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4E5AA8" w14:paraId="4A5442E4" w14:textId="77777777">
        <w:tc>
          <w:tcPr>
            <w:tcW w:w="9063" w:type="dxa"/>
            <w:gridSpan w:val="3"/>
            <w:shd w:val="clear" w:color="auto" w:fill="2F5496" w:themeFill="accent1" w:themeFillShade="BF"/>
          </w:tcPr>
          <w:p w14:paraId="119E0BEA" w14:textId="77777777" w:rsidR="004E5AA8" w:rsidRDefault="00AB1944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Ressourcenausstattung</w:t>
            </w:r>
          </w:p>
          <w:p w14:paraId="773BC07C" w14:textId="7A0EB7B4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12 Abs. 3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9d AKM</w:t>
            </w:r>
          </w:p>
        </w:tc>
      </w:tr>
      <w:tr w:rsidR="004E5AA8" w14:paraId="465E24A7" w14:textId="77777777">
        <w:tc>
          <w:tcPr>
            <w:tcW w:w="9063" w:type="dxa"/>
            <w:gridSpan w:val="3"/>
            <w:shd w:val="clear" w:color="auto" w:fill="FFF2CC" w:themeFill="accent4" w:themeFillTint="33"/>
          </w:tcPr>
          <w:p w14:paraId="1D9709C2" w14:textId="77777777" w:rsidR="004E5AA8" w:rsidRDefault="00AB1944">
            <w:pPr>
              <w:keepNext/>
              <w:keepLines/>
              <w:spacing w:before="40"/>
              <w:jc w:val="center"/>
              <w:outlineLvl w:val="4"/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Das Kriterium wird…</w:t>
            </w:r>
          </w:p>
        </w:tc>
      </w:tr>
      <w:tr w:rsidR="004E5AA8" w14:paraId="7D79CF0D" w14:textId="77777777">
        <w:tc>
          <w:tcPr>
            <w:tcW w:w="3021" w:type="dxa"/>
            <w:shd w:val="clear" w:color="auto" w:fill="FFF2CC" w:themeFill="accent4" w:themeFillTint="33"/>
          </w:tcPr>
          <w:p w14:paraId="24B0F7F5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666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34252AF3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5268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0ED87EB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0383FB78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741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952EDCD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4E5AA8" w14:paraId="07B96C9D" w14:textId="77777777">
        <w:tc>
          <w:tcPr>
            <w:tcW w:w="9063" w:type="dxa"/>
            <w:gridSpan w:val="3"/>
          </w:tcPr>
          <w:p w14:paraId="4509100C" w14:textId="34020F60" w:rsidR="004E5AA8" w:rsidRDefault="00545747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4E5AA8" w14:paraId="0B0548B8" w14:textId="77777777">
        <w:tc>
          <w:tcPr>
            <w:tcW w:w="9063" w:type="dxa"/>
            <w:gridSpan w:val="3"/>
            <w:shd w:val="clear" w:color="auto" w:fill="2F5496" w:themeFill="accent1" w:themeFillShade="BF"/>
          </w:tcPr>
          <w:p w14:paraId="6F8864C0" w14:textId="77777777" w:rsidR="004E5AA8" w:rsidRDefault="00AB1944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Prüfungen</w:t>
            </w:r>
          </w:p>
          <w:p w14:paraId="5E8E0FE9" w14:textId="21AA7259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12 Abs. 4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9e AKM</w:t>
            </w:r>
          </w:p>
        </w:tc>
      </w:tr>
      <w:tr w:rsidR="004E5AA8" w14:paraId="3BAACC16" w14:textId="77777777">
        <w:tc>
          <w:tcPr>
            <w:tcW w:w="9063" w:type="dxa"/>
            <w:gridSpan w:val="3"/>
            <w:shd w:val="clear" w:color="auto" w:fill="FFF2CC" w:themeFill="accent4" w:themeFillTint="33"/>
          </w:tcPr>
          <w:p w14:paraId="64C383F9" w14:textId="77777777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4E5AA8" w14:paraId="74B5BEE8" w14:textId="77777777">
        <w:tc>
          <w:tcPr>
            <w:tcW w:w="3021" w:type="dxa"/>
            <w:shd w:val="clear" w:color="auto" w:fill="FFF2CC" w:themeFill="accent4" w:themeFillTint="33"/>
          </w:tcPr>
          <w:p w14:paraId="22643FA9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89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7AEAFDCC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703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4177F49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347AD6E2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30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7925AE4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4E5AA8" w14:paraId="2333B81C" w14:textId="77777777">
        <w:tc>
          <w:tcPr>
            <w:tcW w:w="9063" w:type="dxa"/>
            <w:gridSpan w:val="3"/>
          </w:tcPr>
          <w:p w14:paraId="7B69C190" w14:textId="0BC82418" w:rsidR="004E5AA8" w:rsidRDefault="00545747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4E5AA8" w14:paraId="470AB023" w14:textId="77777777">
        <w:tc>
          <w:tcPr>
            <w:tcW w:w="9063" w:type="dxa"/>
            <w:gridSpan w:val="3"/>
            <w:shd w:val="clear" w:color="auto" w:fill="2F5496" w:themeFill="accent1" w:themeFillShade="BF"/>
          </w:tcPr>
          <w:p w14:paraId="122ADB53" w14:textId="77777777" w:rsidR="004E5AA8" w:rsidRDefault="00AB1944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Studierbarkeit in der Regelstudienzeit</w:t>
            </w:r>
          </w:p>
          <w:p w14:paraId="112CA7C4" w14:textId="22F180D9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12 Abs. 5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9f AKM</w:t>
            </w:r>
          </w:p>
        </w:tc>
      </w:tr>
      <w:tr w:rsidR="004E5AA8" w14:paraId="1D36EEA3" w14:textId="77777777">
        <w:tc>
          <w:tcPr>
            <w:tcW w:w="9063" w:type="dxa"/>
            <w:gridSpan w:val="3"/>
            <w:shd w:val="clear" w:color="auto" w:fill="FFF2CC" w:themeFill="accent4" w:themeFillTint="33"/>
          </w:tcPr>
          <w:p w14:paraId="00141359" w14:textId="77777777" w:rsidR="004E5AA8" w:rsidRDefault="00AB1944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4E5AA8" w14:paraId="7E631523" w14:textId="77777777">
        <w:tc>
          <w:tcPr>
            <w:tcW w:w="3021" w:type="dxa"/>
            <w:shd w:val="clear" w:color="auto" w:fill="FFF2CC" w:themeFill="accent4" w:themeFillTint="33"/>
          </w:tcPr>
          <w:p w14:paraId="5F6DAA9F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96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0D378136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5182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564BA3A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24491319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64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26E5943" w14:textId="77777777" w:rsidR="004E5AA8" w:rsidRDefault="00AB1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4E5AA8" w14:paraId="2FF872A9" w14:textId="77777777">
        <w:tc>
          <w:tcPr>
            <w:tcW w:w="9063" w:type="dxa"/>
            <w:gridSpan w:val="3"/>
          </w:tcPr>
          <w:p w14:paraId="3A2EC997" w14:textId="3ACC46A8" w:rsidR="004E5AA8" w:rsidRDefault="00545747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227C71" w14:paraId="049072E3" w14:textId="77777777" w:rsidTr="00227C71">
        <w:tc>
          <w:tcPr>
            <w:tcW w:w="9063" w:type="dxa"/>
            <w:gridSpan w:val="3"/>
            <w:shd w:val="clear" w:color="auto" w:fill="2F5496" w:themeFill="accent1" w:themeFillShade="BF"/>
          </w:tcPr>
          <w:p w14:paraId="0CD9B9EE" w14:textId="2E29281D" w:rsidR="00EF7CB1" w:rsidRDefault="00A65601" w:rsidP="00227C7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Falls</w:t>
            </w:r>
            <w:r w:rsidR="00EF7CB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zutreffend:</w:t>
            </w:r>
          </w:p>
          <w:p w14:paraId="57668B10" w14:textId="6E354660" w:rsidR="00227C71" w:rsidRDefault="00227C71" w:rsidP="00227C7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Studiengänge mit besonderem Profilanspruch</w:t>
            </w:r>
          </w:p>
          <w:p w14:paraId="6099BA64" w14:textId="25E8C75F" w:rsidR="00227C71" w:rsidRDefault="00227C71" w:rsidP="00227C71">
            <w:pPr>
              <w:jc w:val="center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12 Abs. 5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9g AKM</w:t>
            </w:r>
          </w:p>
        </w:tc>
      </w:tr>
      <w:tr w:rsidR="00227C71" w14:paraId="7572A96F" w14:textId="77777777" w:rsidTr="00B22AB7">
        <w:tc>
          <w:tcPr>
            <w:tcW w:w="9063" w:type="dxa"/>
            <w:gridSpan w:val="3"/>
            <w:shd w:val="clear" w:color="auto" w:fill="FFF2CC" w:themeFill="accent4" w:themeFillTint="33"/>
          </w:tcPr>
          <w:p w14:paraId="30883C00" w14:textId="66F7CF55" w:rsidR="00227C71" w:rsidRDefault="00227C71" w:rsidP="00227C71">
            <w:pPr>
              <w:jc w:val="center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227C71" w14:paraId="15843A47" w14:textId="77777777" w:rsidTr="00035621">
        <w:tc>
          <w:tcPr>
            <w:tcW w:w="3021" w:type="dxa"/>
            <w:shd w:val="clear" w:color="auto" w:fill="FFF2CC" w:themeFill="accent4" w:themeFillTint="33"/>
          </w:tcPr>
          <w:p w14:paraId="105816DB" w14:textId="72077A54" w:rsidR="00227C71" w:rsidRDefault="00227C71" w:rsidP="00227C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7747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162F44A3" w14:textId="77777777" w:rsidR="00227C71" w:rsidRDefault="00227C71" w:rsidP="00227C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0544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997EB67" w14:textId="2E68D6F1" w:rsidR="00227C71" w:rsidRDefault="00227C71" w:rsidP="00227C71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21381124" w14:textId="77777777" w:rsidR="00227C71" w:rsidRDefault="00227C71" w:rsidP="00227C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3628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CE55895" w14:textId="7EF66745" w:rsidR="00227C71" w:rsidRDefault="00227C71" w:rsidP="00227C71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227C71" w14:paraId="689CA064" w14:textId="77777777">
        <w:tc>
          <w:tcPr>
            <w:tcW w:w="9063" w:type="dxa"/>
            <w:gridSpan w:val="3"/>
          </w:tcPr>
          <w:p w14:paraId="33308CF7" w14:textId="4D476AF9" w:rsidR="00227C71" w:rsidRDefault="00545747" w:rsidP="00227C71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227C71" w:rsidRPr="00EF7CB1" w14:paraId="4382CAD0" w14:textId="77777777">
        <w:tc>
          <w:tcPr>
            <w:tcW w:w="9063" w:type="dxa"/>
            <w:gridSpan w:val="3"/>
            <w:shd w:val="clear" w:color="auto" w:fill="2F5496" w:themeFill="accent1" w:themeFillShade="BF"/>
          </w:tcPr>
          <w:p w14:paraId="695377D6" w14:textId="77777777" w:rsidR="00227C71" w:rsidRDefault="00227C71" w:rsidP="00227C7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1" w:name="_Hlk172805473"/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Fachlich-inhaltliche Gestaltung des Studiengangs</w:t>
            </w:r>
          </w:p>
          <w:p w14:paraId="422940A8" w14:textId="30D77EA0" w:rsidR="00227C71" w:rsidRPr="009230B1" w:rsidRDefault="00227C71" w:rsidP="00227C7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 w:rsidRPr="009230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13 Abs. 1 </w:t>
            </w:r>
            <w:proofErr w:type="spellStart"/>
            <w:r w:rsidRPr="009230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 w:rsidRPr="009230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10a AKM</w:t>
            </w:r>
          </w:p>
        </w:tc>
      </w:tr>
      <w:tr w:rsidR="00227C71" w14:paraId="4A3785C1" w14:textId="77777777">
        <w:tc>
          <w:tcPr>
            <w:tcW w:w="9063" w:type="dxa"/>
            <w:gridSpan w:val="3"/>
            <w:shd w:val="clear" w:color="auto" w:fill="FFF2CC" w:themeFill="accent4" w:themeFillTint="33"/>
          </w:tcPr>
          <w:p w14:paraId="0BAB6B14" w14:textId="77777777" w:rsidR="00227C71" w:rsidRDefault="00227C71" w:rsidP="00227C7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bookmarkStart w:id="2" w:name="_Hlk172805500"/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227C71" w14:paraId="44688B16" w14:textId="77777777">
        <w:tc>
          <w:tcPr>
            <w:tcW w:w="3021" w:type="dxa"/>
            <w:shd w:val="clear" w:color="auto" w:fill="FFF2CC" w:themeFill="accent4" w:themeFillTint="33"/>
          </w:tcPr>
          <w:p w14:paraId="4F130C63" w14:textId="77777777" w:rsidR="00227C71" w:rsidRDefault="00227C71" w:rsidP="00227C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8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28CF128D" w14:textId="77777777" w:rsidR="00227C71" w:rsidRDefault="00227C71" w:rsidP="00227C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720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B0763DF" w14:textId="77777777" w:rsidR="00227C71" w:rsidRDefault="00227C71" w:rsidP="00227C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558F21C6" w14:textId="77777777" w:rsidR="00227C71" w:rsidRDefault="00227C71" w:rsidP="00227C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2805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F0F98DF" w14:textId="77777777" w:rsidR="00227C71" w:rsidRDefault="00227C71" w:rsidP="00227C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227C71" w14:paraId="70F6FD22" w14:textId="77777777">
        <w:tc>
          <w:tcPr>
            <w:tcW w:w="9063" w:type="dxa"/>
            <w:gridSpan w:val="3"/>
          </w:tcPr>
          <w:p w14:paraId="79ACB05E" w14:textId="6B8B49A6" w:rsidR="00227C71" w:rsidRDefault="00545747" w:rsidP="00227C71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EF7CB1" w:rsidRPr="00EF7CB1" w14:paraId="17C655F7" w14:textId="77777777" w:rsidTr="00245952">
        <w:tc>
          <w:tcPr>
            <w:tcW w:w="9063" w:type="dxa"/>
            <w:gridSpan w:val="3"/>
            <w:shd w:val="clear" w:color="auto" w:fill="2F5496" w:themeFill="accent1" w:themeFillShade="BF"/>
          </w:tcPr>
          <w:p w14:paraId="75112CC9" w14:textId="43296C24" w:rsidR="00EF7CB1" w:rsidRDefault="00A65601" w:rsidP="00EF7CB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3" w:name="_Hlk172805991"/>
            <w:bookmarkEnd w:id="1"/>
            <w:bookmarkEnd w:id="2"/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Falls</w:t>
            </w:r>
            <w:r w:rsidR="00EF7CB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zutreffend: </w:t>
            </w:r>
          </w:p>
          <w:p w14:paraId="2961EA53" w14:textId="7A9492FA" w:rsidR="00EF7CB1" w:rsidRDefault="00EF7CB1" w:rsidP="00EF7CB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Spezifische Anforderungen für Lehramtsstudiengänge</w:t>
            </w:r>
          </w:p>
          <w:p w14:paraId="5CD94F5C" w14:textId="3AD0BA12" w:rsidR="00EF7CB1" w:rsidRPr="00EF7CB1" w:rsidRDefault="00EF7CB1" w:rsidP="00EF7CB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 w:rsidRPr="00EF7C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13 Abs. 2 und 3 </w:t>
            </w:r>
            <w:proofErr w:type="spellStart"/>
            <w:r w:rsidRPr="00EF7C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 w:rsidRPr="00EF7C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10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b</w:t>
            </w:r>
            <w:r w:rsidRPr="00EF7C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AKM</w:t>
            </w:r>
          </w:p>
        </w:tc>
      </w:tr>
      <w:tr w:rsidR="00EF7CB1" w14:paraId="602116EA" w14:textId="77777777" w:rsidTr="00245952">
        <w:tc>
          <w:tcPr>
            <w:tcW w:w="9063" w:type="dxa"/>
            <w:gridSpan w:val="3"/>
            <w:shd w:val="clear" w:color="auto" w:fill="FFF2CC" w:themeFill="accent4" w:themeFillTint="33"/>
          </w:tcPr>
          <w:p w14:paraId="2EDC9A88" w14:textId="51274F95" w:rsidR="00EF7CB1" w:rsidRDefault="00EF7CB1" w:rsidP="00EF7CB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EF7CB1" w14:paraId="64F9AF9C" w14:textId="77777777" w:rsidTr="00245952">
        <w:tc>
          <w:tcPr>
            <w:tcW w:w="3021" w:type="dxa"/>
            <w:shd w:val="clear" w:color="auto" w:fill="FFF2CC" w:themeFill="accent4" w:themeFillTint="33"/>
          </w:tcPr>
          <w:p w14:paraId="70790218" w14:textId="5E2D97E2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71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3200C687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521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A43F97C" w14:textId="62CCFE3C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1F7D051A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254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05E83F9" w14:textId="1A396D85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EF7CB1" w14:paraId="0C6CCF5A" w14:textId="77777777" w:rsidTr="00245952">
        <w:tc>
          <w:tcPr>
            <w:tcW w:w="9063" w:type="dxa"/>
            <w:gridSpan w:val="3"/>
          </w:tcPr>
          <w:p w14:paraId="59D2F0CD" w14:textId="5161750C" w:rsidR="00EF7CB1" w:rsidRDefault="00545747" w:rsidP="00EF7CB1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bookmarkEnd w:id="3"/>
      <w:tr w:rsidR="00EF7CB1" w14:paraId="01B515B0" w14:textId="77777777" w:rsidTr="00245952">
        <w:tc>
          <w:tcPr>
            <w:tcW w:w="9063" w:type="dxa"/>
            <w:gridSpan w:val="3"/>
            <w:shd w:val="clear" w:color="auto" w:fill="2F5496" w:themeFill="accent1" w:themeFillShade="BF"/>
          </w:tcPr>
          <w:p w14:paraId="661A4C96" w14:textId="23E6C216" w:rsidR="00EF7CB1" w:rsidRDefault="00EF7CB1" w:rsidP="00EF7CB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Geschlechtergerechtigkeit und Nachteilsausgleich</w:t>
            </w:r>
          </w:p>
          <w:p w14:paraId="19F90803" w14:textId="50B45D28" w:rsidR="00EF7CB1" w:rsidRDefault="00EF7CB1" w:rsidP="00EF7CB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15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12 AKM</w:t>
            </w:r>
          </w:p>
        </w:tc>
      </w:tr>
      <w:tr w:rsidR="00EF7CB1" w14:paraId="780E5555" w14:textId="77777777" w:rsidTr="00245952">
        <w:tc>
          <w:tcPr>
            <w:tcW w:w="9063" w:type="dxa"/>
            <w:gridSpan w:val="3"/>
            <w:shd w:val="clear" w:color="auto" w:fill="FFF2CC" w:themeFill="accent4" w:themeFillTint="33"/>
          </w:tcPr>
          <w:p w14:paraId="1B0DB610" w14:textId="77777777" w:rsidR="00EF7CB1" w:rsidRDefault="00EF7CB1" w:rsidP="00EF7CB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EF7CB1" w14:paraId="4EF9776D" w14:textId="77777777" w:rsidTr="00245952">
        <w:tc>
          <w:tcPr>
            <w:tcW w:w="3021" w:type="dxa"/>
            <w:shd w:val="clear" w:color="auto" w:fill="FFF2CC" w:themeFill="accent4" w:themeFillTint="33"/>
          </w:tcPr>
          <w:p w14:paraId="58ECA6B2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04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09C3EE95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3925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CA47D88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0D70951D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26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31530AF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EF7CB1" w14:paraId="3FD5CE98" w14:textId="77777777" w:rsidTr="00245952">
        <w:tc>
          <w:tcPr>
            <w:tcW w:w="9063" w:type="dxa"/>
            <w:gridSpan w:val="3"/>
          </w:tcPr>
          <w:p w14:paraId="53675FDF" w14:textId="412FB2D8" w:rsidR="00EF7CB1" w:rsidRDefault="00545747" w:rsidP="00EF7CB1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EF7CB1" w14:paraId="514C8C2F" w14:textId="77777777" w:rsidTr="00245952">
        <w:tc>
          <w:tcPr>
            <w:tcW w:w="9063" w:type="dxa"/>
            <w:gridSpan w:val="3"/>
            <w:shd w:val="clear" w:color="auto" w:fill="2F5496" w:themeFill="accent1" w:themeFillShade="BF"/>
          </w:tcPr>
          <w:p w14:paraId="1215951F" w14:textId="4632C306" w:rsidR="00EF7CB1" w:rsidRDefault="00A65601" w:rsidP="00EF7CB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Falls</w:t>
            </w:r>
            <w:r w:rsidR="00EF7CB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zutreffend:</w:t>
            </w:r>
          </w:p>
          <w:p w14:paraId="42EEAADA" w14:textId="12F9BEB3" w:rsidR="00EF7CB1" w:rsidRDefault="00EF7CB1" w:rsidP="00EF7CB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Kooperationen mit nichthochschulischen Einrichtungen</w:t>
            </w:r>
          </w:p>
          <w:p w14:paraId="591D3A25" w14:textId="43F3B338" w:rsidR="00EF7CB1" w:rsidRDefault="00EF7CB1" w:rsidP="00EF7CB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19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13 AKM</w:t>
            </w:r>
          </w:p>
        </w:tc>
      </w:tr>
      <w:tr w:rsidR="00EF7CB1" w14:paraId="3463C3E7" w14:textId="77777777" w:rsidTr="00245952">
        <w:tc>
          <w:tcPr>
            <w:tcW w:w="9063" w:type="dxa"/>
            <w:gridSpan w:val="3"/>
            <w:shd w:val="clear" w:color="auto" w:fill="FFF2CC" w:themeFill="accent4" w:themeFillTint="33"/>
          </w:tcPr>
          <w:p w14:paraId="00AAD2C0" w14:textId="77777777" w:rsidR="00EF7CB1" w:rsidRDefault="00EF7CB1" w:rsidP="00EF7CB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EF7CB1" w14:paraId="0C24458C" w14:textId="77777777" w:rsidTr="00245952">
        <w:tc>
          <w:tcPr>
            <w:tcW w:w="3021" w:type="dxa"/>
            <w:shd w:val="clear" w:color="auto" w:fill="FFF2CC" w:themeFill="accent4" w:themeFillTint="33"/>
          </w:tcPr>
          <w:p w14:paraId="725F3894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018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4A0A6BEE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291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CDB69BF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58748785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17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97FEFEE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EF7CB1" w14:paraId="3F13E93E" w14:textId="77777777" w:rsidTr="00245952">
        <w:tc>
          <w:tcPr>
            <w:tcW w:w="9063" w:type="dxa"/>
            <w:gridSpan w:val="3"/>
          </w:tcPr>
          <w:p w14:paraId="668CB54B" w14:textId="64119E1A" w:rsidR="00EF7CB1" w:rsidRDefault="00545747" w:rsidP="00EF7CB1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</w:p>
        </w:tc>
      </w:tr>
      <w:tr w:rsidR="00EF7CB1" w14:paraId="1F12CBE7" w14:textId="77777777" w:rsidTr="00245952">
        <w:tc>
          <w:tcPr>
            <w:tcW w:w="9063" w:type="dxa"/>
            <w:gridSpan w:val="3"/>
            <w:shd w:val="clear" w:color="auto" w:fill="2F5496" w:themeFill="accent1" w:themeFillShade="BF"/>
          </w:tcPr>
          <w:p w14:paraId="5D3C03D8" w14:textId="6606E4A8" w:rsidR="00EF7CB1" w:rsidRDefault="00A65601" w:rsidP="00EF7CB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Falls</w:t>
            </w:r>
            <w:r w:rsidR="00EF7CB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zutreffend:</w:t>
            </w:r>
          </w:p>
          <w:p w14:paraId="745992AC" w14:textId="6F2AEFBC" w:rsidR="00EF7CB1" w:rsidRDefault="00EF7CB1" w:rsidP="00EF7CB1">
            <w:pPr>
              <w:pStyle w:val="KeinLeerraum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Hochschulische Kooperationen</w:t>
            </w:r>
          </w:p>
          <w:p w14:paraId="2B5CB830" w14:textId="26BDA33D" w:rsidR="00EF7CB1" w:rsidRDefault="00EF7CB1" w:rsidP="00EF7CB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§ 20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StudakVO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; Nr. 14 AKM</w:t>
            </w:r>
          </w:p>
        </w:tc>
      </w:tr>
      <w:tr w:rsidR="00EF7CB1" w14:paraId="3C9C5CBC" w14:textId="77777777" w:rsidTr="00245952">
        <w:tc>
          <w:tcPr>
            <w:tcW w:w="9063" w:type="dxa"/>
            <w:gridSpan w:val="3"/>
            <w:shd w:val="clear" w:color="auto" w:fill="FFF2CC" w:themeFill="accent4" w:themeFillTint="33"/>
          </w:tcPr>
          <w:p w14:paraId="2F2514D1" w14:textId="77777777" w:rsidR="00EF7CB1" w:rsidRDefault="00EF7CB1" w:rsidP="00EF7CB1">
            <w:pPr>
              <w:keepNext/>
              <w:keepLines/>
              <w:spacing w:before="40"/>
              <w:jc w:val="center"/>
              <w:outlineLvl w:val="3"/>
              <w:rPr>
                <w:rFonts w:ascii="Arial" w:eastAsiaTheme="majorEastAsia" w:hAnsi="Arial" w:cs="Arial"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Cs/>
                <w:sz w:val="24"/>
                <w:szCs w:val="24"/>
              </w:rPr>
              <w:t>Das Kriterium wird…</w:t>
            </w:r>
          </w:p>
        </w:tc>
      </w:tr>
      <w:tr w:rsidR="00EF7CB1" w14:paraId="54268B27" w14:textId="77777777" w:rsidTr="00245952">
        <w:tc>
          <w:tcPr>
            <w:tcW w:w="3021" w:type="dxa"/>
            <w:shd w:val="clear" w:color="auto" w:fill="FFF2CC" w:themeFill="accent4" w:themeFillTint="33"/>
          </w:tcPr>
          <w:p w14:paraId="559E64B9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2943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  <w:shd w:val="clear" w:color="auto" w:fill="FFF2CC" w:themeFill="accent4" w:themeFillTint="33"/>
          </w:tcPr>
          <w:p w14:paraId="388AF189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…teilweise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4229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560F6ED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33EDB9FD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…nicht erfüllt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7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204FB39" w14:textId="77777777" w:rsidR="00EF7CB1" w:rsidRDefault="00EF7CB1" w:rsidP="00EF7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erläutern)</w:t>
            </w:r>
          </w:p>
        </w:tc>
      </w:tr>
      <w:tr w:rsidR="00EF7CB1" w14:paraId="75B26E0A" w14:textId="77777777" w:rsidTr="00245952">
        <w:tc>
          <w:tcPr>
            <w:tcW w:w="9063" w:type="dxa"/>
            <w:gridSpan w:val="3"/>
          </w:tcPr>
          <w:p w14:paraId="65B54204" w14:textId="29BC33D9" w:rsidR="00EF7CB1" w:rsidRDefault="00545747" w:rsidP="00EF7CB1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Ggf. Erläuterungen des Beirats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4100F89" w14:textId="77777777" w:rsidR="00545747" w:rsidRDefault="00545747">
      <w:pPr>
        <w:pStyle w:val="KeinLeerraum"/>
        <w:pBdr>
          <w:bottom w:val="single" w:sz="4" w:space="1" w:color="000000"/>
        </w:pBdr>
        <w:jc w:val="both"/>
        <w:rPr>
          <w:rFonts w:ascii="Arial" w:hAnsi="Arial" w:cs="Arial"/>
          <w:b/>
          <w:sz w:val="28"/>
          <w:szCs w:val="28"/>
        </w:rPr>
      </w:pPr>
    </w:p>
    <w:p w14:paraId="31DB9596" w14:textId="77777777" w:rsidR="00545747" w:rsidRDefault="00545747">
      <w:pPr>
        <w:pStyle w:val="KeinLeerraum"/>
        <w:pBdr>
          <w:bottom w:val="single" w:sz="4" w:space="1" w:color="000000"/>
        </w:pBdr>
        <w:jc w:val="both"/>
        <w:rPr>
          <w:rFonts w:ascii="Arial" w:hAnsi="Arial" w:cs="Arial"/>
          <w:b/>
          <w:sz w:val="28"/>
          <w:szCs w:val="28"/>
        </w:rPr>
      </w:pPr>
    </w:p>
    <w:p w14:paraId="6ACA1B0F" w14:textId="4730AFF8" w:rsidR="004E5AA8" w:rsidRDefault="00AB1944">
      <w:pPr>
        <w:pStyle w:val="KeinLeerraum"/>
        <w:pBdr>
          <w:bottom w:val="single" w:sz="4" w:space="1" w:color="000000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2. Anlassbezogene spezifische Fragen </w:t>
      </w:r>
    </w:p>
    <w:p w14:paraId="667D0249" w14:textId="1018C1AA" w:rsidR="004E5AA8" w:rsidRPr="00AB1944" w:rsidRDefault="00AB1944">
      <w:pPr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Bearbeitungshinweis: Anlassbezogen können nachfolgend die Fakultäten, das Rektorat, das Dezernat Hochschulentwicklungsplanung, das Zentrum für Lehrkräftebildung, das Justitiariat sowie das Zentrum für Hochschulqualitätsentwicklung spezifische Fragestellungen für die Bewertung durch den Akkreditierungs</w:t>
      </w:r>
      <w:r w:rsidR="00E51ADA"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-B</w:t>
      </w:r>
      <w:r w:rsidRPr="00AB1944">
        <w:rPr>
          <w:rFonts w:ascii="Arial" w:hAnsi="Arial" w:cs="Arial"/>
          <w:i/>
          <w:color w:val="808080" w:themeColor="background1" w:themeShade="80"/>
          <w:sz w:val="24"/>
          <w:szCs w:val="24"/>
        </w:rPr>
        <w:t>eirat einbringen.</w:t>
      </w:r>
    </w:p>
    <w:tbl>
      <w:tblPr>
        <w:tblStyle w:val="TabellemithellemGitternetz1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E5AA8" w14:paraId="2E131F30" w14:textId="77777777">
        <w:trPr>
          <w:trHeight w:val="70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64CDA3D4" w14:textId="5BBCE53D" w:rsidR="004E5AA8" w:rsidRPr="00AB1944" w:rsidRDefault="00AB1944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Ggf. spezifische Frage zum Studiengang an den Akkreditierungs</w:t>
            </w:r>
            <w:r w:rsidR="00545747">
              <w:rPr>
                <w:rFonts w:ascii="Arial" w:hAnsi="Arial" w:cs="Arial"/>
                <w:i/>
                <w:iCs/>
                <w:sz w:val="24"/>
                <w:szCs w:val="24"/>
              </w:rPr>
              <w:t>-B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eirat.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(Bitte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Verfasser:in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der Frage angeben)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E5AA8" w14:paraId="55BFB8C9" w14:textId="77777777">
        <w:tc>
          <w:tcPr>
            <w:tcW w:w="9067" w:type="dxa"/>
          </w:tcPr>
          <w:p w14:paraId="2EA0468F" w14:textId="07748AB5" w:rsidR="004E5AA8" w:rsidRPr="00545747" w:rsidRDefault="00AB19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Text des Beirats</w:t>
            </w:r>
          </w:p>
        </w:tc>
      </w:tr>
      <w:tr w:rsidR="004E5AA8" w14:paraId="1A5C20A9" w14:textId="77777777">
        <w:tc>
          <w:tcPr>
            <w:tcW w:w="9067" w:type="dxa"/>
            <w:shd w:val="clear" w:color="auto" w:fill="FFF2CC" w:themeFill="accent4" w:themeFillTint="33"/>
          </w:tcPr>
          <w:p w14:paraId="3720D2E2" w14:textId="2C9472C2" w:rsidR="004E5AA8" w:rsidRDefault="00AB1944">
            <w:pPr>
              <w:keepNext/>
              <w:keepLines/>
              <w:spacing w:before="40" w:after="160" w:line="259" w:lineRule="auto"/>
              <w:outlineLvl w:val="5"/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Ggf. spezifische Frage zum Studiengang an den Akkreditierungs</w:t>
            </w:r>
            <w:r w:rsidR="00545747">
              <w:rPr>
                <w:rFonts w:ascii="Arial" w:hAnsi="Arial" w:cs="Arial"/>
                <w:i/>
                <w:iCs/>
                <w:sz w:val="24"/>
                <w:szCs w:val="24"/>
              </w:rPr>
              <w:t>-B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eirat.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(Bitte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Verfasser:in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der Frage angeben)</w:t>
            </w:r>
          </w:p>
        </w:tc>
      </w:tr>
      <w:tr w:rsidR="004E5AA8" w14:paraId="329E18C6" w14:textId="77777777">
        <w:tc>
          <w:tcPr>
            <w:tcW w:w="9067" w:type="dxa"/>
          </w:tcPr>
          <w:p w14:paraId="5B5DA55F" w14:textId="269A47CB" w:rsidR="004E5AA8" w:rsidRDefault="00545747">
            <w:pPr>
              <w:spacing w:after="160" w:line="259" w:lineRule="auto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Text des Beirats</w:t>
            </w:r>
          </w:p>
        </w:tc>
      </w:tr>
      <w:tr w:rsidR="004E5AA8" w14:paraId="17DB52A2" w14:textId="77777777">
        <w:tc>
          <w:tcPr>
            <w:tcW w:w="9067" w:type="dxa"/>
            <w:shd w:val="clear" w:color="auto" w:fill="FFF2CC" w:themeFill="accent4" w:themeFillTint="33"/>
          </w:tcPr>
          <w:p w14:paraId="76292B42" w14:textId="744D85E7" w:rsidR="004E5AA8" w:rsidRDefault="00AB1944">
            <w:pPr>
              <w:spacing w:after="160" w:line="259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Ggf. spezifische Frage zum Studiengang an den Akkreditierungs</w:t>
            </w:r>
            <w:r w:rsidR="00545747">
              <w:rPr>
                <w:rFonts w:ascii="Arial" w:hAnsi="Arial" w:cs="Arial"/>
                <w:i/>
                <w:iCs/>
                <w:sz w:val="24"/>
                <w:szCs w:val="24"/>
              </w:rPr>
              <w:t>-B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eirat.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(Bitte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Verfasser:in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der Frage angeben)</w:t>
            </w:r>
          </w:p>
        </w:tc>
      </w:tr>
      <w:tr w:rsidR="004E5AA8" w14:paraId="4C109D47" w14:textId="77777777">
        <w:trPr>
          <w:trHeight w:val="323"/>
        </w:trPr>
        <w:tc>
          <w:tcPr>
            <w:tcW w:w="9067" w:type="dxa"/>
          </w:tcPr>
          <w:p w14:paraId="53FDD63C" w14:textId="108CEB5F" w:rsidR="004E5AA8" w:rsidRDefault="00545747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Text des Beirats</w:t>
            </w:r>
          </w:p>
        </w:tc>
      </w:tr>
    </w:tbl>
    <w:p w14:paraId="346E92B2" w14:textId="77777777" w:rsidR="004E5AA8" w:rsidRDefault="004E5AA8">
      <w:pPr>
        <w:pStyle w:val="KeinLeerraum"/>
        <w:pBdr>
          <w:bottom w:val="single" w:sz="4" w:space="1" w:color="000000"/>
        </w:pBdr>
        <w:jc w:val="both"/>
        <w:rPr>
          <w:rFonts w:ascii="Arial" w:hAnsi="Arial" w:cs="Arial"/>
          <w:b/>
          <w:sz w:val="28"/>
          <w:szCs w:val="28"/>
        </w:rPr>
      </w:pPr>
    </w:p>
    <w:p w14:paraId="10FE91B5" w14:textId="0AB31795" w:rsidR="004E5AA8" w:rsidRDefault="00AB1944">
      <w:pPr>
        <w:pStyle w:val="KeinLeerraum"/>
        <w:pBdr>
          <w:bottom w:val="single" w:sz="4" w:space="1" w:color="000000"/>
        </w:pBdr>
        <w:jc w:val="both"/>
        <w:rPr>
          <w:rFonts w:ascii="Arial" w:hAnsi="Arial" w:cs="Arial"/>
          <w:b/>
          <w:sz w:val="28"/>
          <w:szCs w:val="28"/>
        </w:rPr>
      </w:pPr>
      <w:bookmarkStart w:id="4" w:name="_Hlk160544825"/>
      <w:r>
        <w:rPr>
          <w:rFonts w:ascii="Arial" w:hAnsi="Arial" w:cs="Arial"/>
          <w:b/>
          <w:sz w:val="28"/>
          <w:szCs w:val="28"/>
        </w:rPr>
        <w:t xml:space="preserve">3. </w:t>
      </w:r>
      <w:bookmarkEnd w:id="4"/>
      <w:r w:rsidR="005D0F54">
        <w:rPr>
          <w:rFonts w:ascii="Arial" w:hAnsi="Arial" w:cs="Arial"/>
          <w:b/>
          <w:sz w:val="28"/>
          <w:szCs w:val="28"/>
        </w:rPr>
        <w:t xml:space="preserve">Gesamteinschätzung </w:t>
      </w:r>
    </w:p>
    <w:p w14:paraId="6722D95D" w14:textId="212CB69E" w:rsidR="004E5AA8" w:rsidRPr="00545747" w:rsidRDefault="004E5AA8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mithellemGitternetz1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5AA8" w14:paraId="49B7DA51" w14:textId="77777777">
        <w:trPr>
          <w:trHeight w:val="70"/>
        </w:trPr>
        <w:tc>
          <w:tcPr>
            <w:tcW w:w="9351" w:type="dxa"/>
            <w:shd w:val="clear" w:color="auto" w:fill="FFF2CC" w:themeFill="accent4" w:themeFillTint="33"/>
            <w:vAlign w:val="center"/>
          </w:tcPr>
          <w:p w14:paraId="67E4A5C1" w14:textId="78750C1B" w:rsidR="004E5AA8" w:rsidRDefault="00AB1944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Welche Stärken und Schwächen des Studiengangs </w:t>
            </w:r>
            <w:r w:rsidR="005D0F54">
              <w:rPr>
                <w:rFonts w:ascii="Arial" w:hAnsi="Arial" w:cs="Arial"/>
                <w:i/>
                <w:iCs/>
                <w:sz w:val="24"/>
                <w:szCs w:val="24"/>
              </w:rPr>
              <w:t>möchten Sie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besonders hervorheben? Gibt es Alleinstellungsmerkmale, die den Studiengang auszeichnen? </w:t>
            </w:r>
          </w:p>
        </w:tc>
      </w:tr>
      <w:tr w:rsidR="004E5AA8" w14:paraId="6F0492D8" w14:textId="77777777">
        <w:tc>
          <w:tcPr>
            <w:tcW w:w="9351" w:type="dxa"/>
          </w:tcPr>
          <w:p w14:paraId="2D3F4346" w14:textId="51BB6485" w:rsidR="004E5AA8" w:rsidRDefault="00545747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Text des Beirats</w:t>
            </w:r>
          </w:p>
        </w:tc>
      </w:tr>
      <w:tr w:rsidR="004E5AA8" w14:paraId="2AF9EE12" w14:textId="77777777">
        <w:tc>
          <w:tcPr>
            <w:tcW w:w="9351" w:type="dxa"/>
            <w:shd w:val="clear" w:color="auto" w:fill="FFF2CC" w:themeFill="accent4" w:themeFillTint="33"/>
          </w:tcPr>
          <w:p w14:paraId="1D824E13" w14:textId="33625BD6" w:rsidR="004E5AA8" w:rsidRDefault="00AB1944">
            <w:pPr>
              <w:keepNext/>
              <w:keepLines/>
              <w:spacing w:before="40" w:after="160" w:line="259" w:lineRule="auto"/>
              <w:outlineLvl w:val="5"/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  <w:t>Welche Entwicklungspotenziale und -bedarfe</w:t>
            </w:r>
            <w:r w:rsidR="00545747"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  <w:t xml:space="preserve"> werden</w:t>
            </w:r>
            <w:r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  <w:t xml:space="preserve"> für den vertieft betrachteten Studiengang</w:t>
            </w:r>
            <w:r w:rsidR="00545747"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  <w:t xml:space="preserve"> identifiziert</w:t>
            </w:r>
            <w:r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  <w:t xml:space="preserve">? </w:t>
            </w:r>
          </w:p>
        </w:tc>
      </w:tr>
      <w:tr w:rsidR="004E5AA8" w14:paraId="0E706EFB" w14:textId="77777777">
        <w:tc>
          <w:tcPr>
            <w:tcW w:w="9351" w:type="dxa"/>
          </w:tcPr>
          <w:p w14:paraId="512EE0BC" w14:textId="756D1305" w:rsidR="004E5AA8" w:rsidRDefault="00545747">
            <w:pPr>
              <w:spacing w:after="160" w:line="259" w:lineRule="auto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Text des Beirats</w:t>
            </w:r>
          </w:p>
        </w:tc>
      </w:tr>
      <w:tr w:rsidR="00E51ADA" w14:paraId="4CBC9ECE" w14:textId="77777777">
        <w:tc>
          <w:tcPr>
            <w:tcW w:w="9351" w:type="dxa"/>
            <w:shd w:val="clear" w:color="auto" w:fill="FFF2CC" w:themeFill="accent4" w:themeFillTint="33"/>
          </w:tcPr>
          <w:p w14:paraId="72C36312" w14:textId="62356806" w:rsidR="00E51ADA" w:rsidRDefault="00E51ADA">
            <w:pPr>
              <w:rPr>
                <w:rFonts w:ascii="Arial" w:hAnsi="Arial" w:cs="Arial"/>
                <w:i/>
                <w:sz w:val="24"/>
                <w:szCs w:val="24"/>
              </w:rPr>
            </w:pPr>
            <w:bookmarkStart w:id="5" w:name="_Hlk146288428"/>
            <w:r>
              <w:rPr>
                <w:rFonts w:ascii="Arial" w:hAnsi="Arial" w:cs="Arial"/>
                <w:i/>
                <w:sz w:val="24"/>
                <w:szCs w:val="24"/>
              </w:rPr>
              <w:t>Gibt es aus Ihrer Sicht Akkreditierungshindernisse, die kurzfristig behoben werden müssen?</w:t>
            </w:r>
          </w:p>
        </w:tc>
      </w:tr>
      <w:tr w:rsidR="004E5AA8" w14:paraId="4F330BD0" w14:textId="77777777">
        <w:trPr>
          <w:trHeight w:val="323"/>
        </w:trPr>
        <w:tc>
          <w:tcPr>
            <w:tcW w:w="9351" w:type="dxa"/>
          </w:tcPr>
          <w:p w14:paraId="46308A36" w14:textId="5C8B46C7" w:rsidR="004E5AA8" w:rsidRDefault="00545747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Text des Beirats</w:t>
            </w:r>
            <w:bookmarkEnd w:id="5"/>
          </w:p>
        </w:tc>
      </w:tr>
      <w:tr w:rsidR="004E5AA8" w14:paraId="178903E4" w14:textId="77777777">
        <w:tc>
          <w:tcPr>
            <w:tcW w:w="9351" w:type="dxa"/>
            <w:shd w:val="clear" w:color="auto" w:fill="FFF2CC" w:themeFill="accent4" w:themeFillTint="33"/>
          </w:tcPr>
          <w:p w14:paraId="74590E5D" w14:textId="132A6D31" w:rsidR="004E5AA8" w:rsidRDefault="00AB1944">
            <w:pPr>
              <w:spacing w:after="160" w:line="259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Gibt es weitere Anmerkungen zum Studiengang?  </w:t>
            </w:r>
          </w:p>
        </w:tc>
      </w:tr>
      <w:tr w:rsidR="004E5AA8" w14:paraId="52E85473" w14:textId="77777777">
        <w:trPr>
          <w:trHeight w:val="261"/>
        </w:trPr>
        <w:tc>
          <w:tcPr>
            <w:tcW w:w="9351" w:type="dxa"/>
          </w:tcPr>
          <w:p w14:paraId="7E671046" w14:textId="05CED445" w:rsidR="004E5AA8" w:rsidRDefault="00545747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Text des Beirats</w:t>
            </w:r>
          </w:p>
        </w:tc>
      </w:tr>
    </w:tbl>
    <w:p w14:paraId="306112D9" w14:textId="77777777" w:rsidR="004E5AA8" w:rsidRDefault="004E5AA8">
      <w:pPr>
        <w:pStyle w:val="KeinLeerraum"/>
        <w:pBdr>
          <w:bottom w:val="single" w:sz="4" w:space="1" w:color="000000"/>
        </w:pBdr>
        <w:jc w:val="both"/>
        <w:rPr>
          <w:rFonts w:ascii="Arial" w:hAnsi="Arial" w:cs="Arial"/>
          <w:b/>
          <w:sz w:val="28"/>
          <w:szCs w:val="28"/>
        </w:rPr>
      </w:pPr>
    </w:p>
    <w:p w14:paraId="171CD1BF" w14:textId="7F510A43" w:rsidR="004E5AA8" w:rsidRDefault="00AB1944">
      <w:pPr>
        <w:pStyle w:val="KeinLeerraum"/>
        <w:pBdr>
          <w:bottom w:val="single" w:sz="4" w:space="1" w:color="000000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 Angaben zur Arbeit des Akkreditierungs</w:t>
      </w:r>
      <w:r w:rsidR="005D0F54">
        <w:rPr>
          <w:rFonts w:ascii="Arial" w:hAnsi="Arial" w:cs="Arial"/>
          <w:b/>
          <w:sz w:val="28"/>
          <w:szCs w:val="28"/>
        </w:rPr>
        <w:t>-B</w:t>
      </w:r>
      <w:r>
        <w:rPr>
          <w:rFonts w:ascii="Arial" w:hAnsi="Arial" w:cs="Arial"/>
          <w:b/>
          <w:sz w:val="28"/>
          <w:szCs w:val="28"/>
        </w:rPr>
        <w:t xml:space="preserve">eirats  </w:t>
      </w:r>
    </w:p>
    <w:p w14:paraId="47A747BB" w14:textId="77777777" w:rsidR="004E5AA8" w:rsidRPr="00545747" w:rsidRDefault="004E5AA8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mithellemGitternetz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5AA8" w14:paraId="441048EA" w14:textId="77777777">
        <w:tc>
          <w:tcPr>
            <w:tcW w:w="9351" w:type="dxa"/>
            <w:shd w:val="clear" w:color="auto" w:fill="FFF2CC" w:themeFill="accent4" w:themeFillTint="33"/>
          </w:tcPr>
          <w:p w14:paraId="7777A560" w14:textId="5E5C412C" w:rsidR="004E5AA8" w:rsidRDefault="00AB194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Bitte geben Sie an, wer dem Akkreditierungs</w:t>
            </w:r>
            <w:r w:rsidR="005D0F54">
              <w:rPr>
                <w:rFonts w:ascii="Arial" w:hAnsi="Arial" w:cs="Arial"/>
                <w:i/>
                <w:iCs/>
                <w:sz w:val="24"/>
                <w:szCs w:val="24"/>
              </w:rPr>
              <w:t>-B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eirat angehört. </w:t>
            </w:r>
          </w:p>
        </w:tc>
      </w:tr>
      <w:tr w:rsidR="004E5AA8" w14:paraId="7D4319D0" w14:textId="77777777">
        <w:tc>
          <w:tcPr>
            <w:tcW w:w="9351" w:type="dxa"/>
          </w:tcPr>
          <w:p w14:paraId="3FCA085B" w14:textId="503B6F52" w:rsidR="004E5AA8" w:rsidRDefault="00AB1944">
            <w:pPr>
              <w:pStyle w:val="KeinLeerraum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Mitglieder des Akkreditierungs</w:t>
            </w:r>
            <w:r w:rsidR="005D0F54">
              <w:rPr>
                <w:rFonts w:ascii="Arial" w:hAnsi="Arial" w:cs="Arial"/>
                <w:sz w:val="24"/>
                <w:szCs w:val="24"/>
              </w:rPr>
              <w:t>-B</w:t>
            </w:r>
            <w:r>
              <w:rPr>
                <w:rFonts w:ascii="Arial" w:hAnsi="Arial" w:cs="Arial"/>
                <w:sz w:val="24"/>
                <w:szCs w:val="24"/>
              </w:rPr>
              <w:t xml:space="preserve">eirats: </w:t>
            </w:r>
          </w:p>
          <w:p w14:paraId="44AF729C" w14:textId="77777777" w:rsidR="004E5AA8" w:rsidRPr="00545747" w:rsidRDefault="00AB1944" w:rsidP="005D0F54">
            <w:pPr>
              <w:pStyle w:val="KeinLeerraum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 xml:space="preserve">Name, Vorname, ggf. Titel; institutionelle Affiliation </w:t>
            </w:r>
          </w:p>
          <w:p w14:paraId="19CCA590" w14:textId="77777777" w:rsidR="004E5AA8" w:rsidRPr="00545747" w:rsidRDefault="00AB1944">
            <w:pPr>
              <w:pStyle w:val="KeinLeerraum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-</w:t>
            </w:r>
            <w:r w:rsidRPr="00545747">
              <w:rPr>
                <w:rFonts w:ascii="Arial" w:hAnsi="Arial" w:cs="Arial"/>
                <w:sz w:val="24"/>
                <w:szCs w:val="24"/>
              </w:rPr>
              <w:tab/>
              <w:t>Name, Vorname, ggf. Titel; institutionelle Affiliation</w:t>
            </w:r>
          </w:p>
          <w:p w14:paraId="5AF84573" w14:textId="77777777" w:rsidR="004E5AA8" w:rsidRPr="00545747" w:rsidRDefault="00AB1944">
            <w:pPr>
              <w:pStyle w:val="KeinLeerraum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-</w:t>
            </w:r>
            <w:r w:rsidRPr="00545747">
              <w:rPr>
                <w:rFonts w:ascii="Arial" w:hAnsi="Arial" w:cs="Arial"/>
                <w:sz w:val="24"/>
                <w:szCs w:val="24"/>
              </w:rPr>
              <w:tab/>
              <w:t xml:space="preserve">Name, Vorname, ggf. Titel; institutionelle Affiliation </w:t>
            </w:r>
          </w:p>
          <w:p w14:paraId="21D82D00" w14:textId="74658C2D" w:rsidR="004E5AA8" w:rsidRDefault="00AB1944" w:rsidP="00545747">
            <w:pPr>
              <w:pStyle w:val="KeinLeerraum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747">
              <w:rPr>
                <w:rFonts w:ascii="Arial" w:hAnsi="Arial" w:cs="Arial"/>
                <w:sz w:val="24"/>
                <w:szCs w:val="24"/>
              </w:rPr>
              <w:t>-</w:t>
            </w:r>
            <w:r w:rsidRPr="00545747">
              <w:rPr>
                <w:rFonts w:ascii="Arial" w:hAnsi="Arial" w:cs="Arial"/>
                <w:sz w:val="24"/>
                <w:szCs w:val="24"/>
              </w:rPr>
              <w:tab/>
              <w:t>Name, Vorname, ggf. Titel; institutionelle Affiliation</w:t>
            </w:r>
          </w:p>
        </w:tc>
      </w:tr>
      <w:tr w:rsidR="004E5AA8" w14:paraId="2791A00D" w14:textId="77777777">
        <w:tc>
          <w:tcPr>
            <w:tcW w:w="9351" w:type="dxa"/>
            <w:shd w:val="clear" w:color="auto" w:fill="FFF2CC" w:themeFill="accent4" w:themeFillTint="33"/>
          </w:tcPr>
          <w:p w14:paraId="12422A7A" w14:textId="04294594" w:rsidR="004E5AA8" w:rsidRDefault="00AB1944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  <w:t>In welcher Form fand der Austausch des Akkreditierungs</w:t>
            </w:r>
            <w:r w:rsidR="005D0F54"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  <w:t>-B</w:t>
            </w:r>
            <w:r>
              <w:rPr>
                <w:rFonts w:ascii="Arial" w:eastAsiaTheme="majorEastAsia" w:hAnsi="Arial" w:cs="Arial"/>
                <w:i/>
                <w:iCs/>
                <w:sz w:val="24"/>
                <w:szCs w:val="24"/>
              </w:rPr>
              <w:t xml:space="preserve">eirats statt?   </w:t>
            </w:r>
          </w:p>
        </w:tc>
      </w:tr>
      <w:tr w:rsidR="004E5AA8" w14:paraId="0E98A7D9" w14:textId="77777777">
        <w:tc>
          <w:tcPr>
            <w:tcW w:w="9351" w:type="dxa"/>
          </w:tcPr>
          <w:p w14:paraId="18B5EA8B" w14:textId="77777777" w:rsidR="004E5AA8" w:rsidRDefault="00AB19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Text des Beirats </w:t>
            </w:r>
          </w:p>
          <w:p w14:paraId="15F3857B" w14:textId="3E5B5F3C" w:rsidR="004E5AA8" w:rsidRDefault="00AB1944">
            <w:pPr>
              <w:rPr>
                <w:rFonts w:ascii="Arial" w:hAnsi="Arial" w:cs="Arial"/>
                <w:sz w:val="24"/>
                <w:szCs w:val="24"/>
              </w:rPr>
            </w:pPr>
            <w:r w:rsidRPr="00AB194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z. B. als digitale Zusammenkunft /Präsenzveranstaltung</w:t>
            </w:r>
            <w:r w:rsidR="005D0F54" w:rsidRPr="00AB194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/schriftliche Abstimmung</w:t>
            </w:r>
            <w:r w:rsidRPr="00AB194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, Datum, Ort, zeitlicher Umfang </w:t>
            </w:r>
          </w:p>
        </w:tc>
      </w:tr>
    </w:tbl>
    <w:p w14:paraId="116BDE24" w14:textId="77777777" w:rsidR="004E5AA8" w:rsidRDefault="004E5AA8" w:rsidP="005457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4E5AA8">
      <w:pgSz w:w="11906" w:h="16838"/>
      <w:pgMar w:top="1530" w:right="1558" w:bottom="1134" w:left="1417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A060" w14:textId="77777777" w:rsidR="004E5AA8" w:rsidRDefault="00AB1944">
      <w:pPr>
        <w:spacing w:after="0" w:line="240" w:lineRule="auto"/>
      </w:pPr>
      <w:r>
        <w:separator/>
      </w:r>
    </w:p>
  </w:endnote>
  <w:endnote w:type="continuationSeparator" w:id="0">
    <w:p w14:paraId="26387811" w14:textId="77777777" w:rsidR="004E5AA8" w:rsidRDefault="00AB1944">
      <w:pPr>
        <w:spacing w:after="0" w:line="240" w:lineRule="auto"/>
      </w:pPr>
      <w:r>
        <w:continuationSeparator/>
      </w:r>
    </w:p>
  </w:endnote>
  <w:endnote w:type="continuationNotice" w:id="1">
    <w:p w14:paraId="50595D2F" w14:textId="77777777" w:rsidR="004E5AA8" w:rsidRDefault="004E5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145"/>
      <w:gridCol w:w="1786"/>
    </w:tblGrid>
    <w:tr w:rsidR="004E5AA8" w14:paraId="2666C8C8" w14:textId="77777777">
      <w:trPr>
        <w:trHeight w:val="727"/>
      </w:trPr>
      <w:tc>
        <w:tcPr>
          <w:tcW w:w="4000" w:type="pct"/>
          <w:tcBorders>
            <w:right w:val="single" w:sz="4" w:space="0" w:color="4472C4" w:themeColor="accent1"/>
          </w:tcBorders>
        </w:tcPr>
        <w:p w14:paraId="0A42A897" w14:textId="75B20CAE" w:rsidR="004E5AA8" w:rsidRPr="00AB1944" w:rsidRDefault="00545747">
          <w:pPr>
            <w:pStyle w:val="KeinLeerraum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AB1944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gr</w:t>
          </w:r>
          <w:r w:rsidR="00AB1944" w:rsidRPr="00AB1944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au = Bearbeitungshinweise </w:t>
          </w:r>
        </w:p>
        <w:p w14:paraId="53126B8C" w14:textId="77777777" w:rsidR="004E5AA8" w:rsidRDefault="004E5AA8">
          <w:pPr>
            <w:tabs>
              <w:tab w:val="left" w:pos="620"/>
              <w:tab w:val="center" w:pos="4320"/>
            </w:tabs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</w:tc>
      <w:tc>
        <w:tcPr>
          <w:tcW w:w="1000" w:type="pct"/>
          <w:tcBorders>
            <w:left w:val="single" w:sz="4" w:space="0" w:color="4472C4" w:themeColor="accent1"/>
          </w:tcBorders>
        </w:tcPr>
        <w:p w14:paraId="04B4C7EF" w14:textId="77777777" w:rsidR="004E5AA8" w:rsidRDefault="00AB1944">
          <w:pPr>
            <w:tabs>
              <w:tab w:val="left" w:pos="1490"/>
            </w:tabs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>
            <w:t>20</w:t>
          </w:r>
          <w:r>
            <w:fldChar w:fldCharType="end"/>
          </w:r>
        </w:p>
      </w:tc>
    </w:tr>
  </w:tbl>
  <w:p w14:paraId="503179E5" w14:textId="77777777" w:rsidR="004E5AA8" w:rsidRDefault="004E5A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C84B" w14:textId="77777777" w:rsidR="004E5AA8" w:rsidRDefault="00AB1944">
      <w:pPr>
        <w:spacing w:after="0" w:line="240" w:lineRule="auto"/>
      </w:pPr>
      <w:r>
        <w:separator/>
      </w:r>
    </w:p>
  </w:footnote>
  <w:footnote w:type="continuationSeparator" w:id="0">
    <w:p w14:paraId="1451CE73" w14:textId="77777777" w:rsidR="004E5AA8" w:rsidRDefault="00AB1944">
      <w:pPr>
        <w:spacing w:after="0" w:line="240" w:lineRule="auto"/>
      </w:pPr>
      <w:r>
        <w:continuationSeparator/>
      </w:r>
    </w:p>
  </w:footnote>
  <w:footnote w:type="continuationNotice" w:id="1">
    <w:p w14:paraId="444D6099" w14:textId="77777777" w:rsidR="004E5AA8" w:rsidRDefault="004E5A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4B54" w14:textId="77777777" w:rsidR="004E5AA8" w:rsidRDefault="00AB1944">
    <w:pPr>
      <w:pStyle w:val="Kopfzeile"/>
      <w:tabs>
        <w:tab w:val="left" w:pos="6982"/>
      </w:tabs>
      <w:rPr>
        <w:rFonts w:ascii="Arial" w:hAnsi="Arial" w:cs="Arial"/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inline distT="0" distB="0" distL="0" distR="0" wp14:anchorId="714D3AA5" wp14:editId="3ACFC660">
              <wp:extent cx="630621" cy="586631"/>
              <wp:effectExtent l="0" t="0" r="0" b="4445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33833" cy="5896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9.66pt;height:46.19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proofErr w:type="spellStart"/>
    <w:r w:rsidRPr="00AB1944">
      <w:rPr>
        <w:rFonts w:ascii="Arial" w:hAnsi="Arial" w:cs="Arial"/>
        <w:b/>
        <w:color w:val="808080" w:themeColor="background1" w:themeShade="80"/>
        <w:sz w:val="20"/>
        <w:szCs w:val="20"/>
      </w:rPr>
      <w:t>Studiengangsbezeichnung</w:t>
    </w:r>
    <w:proofErr w:type="spellEnd"/>
    <w:r w:rsidRPr="00AB1944">
      <w:rPr>
        <w:rFonts w:ascii="Arial" w:hAnsi="Arial" w:cs="Arial"/>
        <w:b/>
        <w:color w:val="808080" w:themeColor="background1" w:themeShade="80"/>
        <w:sz w:val="20"/>
        <w:szCs w:val="20"/>
      </w:rPr>
      <w:tab/>
      <w:t xml:space="preserve">20xx/xx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42A5" w14:textId="77777777" w:rsidR="004E5AA8" w:rsidRDefault="00AB1944">
    <w:pPr>
      <w:pStyle w:val="Kopfzeile"/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4D42"/>
    <w:multiLevelType w:val="multilevel"/>
    <w:tmpl w:val="4DCC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35537112"/>
    <w:multiLevelType w:val="multilevel"/>
    <w:tmpl w:val="289E976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12E04"/>
    <w:multiLevelType w:val="multilevel"/>
    <w:tmpl w:val="35F435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A8"/>
    <w:rsid w:val="00227C71"/>
    <w:rsid w:val="004E5AA8"/>
    <w:rsid w:val="004F530E"/>
    <w:rsid w:val="00545747"/>
    <w:rsid w:val="0058750F"/>
    <w:rsid w:val="005D0F54"/>
    <w:rsid w:val="009230B1"/>
    <w:rsid w:val="00971451"/>
    <w:rsid w:val="00A65601"/>
    <w:rsid w:val="00AB1944"/>
    <w:rsid w:val="00BA25B9"/>
    <w:rsid w:val="00E51ADA"/>
    <w:rsid w:val="00E5339C"/>
    <w:rsid w:val="00E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002945"/>
  <w15:docId w15:val="{AE144D72-063C-4C04-8579-5709A153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4472C4" w:themeColor="accent1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customStyle="1" w:styleId="TabellemithellemGitternetz11">
    <w:name w:val="Tabelle mit hellem Gitternetz11"/>
    <w:basedOn w:val="NormaleTabelle"/>
    <w:next w:val="TabellemithellemGitternetz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fontstyle01">
    <w:name w:val="fontstyle01"/>
    <w:basedOn w:val="Absatz-Standardschriftart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bsatz-Standardschriftart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ellemithellemGitternetz12">
    <w:name w:val="Tabelle mit hellem Gitternetz12"/>
    <w:basedOn w:val="NormaleTabelle"/>
    <w:next w:val="TabellemithellemGitternetz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yperlink" Target="https://www.uni-due.de/imperia/md/content/zentralverwaltung/entwicklungsplanung/intern/akm_05.04.2024.pd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8B14-77CE-4B34-9536-C12BD39F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Reeschke-Fierst, Bianca</dc:creator>
  <cp:keywords/>
  <dc:description/>
  <cp:lastModifiedBy>Bianca Reeschke-Fierst</cp:lastModifiedBy>
  <cp:revision>4</cp:revision>
  <dcterms:created xsi:type="dcterms:W3CDTF">2024-07-25T11:38:00Z</dcterms:created>
  <dcterms:modified xsi:type="dcterms:W3CDTF">2024-09-03T07:46:00Z</dcterms:modified>
</cp:coreProperties>
</file>