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6D9" w:rsidRDefault="00157FD2" w:rsidP="008A6C4B">
      <w:pPr>
        <w:pStyle w:val="Heading1"/>
      </w:pPr>
      <w:bookmarkStart w:id="0" w:name="_GoBack"/>
      <w:bookmarkEnd w:id="0"/>
      <w:r>
        <w:t>0.</w:t>
      </w:r>
      <w:r>
        <w:tab/>
      </w:r>
      <w:r w:rsidR="00D616C6">
        <w:t>General Note</w:t>
      </w:r>
      <w:r w:rsidR="00712AE9">
        <w:t>s</w:t>
      </w:r>
    </w:p>
    <w:p w:rsidR="00FD3381" w:rsidRDefault="00FD3381" w:rsidP="00FD3381">
      <w:r w:rsidRPr="00E23DD4">
        <w:rPr>
          <w:b/>
        </w:rPr>
        <w:t>Important</w:t>
      </w:r>
      <w:r>
        <w:rPr>
          <w:b/>
        </w:rPr>
        <w:t xml:space="preserve"> Note</w:t>
      </w:r>
      <w:r w:rsidRPr="00E23DD4">
        <w:rPr>
          <w:b/>
        </w:rPr>
        <w:t>:</w:t>
      </w:r>
      <w:r>
        <w:t xml:space="preserve"> </w:t>
      </w:r>
      <w:r w:rsidR="004D349D">
        <w:t>From</w:t>
      </w:r>
      <w:r>
        <w:t xml:space="preserve"> July 2017</w:t>
      </w:r>
      <w:r w:rsidR="004D349D">
        <w:t xml:space="preserve">, </w:t>
      </w:r>
      <w:r>
        <w:t>you must agree to the Analytics Core Facility Essen (ACE) Terms of Use if you want to use our services. The Terms of Use can be found on the ACE website (</w:t>
      </w:r>
      <w:hyperlink r:id="rId8" w:history="1">
        <w:r>
          <w:rPr>
            <w:rStyle w:val="Hyperlink"/>
          </w:rPr>
          <w:t>https://www.uni-due.de/ace</w:t>
        </w:r>
      </w:hyperlink>
      <w:r>
        <w:t>).</w:t>
      </w:r>
    </w:p>
    <w:p w:rsidR="00FD3381" w:rsidRDefault="00FD3381" w:rsidP="00FD3381">
      <w:r w:rsidRPr="00E23DD4">
        <w:rPr>
          <w:b/>
        </w:rPr>
        <w:t>Important</w:t>
      </w:r>
      <w:r>
        <w:rPr>
          <w:b/>
        </w:rPr>
        <w:t xml:space="preserve"> Note</w:t>
      </w:r>
      <w:r w:rsidRPr="00E23DD4">
        <w:rPr>
          <w:b/>
        </w:rPr>
        <w:t>:</w:t>
      </w:r>
      <w:r>
        <w:t xml:space="preserve"> </w:t>
      </w:r>
      <w:r w:rsidR="004D349D">
        <w:t xml:space="preserve">From </w:t>
      </w:r>
      <w:r>
        <w:t>July 2017</w:t>
      </w:r>
      <w:r w:rsidR="004D349D">
        <w:t>,</w:t>
      </w:r>
      <w:r>
        <w:t xml:space="preserve"> </w:t>
      </w:r>
      <w:r w:rsidR="004D349D">
        <w:t xml:space="preserve">ACE </w:t>
      </w:r>
      <w:r>
        <w:t xml:space="preserve">services </w:t>
      </w:r>
      <w:r w:rsidR="004D349D">
        <w:t>are no longer</w:t>
      </w:r>
      <w:r>
        <w:t xml:space="preserve"> free of charge. The current price list can be found on the ACE website (</w:t>
      </w:r>
      <w:hyperlink r:id="rId9" w:history="1">
        <w:r>
          <w:rPr>
            <w:rStyle w:val="Hyperlink"/>
          </w:rPr>
          <w:t>https://www.uni-due.de/ace</w:t>
        </w:r>
      </w:hyperlink>
      <w:r>
        <w:t>).</w:t>
      </w:r>
    </w:p>
    <w:p w:rsidR="00FD3381" w:rsidRDefault="00FD3381" w:rsidP="009061C4">
      <w:pPr>
        <w:pStyle w:val="Heading1"/>
      </w:pPr>
      <w:r>
        <w:t>0.1.</w:t>
      </w:r>
      <w:r>
        <w:tab/>
      </w:r>
      <w:r w:rsidR="009061C4">
        <w:t xml:space="preserve">Requirements for </w:t>
      </w:r>
      <w:r>
        <w:t>Sample Submission</w:t>
      </w:r>
    </w:p>
    <w:p w:rsidR="00FD3381" w:rsidRDefault="00CC6461" w:rsidP="009061C4">
      <w:pPr>
        <w:pStyle w:val="Experiment"/>
      </w:pPr>
      <w:r>
        <w:t>Use of our services requires that you provide</w:t>
      </w:r>
      <w:r w:rsidR="00FD3381">
        <w:t xml:space="preserve"> a set of documents: </w:t>
      </w:r>
    </w:p>
    <w:p w:rsidR="00FD3381" w:rsidRDefault="00FD3381" w:rsidP="009061C4">
      <w:pPr>
        <w:pStyle w:val="Experiment"/>
      </w:pPr>
      <w:r>
        <w:t>1.</w:t>
      </w:r>
      <w:r>
        <w:tab/>
        <w:t xml:space="preserve">First-time users </w:t>
      </w:r>
      <w:r w:rsidR="004D349D">
        <w:t>need to provide a</w:t>
      </w:r>
      <w:r>
        <w:t xml:space="preserve"> </w:t>
      </w:r>
      <w:r w:rsidR="004D349D">
        <w:t>duly</w:t>
      </w:r>
      <w:r>
        <w:t xml:space="preserve"> filled an</w:t>
      </w:r>
      <w:r w:rsidR="009061C4">
        <w:t>d signed “</w:t>
      </w:r>
      <w:bookmarkStart w:id="1" w:name="OLE_LINK16"/>
      <w:r w:rsidR="009061C4">
        <w:t>ACE Registration Form</w:t>
      </w:r>
      <w:bookmarkEnd w:id="1"/>
      <w:r>
        <w:t xml:space="preserve">” to the </w:t>
      </w:r>
      <w:r w:rsidR="009061C4">
        <w:t xml:space="preserve">organizational </w:t>
      </w:r>
      <w:r w:rsidR="004D349D">
        <w:t>manager of the</w:t>
      </w:r>
      <w:r>
        <w:t xml:space="preserve"> ACE (scanned email attachment is sufficient). Please note that the document requires a signature by the user and his/her PI (principle investigator, group leader). By </w:t>
      </w:r>
      <w:r w:rsidR="004D349D">
        <w:t xml:space="preserve">this procedure, </w:t>
      </w:r>
      <w:r>
        <w:t>y</w:t>
      </w:r>
      <w:r w:rsidR="009061C4">
        <w:t xml:space="preserve">ou </w:t>
      </w:r>
      <w:r w:rsidR="004D349D">
        <w:t xml:space="preserve">acknowledge </w:t>
      </w:r>
      <w:r w:rsidR="009061C4">
        <w:t>accept</w:t>
      </w:r>
      <w:r w:rsidR="004D349D">
        <w:t>ance of</w:t>
      </w:r>
      <w:r w:rsidR="009061C4">
        <w:t xml:space="preserve"> our “ACE Terms of Use</w:t>
      </w:r>
      <w:r>
        <w:t>”.</w:t>
      </w:r>
    </w:p>
    <w:p w:rsidR="00FD3381" w:rsidRDefault="00FD3381" w:rsidP="009061C4">
      <w:pPr>
        <w:pStyle w:val="Experiment"/>
      </w:pPr>
      <w:r>
        <w:t>2.</w:t>
      </w:r>
      <w:r>
        <w:tab/>
      </w:r>
      <w:r w:rsidR="00A03127">
        <w:t>A duly filled</w:t>
      </w:r>
      <w:r w:rsidR="009061C4">
        <w:t xml:space="preserve"> “Sample Submission Form (SSF)</w:t>
      </w:r>
      <w:r>
        <w:t>” (please always use the current version)</w:t>
      </w:r>
      <w:r w:rsidR="00A03127">
        <w:t xml:space="preserve"> for every project</w:t>
      </w:r>
      <w:r>
        <w:t xml:space="preserve">. This document has to be sent to the </w:t>
      </w:r>
      <w:r w:rsidR="00A03127">
        <w:t xml:space="preserve">organizational manager of the ACE </w:t>
      </w:r>
      <w:r w:rsidRPr="00A03127">
        <w:rPr>
          <w:b/>
        </w:rPr>
        <w:t>before you start</w:t>
      </w:r>
      <w:r>
        <w:t xml:space="preserve"> your sample preparation. Please provide all requested information</w:t>
      </w:r>
      <w:r w:rsidR="00A03127">
        <w:t xml:space="preserve">; particular care should be given to </w:t>
      </w:r>
      <w:r>
        <w:t xml:space="preserve">Section 1.6. </w:t>
      </w:r>
      <w:r w:rsidR="00A03127">
        <w:t>and Section 1.8 (</w:t>
      </w:r>
      <w:r>
        <w:t xml:space="preserve">detailed experimental scheme/design). </w:t>
      </w:r>
    </w:p>
    <w:p w:rsidR="00FD3381" w:rsidRDefault="00FD3381" w:rsidP="009061C4">
      <w:pPr>
        <w:pStyle w:val="Experiment"/>
      </w:pPr>
      <w:r>
        <w:t>3.</w:t>
      </w:r>
      <w:r>
        <w:tab/>
        <w:t xml:space="preserve">The SSF </w:t>
      </w:r>
      <w:r w:rsidR="00A03127">
        <w:t>is</w:t>
      </w:r>
      <w:r>
        <w:t xml:space="preserve"> evaluated by the </w:t>
      </w:r>
      <w:r w:rsidR="009061C4">
        <w:t xml:space="preserve">organizational </w:t>
      </w:r>
      <w:r w:rsidR="00A03127">
        <w:t>manager of the</w:t>
      </w:r>
      <w:r>
        <w:t xml:space="preserve"> ACE. </w:t>
      </w:r>
      <w:r w:rsidR="00A03127">
        <w:t xml:space="preserve">Upon acceptance of your </w:t>
      </w:r>
      <w:r>
        <w:t>SSF</w:t>
      </w:r>
      <w:r w:rsidR="00A03127">
        <w:t>,</w:t>
      </w:r>
      <w:r>
        <w:t xml:space="preserve"> you and your PI will receive a return email containing your SSF with an updated Project number and a separate letter with the estimated costs for the project. The costs </w:t>
      </w:r>
      <w:r w:rsidRPr="00A03127">
        <w:rPr>
          <w:b/>
        </w:rPr>
        <w:t>are estimated</w:t>
      </w:r>
      <w:r>
        <w:t xml:space="preserve"> </w:t>
      </w:r>
      <w:r w:rsidR="00A03127">
        <w:t>from the information in</w:t>
      </w:r>
      <w:r>
        <w:t xml:space="preserve"> your SSF (e.g. number of samples given in Section</w:t>
      </w:r>
      <w:r w:rsidR="009061C4">
        <w:t> </w:t>
      </w:r>
      <w:r>
        <w:t>1.6.)</w:t>
      </w:r>
      <w:r w:rsidR="009061C4">
        <w:t>.</w:t>
      </w:r>
      <w:r w:rsidR="009061C4">
        <w:br/>
      </w:r>
      <w:r>
        <w:t xml:space="preserve">If the SSF </w:t>
      </w:r>
      <w:r w:rsidR="00A03127">
        <w:t>is inadequate</w:t>
      </w:r>
      <w:r>
        <w:t xml:space="preserve"> (e.g. </w:t>
      </w:r>
      <w:r w:rsidR="00A03127">
        <w:t xml:space="preserve">because of inappropriate </w:t>
      </w:r>
      <w:r>
        <w:t xml:space="preserve">experimental design or </w:t>
      </w:r>
      <w:r w:rsidR="00A03127">
        <w:t>missing data/information</w:t>
      </w:r>
      <w:r>
        <w:t>), you will be asked to clarify these issues and to resubmit an improved SSF.</w:t>
      </w:r>
    </w:p>
    <w:p w:rsidR="00732BF9" w:rsidRDefault="00FD3381" w:rsidP="009061C4">
      <w:pPr>
        <w:pStyle w:val="Experiment"/>
      </w:pPr>
      <w:r>
        <w:t>After fulfillment of points 1 to 3, you may send your samples to us.</w:t>
      </w:r>
    </w:p>
    <w:p w:rsidR="007D5CFC" w:rsidRDefault="009061C4" w:rsidP="00157FD2">
      <w:pPr>
        <w:pStyle w:val="Heading2"/>
      </w:pPr>
      <w:r>
        <w:t>0.2</w:t>
      </w:r>
      <w:r w:rsidR="00157FD2">
        <w:t>.</w:t>
      </w:r>
      <w:r w:rsidR="00157FD2">
        <w:tab/>
      </w:r>
      <w:r w:rsidR="007D5CFC">
        <w:t>Send the samples to:</w:t>
      </w:r>
    </w:p>
    <w:p w:rsidR="00ED4B88" w:rsidRPr="00EC1A9D" w:rsidRDefault="00ED4B88" w:rsidP="00ED4B88">
      <w:pPr>
        <w:ind w:left="720" w:firstLine="720"/>
        <w:rPr>
          <w:lang w:val="en-US"/>
        </w:rPr>
      </w:pPr>
      <w:r w:rsidRPr="00EC1A9D">
        <w:rPr>
          <w:lang w:val="en-US"/>
        </w:rPr>
        <w:t>Universität Duisburg-Essen</w:t>
      </w:r>
    </w:p>
    <w:p w:rsidR="007D5CFC" w:rsidRPr="00ED4B88" w:rsidRDefault="007D5CFC" w:rsidP="00ED4B88">
      <w:pPr>
        <w:ind w:left="720" w:firstLine="720"/>
        <w:rPr>
          <w:lang w:val="de-DE"/>
        </w:rPr>
      </w:pPr>
      <w:r w:rsidRPr="00ED4B88">
        <w:rPr>
          <w:lang w:val="de-DE"/>
        </w:rPr>
        <w:t>Analytics Core facility Essen</w:t>
      </w:r>
    </w:p>
    <w:p w:rsidR="00ED4B88" w:rsidRPr="00ED4B88" w:rsidRDefault="00430651" w:rsidP="00ED4B88">
      <w:pPr>
        <w:ind w:left="720" w:firstLine="720"/>
        <w:rPr>
          <w:lang w:val="de-DE"/>
        </w:rPr>
      </w:pPr>
      <w:r>
        <w:rPr>
          <w:lang w:val="de-DE"/>
        </w:rPr>
        <w:t>c/o</w:t>
      </w:r>
      <w:r w:rsidR="007D5CFC" w:rsidRPr="00ED4B88">
        <w:rPr>
          <w:lang w:val="de-DE"/>
        </w:rPr>
        <w:t xml:space="preserve"> Dr. Farnusch Kaschani</w:t>
      </w:r>
    </w:p>
    <w:p w:rsidR="00ED4B88" w:rsidRPr="001308BB" w:rsidRDefault="00ED4B88" w:rsidP="00ED4B88">
      <w:pPr>
        <w:ind w:left="720" w:firstLine="720"/>
      </w:pPr>
      <w:r w:rsidRPr="00D605A3">
        <w:rPr>
          <w:lang w:val="de-DE"/>
        </w:rPr>
        <w:t xml:space="preserve">Universitätsstr. </w:t>
      </w:r>
      <w:r w:rsidRPr="001308BB">
        <w:t>2</w:t>
      </w:r>
    </w:p>
    <w:p w:rsidR="00ED4B88" w:rsidRDefault="00ED4B88" w:rsidP="00ED4B88">
      <w:pPr>
        <w:ind w:left="720" w:firstLine="720"/>
        <w:rPr>
          <w:lang w:val="en-US"/>
        </w:rPr>
      </w:pPr>
      <w:r w:rsidRPr="00EC1A9D">
        <w:rPr>
          <w:lang w:val="en-US"/>
        </w:rPr>
        <w:t>45117 Essen</w:t>
      </w:r>
    </w:p>
    <w:p w:rsidR="00833738" w:rsidRPr="00833738" w:rsidRDefault="00833738" w:rsidP="00833738">
      <w:r>
        <w:rPr>
          <w:b/>
        </w:rPr>
        <w:t>Important</w:t>
      </w:r>
      <w:r w:rsidRPr="0056538D">
        <w:rPr>
          <w:b/>
        </w:rPr>
        <w:t xml:space="preserve"> Note:</w:t>
      </w:r>
      <w:r>
        <w:t xml:space="preserve"> </w:t>
      </w:r>
      <w:bookmarkStart w:id="2" w:name="OLE_LINK18"/>
      <w:bookmarkStart w:id="3" w:name="OLE_LINK19"/>
      <w:r>
        <w:t xml:space="preserve">Make sure your </w:t>
      </w:r>
      <w:r w:rsidR="00A03127">
        <w:t>s</w:t>
      </w:r>
      <w:r>
        <w:t>amples are labelled with the unique ACE ID’s (see below for details)</w:t>
      </w:r>
      <w:bookmarkEnd w:id="2"/>
      <w:bookmarkEnd w:id="3"/>
      <w:r>
        <w:t xml:space="preserve">. </w:t>
      </w:r>
    </w:p>
    <w:p w:rsidR="00793465" w:rsidRDefault="009061C4" w:rsidP="00157FD2">
      <w:pPr>
        <w:pStyle w:val="Heading2"/>
        <w:rPr>
          <w:noProof/>
          <w:lang w:val="en-US" w:eastAsia="en-US"/>
        </w:rPr>
      </w:pPr>
      <w:r>
        <w:rPr>
          <w:noProof/>
          <w:lang w:val="en-US" w:eastAsia="en-US"/>
        </w:rPr>
        <w:t>0.3</w:t>
      </w:r>
      <w:r w:rsidR="00157FD2">
        <w:rPr>
          <w:noProof/>
          <w:lang w:val="en-US" w:eastAsia="en-US"/>
        </w:rPr>
        <w:t>.</w:t>
      </w:r>
      <w:r w:rsidR="00157FD2">
        <w:rPr>
          <w:noProof/>
          <w:lang w:val="en-US" w:eastAsia="en-US"/>
        </w:rPr>
        <w:tab/>
      </w:r>
      <w:r w:rsidR="00793465">
        <w:rPr>
          <w:noProof/>
          <w:lang w:val="en-US" w:eastAsia="en-US"/>
        </w:rPr>
        <w:t>How long will the analysis take?</w:t>
      </w:r>
    </w:p>
    <w:p w:rsidR="00A03127" w:rsidRDefault="00793465" w:rsidP="00ED4B88">
      <w:pPr>
        <w:rPr>
          <w:lang w:val="en-US" w:eastAsia="en-US"/>
        </w:rPr>
      </w:pPr>
      <w:r>
        <w:rPr>
          <w:lang w:val="en-US" w:eastAsia="en-US"/>
        </w:rPr>
        <w:t xml:space="preserve">This depends </w:t>
      </w:r>
      <w:r w:rsidR="00A03127">
        <w:rPr>
          <w:lang w:val="en-US" w:eastAsia="en-US"/>
        </w:rPr>
        <w:t xml:space="preserve">on many factors, e.g. </w:t>
      </w:r>
      <w:r>
        <w:rPr>
          <w:lang w:val="en-US" w:eastAsia="en-US"/>
        </w:rPr>
        <w:t xml:space="preserve">the complexity of your experiment, </w:t>
      </w:r>
      <w:r w:rsidR="00A03127">
        <w:rPr>
          <w:lang w:val="en-US" w:eastAsia="en-US"/>
        </w:rPr>
        <w:t xml:space="preserve">residual capacities at the ACE </w:t>
      </w:r>
      <w:r>
        <w:rPr>
          <w:lang w:val="en-US" w:eastAsia="en-US"/>
        </w:rPr>
        <w:t xml:space="preserve">and so on … </w:t>
      </w:r>
      <w:r w:rsidR="00A03127">
        <w:rPr>
          <w:lang w:val="en-US" w:eastAsia="en-US"/>
        </w:rPr>
        <w:t xml:space="preserve">Nevertheless, “internal” </w:t>
      </w:r>
      <w:r>
        <w:rPr>
          <w:lang w:val="en-US" w:eastAsia="en-US"/>
        </w:rPr>
        <w:t xml:space="preserve">samples </w:t>
      </w:r>
      <w:r w:rsidR="00A03127">
        <w:rPr>
          <w:lang w:val="en-US" w:eastAsia="en-US"/>
        </w:rPr>
        <w:t xml:space="preserve">(e.g. </w:t>
      </w:r>
      <w:r>
        <w:rPr>
          <w:lang w:val="en-US" w:eastAsia="en-US"/>
        </w:rPr>
        <w:t xml:space="preserve">from </w:t>
      </w:r>
      <w:r w:rsidR="00A03127">
        <w:rPr>
          <w:lang w:val="en-US" w:eastAsia="en-US"/>
        </w:rPr>
        <w:t xml:space="preserve">the Faculty of Biology or ZMB) </w:t>
      </w:r>
      <w:r>
        <w:rPr>
          <w:lang w:val="en-US" w:eastAsia="en-US"/>
        </w:rPr>
        <w:t xml:space="preserve">are treated with priority. </w:t>
      </w:r>
      <w:r w:rsidR="00A03127">
        <w:rPr>
          <w:lang w:val="en-US" w:eastAsia="en-US"/>
        </w:rPr>
        <w:t xml:space="preserve">We aim to </w:t>
      </w:r>
      <w:r>
        <w:rPr>
          <w:lang w:val="en-US" w:eastAsia="en-US"/>
        </w:rPr>
        <w:t xml:space="preserve">process a set of samples within 2 weeks. The </w:t>
      </w:r>
      <w:r w:rsidR="00A03127">
        <w:rPr>
          <w:lang w:val="en-US" w:eastAsia="en-US"/>
        </w:rPr>
        <w:t xml:space="preserve">subsequent </w:t>
      </w:r>
      <w:r>
        <w:rPr>
          <w:lang w:val="en-US" w:eastAsia="en-US"/>
        </w:rPr>
        <w:t xml:space="preserve">data analysis </w:t>
      </w:r>
      <w:r w:rsidR="00A03127">
        <w:rPr>
          <w:lang w:val="en-US" w:eastAsia="en-US"/>
        </w:rPr>
        <w:t>however is usually rather time consuming and strongly depends</w:t>
      </w:r>
      <w:r w:rsidR="00833738">
        <w:rPr>
          <w:lang w:val="en-US" w:eastAsia="en-US"/>
        </w:rPr>
        <w:t xml:space="preserve"> on the complexity of the e</w:t>
      </w:r>
      <w:r>
        <w:rPr>
          <w:lang w:val="en-US" w:eastAsia="en-US"/>
        </w:rPr>
        <w:t>xperiment</w:t>
      </w:r>
      <w:r w:rsidR="00A03127">
        <w:rPr>
          <w:lang w:val="en-US" w:eastAsia="en-US"/>
        </w:rPr>
        <w:t xml:space="preserve">; </w:t>
      </w:r>
      <w:r>
        <w:rPr>
          <w:lang w:val="en-US" w:eastAsia="en-US"/>
        </w:rPr>
        <w:t xml:space="preserve">this </w:t>
      </w:r>
      <w:r w:rsidR="00A03127">
        <w:rPr>
          <w:lang w:val="en-US" w:eastAsia="en-US"/>
        </w:rPr>
        <w:t>may take</w:t>
      </w:r>
      <w:r>
        <w:rPr>
          <w:lang w:val="en-US" w:eastAsia="en-US"/>
        </w:rPr>
        <w:t xml:space="preserve"> another 2 to </w:t>
      </w:r>
      <w:r w:rsidR="003165E4">
        <w:rPr>
          <w:lang w:val="en-US" w:eastAsia="en-US"/>
        </w:rPr>
        <w:t>6</w:t>
      </w:r>
      <w:r>
        <w:rPr>
          <w:lang w:val="en-US" w:eastAsia="en-US"/>
        </w:rPr>
        <w:t xml:space="preserve"> weeks. </w:t>
      </w:r>
    </w:p>
    <w:p w:rsidR="00157FD2" w:rsidRDefault="0001529B" w:rsidP="00ED4B88">
      <w:pPr>
        <w:rPr>
          <w:lang w:val="en-US" w:eastAsia="en-US"/>
        </w:rPr>
      </w:pPr>
      <w:r>
        <w:rPr>
          <w:lang w:val="en-US" w:eastAsia="en-US"/>
        </w:rPr>
        <w:lastRenderedPageBreak/>
        <w:t>Please note that unexpected LC or MS device</w:t>
      </w:r>
      <w:r w:rsidR="00793465">
        <w:rPr>
          <w:lang w:val="en-US" w:eastAsia="en-US"/>
        </w:rPr>
        <w:t xml:space="preserve"> downtime</w:t>
      </w:r>
      <w:r>
        <w:rPr>
          <w:lang w:val="en-US" w:eastAsia="en-US"/>
        </w:rPr>
        <w:t>s</w:t>
      </w:r>
      <w:r w:rsidR="00793465">
        <w:rPr>
          <w:lang w:val="en-US" w:eastAsia="en-US"/>
        </w:rPr>
        <w:t xml:space="preserve"> </w:t>
      </w:r>
      <w:r>
        <w:rPr>
          <w:lang w:val="en-US" w:eastAsia="en-US"/>
        </w:rPr>
        <w:t xml:space="preserve">may result in significantly extended </w:t>
      </w:r>
      <w:r w:rsidR="00793465">
        <w:rPr>
          <w:lang w:val="en-US" w:eastAsia="en-US"/>
        </w:rPr>
        <w:t xml:space="preserve">processing </w:t>
      </w:r>
      <w:r>
        <w:rPr>
          <w:lang w:val="en-US" w:eastAsia="en-US"/>
        </w:rPr>
        <w:t>times</w:t>
      </w:r>
      <w:r w:rsidR="00793465">
        <w:rPr>
          <w:lang w:val="en-US" w:eastAsia="en-US"/>
        </w:rPr>
        <w:t xml:space="preserve">. </w:t>
      </w:r>
      <w:r w:rsidR="007F796A">
        <w:rPr>
          <w:lang w:val="en-US" w:eastAsia="en-US"/>
        </w:rPr>
        <w:t xml:space="preserve">We usually </w:t>
      </w:r>
      <w:r>
        <w:rPr>
          <w:lang w:val="en-US" w:eastAsia="en-US"/>
        </w:rPr>
        <w:t>do</w:t>
      </w:r>
      <w:r w:rsidR="007F796A">
        <w:rPr>
          <w:lang w:val="en-US" w:eastAsia="en-US"/>
        </w:rPr>
        <w:t xml:space="preserve"> no</w:t>
      </w:r>
      <w:r>
        <w:rPr>
          <w:lang w:val="en-US" w:eastAsia="en-US"/>
        </w:rPr>
        <w:t>t send out status notifications</w:t>
      </w:r>
      <w:r w:rsidR="007F796A">
        <w:rPr>
          <w:lang w:val="en-US" w:eastAsia="en-US"/>
        </w:rPr>
        <w:t xml:space="preserve"> but feel free to </w:t>
      </w:r>
      <w:r>
        <w:rPr>
          <w:lang w:val="en-US" w:eastAsia="en-US"/>
        </w:rPr>
        <w:t>contact</w:t>
      </w:r>
      <w:r w:rsidR="007F796A">
        <w:rPr>
          <w:lang w:val="en-US" w:eastAsia="en-US"/>
        </w:rPr>
        <w:t xml:space="preserve"> us </w:t>
      </w:r>
      <w:r>
        <w:rPr>
          <w:lang w:val="en-US" w:eastAsia="en-US"/>
        </w:rPr>
        <w:t>in urgent cases</w:t>
      </w:r>
      <w:r w:rsidR="007F796A">
        <w:rPr>
          <w:lang w:val="en-US" w:eastAsia="en-US"/>
        </w:rPr>
        <w:t>.</w:t>
      </w:r>
    </w:p>
    <w:p w:rsidR="00E23DD4" w:rsidRDefault="00157FD2" w:rsidP="00E23DD4">
      <w:pPr>
        <w:pStyle w:val="Heading2"/>
        <w:rPr>
          <w:lang w:val="en-US" w:eastAsia="en-US"/>
        </w:rPr>
      </w:pPr>
      <w:r>
        <w:rPr>
          <w:lang w:val="en-US" w:eastAsia="en-US"/>
        </w:rPr>
        <w:t>0.</w:t>
      </w:r>
      <w:r w:rsidR="009061C4">
        <w:rPr>
          <w:lang w:val="en-US" w:eastAsia="en-US"/>
        </w:rPr>
        <w:t>4</w:t>
      </w:r>
      <w:r>
        <w:rPr>
          <w:lang w:val="en-US" w:eastAsia="en-US"/>
        </w:rPr>
        <w:t>.</w:t>
      </w:r>
      <w:r>
        <w:rPr>
          <w:lang w:val="en-US" w:eastAsia="en-US"/>
        </w:rPr>
        <w:tab/>
      </w:r>
      <w:r w:rsidR="00E23DD4">
        <w:rPr>
          <w:lang w:val="en-US" w:eastAsia="en-US"/>
        </w:rPr>
        <w:t>What you can expect:</w:t>
      </w:r>
    </w:p>
    <w:p w:rsidR="00E23DD4" w:rsidRDefault="00E23DD4" w:rsidP="00E23DD4">
      <w:pPr>
        <w:rPr>
          <w:lang w:val="en-US" w:eastAsia="en-US"/>
        </w:rPr>
      </w:pPr>
      <w:r>
        <w:rPr>
          <w:lang w:val="en-US" w:eastAsia="en-US"/>
        </w:rPr>
        <w:t xml:space="preserve">We will process your samples </w:t>
      </w:r>
      <w:r w:rsidR="003703C7">
        <w:rPr>
          <w:lang w:val="en-US" w:eastAsia="en-US"/>
        </w:rPr>
        <w:t>according</w:t>
      </w:r>
      <w:r w:rsidR="0001529B">
        <w:rPr>
          <w:lang w:val="en-US" w:eastAsia="en-US"/>
        </w:rPr>
        <w:t xml:space="preserve"> to your experimental needs</w:t>
      </w:r>
      <w:r>
        <w:rPr>
          <w:lang w:val="en-US" w:eastAsia="en-US"/>
        </w:rPr>
        <w:t xml:space="preserve">. Our lab offers a broad </w:t>
      </w:r>
      <w:r w:rsidR="003703C7">
        <w:rPr>
          <w:lang w:val="en-US" w:eastAsia="en-US"/>
        </w:rPr>
        <w:t>range</w:t>
      </w:r>
      <w:r>
        <w:rPr>
          <w:lang w:val="en-US" w:eastAsia="en-US"/>
        </w:rPr>
        <w:t xml:space="preserve"> of MS experiments and sample preparation technique</w:t>
      </w:r>
      <w:r w:rsidR="0001529B">
        <w:rPr>
          <w:lang w:val="en-US" w:eastAsia="en-US"/>
        </w:rPr>
        <w:t xml:space="preserve">s. Please let us know </w:t>
      </w:r>
      <w:r w:rsidR="003703C7">
        <w:rPr>
          <w:lang w:val="en-US" w:eastAsia="en-US"/>
        </w:rPr>
        <w:t xml:space="preserve">what </w:t>
      </w:r>
      <w:r w:rsidR="0001529B">
        <w:rPr>
          <w:lang w:val="en-US" w:eastAsia="en-US"/>
        </w:rPr>
        <w:t>you need</w:t>
      </w:r>
      <w:r w:rsidR="003703C7">
        <w:rPr>
          <w:lang w:val="en-US" w:eastAsia="en-US"/>
        </w:rPr>
        <w:t>.</w:t>
      </w:r>
    </w:p>
    <w:p w:rsidR="00E23DD4" w:rsidRDefault="00E23DD4" w:rsidP="00E23DD4">
      <w:pPr>
        <w:rPr>
          <w:lang w:val="en-US" w:eastAsia="en-US"/>
        </w:rPr>
      </w:pPr>
      <w:r>
        <w:rPr>
          <w:lang w:val="en-US" w:eastAsia="en-US"/>
        </w:rPr>
        <w:t xml:space="preserve">We try to be as transparent as possible with respect to data analysis. You will receive a detailed account of all </w:t>
      </w:r>
      <w:r w:rsidR="0001529B">
        <w:rPr>
          <w:lang w:val="en-US" w:eastAsia="en-US"/>
        </w:rPr>
        <w:t>performed</w:t>
      </w:r>
      <w:r>
        <w:rPr>
          <w:lang w:val="en-US" w:eastAsia="en-US"/>
        </w:rPr>
        <w:t xml:space="preserve"> analysis steps. An overview </w:t>
      </w:r>
      <w:r w:rsidR="0001529B">
        <w:rPr>
          <w:lang w:val="en-US" w:eastAsia="en-US"/>
        </w:rPr>
        <w:t>is</w:t>
      </w:r>
      <w:r>
        <w:rPr>
          <w:lang w:val="en-US" w:eastAsia="en-US"/>
        </w:rPr>
        <w:t xml:space="preserve"> attached to this file. </w:t>
      </w:r>
      <w:r w:rsidR="0001529B">
        <w:rPr>
          <w:lang w:val="en-US" w:eastAsia="en-US"/>
        </w:rPr>
        <w:t>Nevertheless, y</w:t>
      </w:r>
      <w:r>
        <w:rPr>
          <w:lang w:val="en-US" w:eastAsia="en-US"/>
        </w:rPr>
        <w:t xml:space="preserve">ou will have to evaluate our findings. We will make suggestions </w:t>
      </w:r>
      <w:r w:rsidR="0001529B">
        <w:rPr>
          <w:lang w:val="en-US" w:eastAsia="en-US"/>
        </w:rPr>
        <w:t>(and these are only suggestions) what should be done after your analysis</w:t>
      </w:r>
      <w:r>
        <w:rPr>
          <w:lang w:val="en-US" w:eastAsia="en-US"/>
        </w:rPr>
        <w:t>.</w:t>
      </w:r>
    </w:p>
    <w:p w:rsidR="00E23DD4" w:rsidRDefault="00E23DD4" w:rsidP="00E23DD4">
      <w:pPr>
        <w:rPr>
          <w:b/>
          <w:lang w:val="en-US" w:eastAsia="en-US"/>
        </w:rPr>
      </w:pPr>
      <w:r>
        <w:rPr>
          <w:lang w:val="en-US" w:eastAsia="en-US"/>
        </w:rPr>
        <w:t xml:space="preserve">There is one thing though which we will not do: </w:t>
      </w:r>
      <w:r w:rsidRPr="00CC62F9">
        <w:rPr>
          <w:b/>
          <w:lang w:val="en-US" w:eastAsia="en-US"/>
        </w:rPr>
        <w:t>We will not hand out RAW data!</w:t>
      </w:r>
    </w:p>
    <w:p w:rsidR="00833738" w:rsidRDefault="00833738">
      <w:pPr>
        <w:spacing w:after="0" w:line="240" w:lineRule="auto"/>
        <w:jc w:val="left"/>
        <w:rPr>
          <w:rFonts w:ascii="Arial" w:eastAsiaTheme="majorEastAsia" w:hAnsi="Arial" w:cstheme="majorBidi"/>
          <w:b/>
          <w:bCs/>
          <w:sz w:val="26"/>
          <w:szCs w:val="26"/>
        </w:rPr>
      </w:pPr>
      <w:r>
        <w:br w:type="page"/>
      </w:r>
    </w:p>
    <w:p w:rsidR="009606D9" w:rsidRDefault="00833738" w:rsidP="00157FD2">
      <w:pPr>
        <w:pStyle w:val="Heading2"/>
      </w:pPr>
      <w:r>
        <w:lastRenderedPageBreak/>
        <w:t>0.5</w:t>
      </w:r>
      <w:r w:rsidR="00157FD2">
        <w:t>.</w:t>
      </w:r>
      <w:r w:rsidR="00157FD2">
        <w:tab/>
      </w:r>
      <w:r w:rsidR="00A56435">
        <w:t>Rules for proper sample</w:t>
      </w:r>
      <w:r w:rsidR="00732BF9">
        <w:t xml:space="preserve"> preparation</w:t>
      </w:r>
    </w:p>
    <w:p w:rsidR="00732BF9" w:rsidRPr="000C2289" w:rsidRDefault="00B25530" w:rsidP="00732BF9">
      <w:r>
        <w:t>I</w:t>
      </w:r>
      <w:r w:rsidR="000A778F">
        <w:t>n</w:t>
      </w:r>
      <w:r>
        <w:t xml:space="preserve"> most cases you will want us to perform some kind of mass spectrometry experiment on your samples. </w:t>
      </w:r>
      <w:r w:rsidR="00732BF9">
        <w:t xml:space="preserve">Mass spectrometry is extremely sensitive. </w:t>
      </w:r>
      <w:r w:rsidR="00027B3E">
        <w:t>Low femtomol (</w:t>
      </w:r>
      <w:r w:rsidR="00732BF9">
        <w:t>10</w:t>
      </w:r>
      <w:r w:rsidR="00732BF9" w:rsidRPr="000C2289">
        <w:rPr>
          <w:vertAlign w:val="superscript"/>
        </w:rPr>
        <w:t>-1</w:t>
      </w:r>
      <w:r w:rsidR="00027B3E">
        <w:rPr>
          <w:vertAlign w:val="superscript"/>
        </w:rPr>
        <w:t>5</w:t>
      </w:r>
      <w:r w:rsidR="00732BF9">
        <w:t xml:space="preserve"> mol</w:t>
      </w:r>
      <w:r w:rsidR="00027B3E">
        <w:t xml:space="preserve">, down to </w:t>
      </w:r>
      <w:r w:rsidR="00732BF9">
        <w:t>amol</w:t>
      </w:r>
      <w:r w:rsidR="00027B3E">
        <w:t>,</w:t>
      </w:r>
      <w:r w:rsidR="00027B3E" w:rsidRPr="00027B3E">
        <w:t xml:space="preserve"> </w:t>
      </w:r>
      <w:r w:rsidR="00027B3E">
        <w:t>10</w:t>
      </w:r>
      <w:r w:rsidR="00027B3E" w:rsidRPr="000C2289">
        <w:rPr>
          <w:vertAlign w:val="superscript"/>
        </w:rPr>
        <w:t>-1</w:t>
      </w:r>
      <w:r w:rsidR="00027B3E">
        <w:rPr>
          <w:vertAlign w:val="superscript"/>
        </w:rPr>
        <w:t>8</w:t>
      </w:r>
      <w:r w:rsidR="00027B3E">
        <w:t xml:space="preserve"> mol</w:t>
      </w:r>
      <w:r w:rsidR="00732BF9">
        <w:t xml:space="preserve">) </w:t>
      </w:r>
      <w:r w:rsidR="00027B3E">
        <w:t xml:space="preserve">amounts </w:t>
      </w:r>
      <w:r w:rsidR="00732BF9">
        <w:t xml:space="preserve">of a compound can be detected by a good machine. If your samples are however overloaded with contaminants, you will end up with measuring only those and fail to detect the desired analyte. It is, therefore, essential to follow a couple of important rules. </w:t>
      </w:r>
    </w:p>
    <w:p w:rsidR="00732BF9" w:rsidRDefault="00732BF9" w:rsidP="00EC1A9D">
      <w:pPr>
        <w:pStyle w:val="Note"/>
      </w:pPr>
      <w:r w:rsidRPr="000A778F">
        <w:rPr>
          <w:b/>
        </w:rPr>
        <w:t>Rule 1:</w:t>
      </w:r>
      <w:r>
        <w:t xml:space="preserve"> Always wear powder free gloves to reduce the chance of contaminating your samples with keratin. Keratin is a component of your skin.</w:t>
      </w:r>
    </w:p>
    <w:p w:rsidR="00732BF9" w:rsidRDefault="00732BF9" w:rsidP="00EC1A9D">
      <w:pPr>
        <w:pStyle w:val="Note"/>
      </w:pPr>
      <w:r w:rsidRPr="000A778F">
        <w:rPr>
          <w:b/>
        </w:rPr>
        <w:t>Rule 2:</w:t>
      </w:r>
      <w:r>
        <w:t xml:space="preserve"> Never wear cloths made from animal wool while handling your samples. And yes, cashmere is not only a province in Pakistan/India, it is also a type of wool made from cashmere goats. As well as skin, hair also contains keratin. If pieces of this find their way into your sample, this will compromise your MS results. Therefore, please make sure that your hair never gets in contact with your samples.</w:t>
      </w:r>
    </w:p>
    <w:p w:rsidR="00732BF9" w:rsidRPr="000C2289" w:rsidRDefault="00732BF9" w:rsidP="00EC1A9D">
      <w:pPr>
        <w:pStyle w:val="Note"/>
      </w:pPr>
      <w:r w:rsidRPr="000A778F">
        <w:rPr>
          <w:b/>
        </w:rPr>
        <w:t>Rule 3:</w:t>
      </w:r>
      <w:r>
        <w:t xml:space="preserve"> </w:t>
      </w:r>
      <w:r w:rsidRPr="000C2289">
        <w:t xml:space="preserve">Make sure </w:t>
      </w:r>
      <w:r>
        <w:t xml:space="preserve">that </w:t>
      </w:r>
      <w:r w:rsidRPr="000C2289">
        <w:t xml:space="preserve">your glass ware is MS clean. MS clean means that in the best case </w:t>
      </w:r>
      <w:r>
        <w:t>your</w:t>
      </w:r>
      <w:r w:rsidRPr="000C2289">
        <w:t xml:space="preserve"> glass ware is </w:t>
      </w:r>
      <w:r>
        <w:t xml:space="preserve">either </w:t>
      </w:r>
      <w:r w:rsidRPr="000C2289">
        <w:t xml:space="preserve">absolutely new or it was never </w:t>
      </w:r>
      <w:r>
        <w:t xml:space="preserve">in contact with any type of </w:t>
      </w:r>
      <w:r w:rsidRPr="000C2289">
        <w:t xml:space="preserve">cell culture media. </w:t>
      </w:r>
      <w:r>
        <w:t xml:space="preserve">Tip: </w:t>
      </w:r>
      <w:r w:rsidRPr="000C2289">
        <w:t>We label MS glass ware in the lab with a yellow tag. Nobody is allowed to use this glass ware for media preparation and nobody is allowed to touch this glass ware without gloves.</w:t>
      </w:r>
    </w:p>
    <w:p w:rsidR="00732BF9" w:rsidRPr="000C2289" w:rsidRDefault="00732BF9" w:rsidP="00EC1A9D">
      <w:pPr>
        <w:pStyle w:val="Note"/>
      </w:pPr>
      <w:r w:rsidRPr="000A778F">
        <w:rPr>
          <w:b/>
        </w:rPr>
        <w:t>Rule 4:</w:t>
      </w:r>
      <w:r>
        <w:t xml:space="preserve"> </w:t>
      </w:r>
      <w:r w:rsidRPr="000C2289">
        <w:t xml:space="preserve">Use MS water for making stocks. MS water means very pure water, water sources that other people usually do not touch. You will compromise your MS results if you make your stock solutions with water from a doubtful source. A doubtful source is a MilliQ device where people touch the tab with their bare fingers (no gloves). They will contaminate the tab with keratin which will accumulate during your </w:t>
      </w:r>
      <w:r w:rsidR="001C0113">
        <w:t>experiment and may have a negative impact on your MS analysis.</w:t>
      </w:r>
    </w:p>
    <w:p w:rsidR="00732BF9" w:rsidRDefault="00732BF9" w:rsidP="00EC1A9D">
      <w:pPr>
        <w:pStyle w:val="Note"/>
      </w:pPr>
      <w:r w:rsidRPr="000A778F">
        <w:rPr>
          <w:b/>
        </w:rPr>
        <w:t>Rule 5:</w:t>
      </w:r>
      <w:r>
        <w:t xml:space="preserve"> </w:t>
      </w:r>
      <w:r w:rsidRPr="000C2289">
        <w:t>Please never autoclave solutions you intend to use in a proteomics pipeline. Auto</w:t>
      </w:r>
      <w:r>
        <w:softHyphen/>
      </w:r>
      <w:r w:rsidRPr="000C2289">
        <w:t>claving solutions mobilise</w:t>
      </w:r>
      <w:r>
        <w:t>s</w:t>
      </w:r>
      <w:r w:rsidRPr="000C2289">
        <w:t xml:space="preserve"> plasticisers and other contaminants which will “pollute” your solution</w:t>
      </w:r>
      <w:r>
        <w:t xml:space="preserve"> and, thereby, your samples</w:t>
      </w:r>
      <w:r w:rsidRPr="000C2289">
        <w:t xml:space="preserve">. </w:t>
      </w:r>
      <w:r>
        <w:t>This is particularly problematic if you use such a solution in washing steps. The contamination will accumulate.</w:t>
      </w:r>
    </w:p>
    <w:p w:rsidR="00732BF9" w:rsidRDefault="00732BF9" w:rsidP="00EC1A9D">
      <w:pPr>
        <w:pStyle w:val="Note"/>
      </w:pPr>
      <w:r w:rsidRPr="000A778F">
        <w:rPr>
          <w:b/>
        </w:rPr>
        <w:t>Rule 6:</w:t>
      </w:r>
      <w:r>
        <w:t xml:space="preserve"> Plasticisers are a big prob</w:t>
      </w:r>
      <w:r w:rsidR="00B25530">
        <w:t>lem when working with plastic w</w:t>
      </w:r>
      <w:r>
        <w:t>ar</w:t>
      </w:r>
      <w:r w:rsidR="00B25530">
        <w:t>e</w:t>
      </w:r>
      <w:r>
        <w:t>. Low binding plastic ware is acceptable. However, at all times avoid cutting or scratching the plastic ware. At the cut sites plasticisers are exposed. When these parts come in contact with water, acetonitrile or other organic solvents they will be washed out and contaminate your samples. This will interfere with your downstream MS analysis.</w:t>
      </w:r>
    </w:p>
    <w:p w:rsidR="00732BF9" w:rsidRDefault="00732BF9" w:rsidP="00EC1A9D">
      <w:pPr>
        <w:pStyle w:val="Note"/>
      </w:pPr>
      <w:r w:rsidRPr="000A778F">
        <w:rPr>
          <w:b/>
        </w:rPr>
        <w:t>Rule 7:</w:t>
      </w:r>
      <w:r>
        <w:t xml:space="preserve"> </w:t>
      </w:r>
      <w:r w:rsidRPr="00F65A66">
        <w:t>Do not use working solutions over a longer period of time. Contaminants may accu</w:t>
      </w:r>
      <w:r w:rsidR="007D5CFC">
        <w:softHyphen/>
      </w:r>
      <w:r w:rsidRPr="00F65A66">
        <w:t>mulate which may compromise your results. Make new working solutions before starting a new experiment.</w:t>
      </w:r>
    </w:p>
    <w:p w:rsidR="00EC1A9D" w:rsidRDefault="00732BF9" w:rsidP="00EC1A9D">
      <w:pPr>
        <w:pStyle w:val="Note"/>
      </w:pPr>
      <w:r w:rsidRPr="000A778F">
        <w:rPr>
          <w:b/>
        </w:rPr>
        <w:t>Rule 8:</w:t>
      </w:r>
      <w:r>
        <w:t xml:space="preserve"> </w:t>
      </w:r>
      <w:r w:rsidR="00EC1A9D">
        <w:t>N</w:t>
      </w:r>
      <w:r>
        <w:t>ever use spatulas, spoons, pipettes, magnetic stirrer bars or any other equipment that is usually used by others to make cell culture media or which is touched by others with their bare hands. Try to keep any equipment that’s being used in the proteomics pipeline separate from other work being done in the lab</w:t>
      </w:r>
      <w:r w:rsidR="007D5CFC">
        <w:t>.</w:t>
      </w:r>
    </w:p>
    <w:p w:rsidR="00EC1A9D" w:rsidRDefault="00EC1A9D" w:rsidP="00EC1A9D">
      <w:pPr>
        <w:pStyle w:val="Note"/>
      </w:pPr>
      <w:r w:rsidRPr="00EC1A9D">
        <w:rPr>
          <w:b/>
        </w:rPr>
        <w:t>Rule 9:</w:t>
      </w:r>
      <w:r>
        <w:t xml:space="preserve"> Wherever possible avoid using detergents. Detergents have the nasty property to accumulate during sample preparation for MS (they stick to C18). They will then elute with your sample and suppress ionization of your analyte. Also, detergents will built up in the mass spectrometer as they are not volatile. This will decrease the performance of the MS in the long run.</w:t>
      </w:r>
      <w:r w:rsidR="00062039">
        <w:t xml:space="preserve"> Therefore, take special care to properly wash samples before in-gel digestion (SDS removal).</w:t>
      </w:r>
    </w:p>
    <w:p w:rsidR="0036156D" w:rsidRDefault="0036156D">
      <w:pPr>
        <w:spacing w:after="0" w:line="240" w:lineRule="auto"/>
        <w:jc w:val="left"/>
        <w:rPr>
          <w:rFonts w:cs="Frutiger"/>
          <w:b/>
          <w:bCs/>
          <w:sz w:val="18"/>
          <w:szCs w:val="22"/>
        </w:rPr>
      </w:pPr>
      <w:r>
        <w:rPr>
          <w:rFonts w:cs="Frutiger"/>
          <w:b/>
          <w:bCs/>
          <w:sz w:val="18"/>
          <w:szCs w:val="22"/>
        </w:rPr>
        <w:br w:type="page"/>
      </w:r>
    </w:p>
    <w:p w:rsidR="0036156D" w:rsidRDefault="0036156D" w:rsidP="0036156D">
      <w:pPr>
        <w:pStyle w:val="Heading2"/>
      </w:pPr>
      <w:r>
        <w:lastRenderedPageBreak/>
        <w:t>0.</w:t>
      </w:r>
      <w:r w:rsidR="00833738">
        <w:t>6</w:t>
      </w:r>
      <w:r>
        <w:t>.</w:t>
      </w:r>
      <w:r>
        <w:tab/>
        <w:t>List of acceptable consumables</w:t>
      </w:r>
      <w:r w:rsidR="002E488C">
        <w:t xml:space="preserve"> and chemicals</w:t>
      </w:r>
    </w:p>
    <w:p w:rsidR="0036156D" w:rsidRPr="0036156D" w:rsidRDefault="002E488C" w:rsidP="0036156D">
      <w:r>
        <w:t>Here you will find a table with consumables that are acceptable for preparation of MS samples. If you prepare samples for MS and you want us to run the samples we encourage you to use only the specified consumables and chemicals</w:t>
      </w:r>
      <w:r w:rsidR="00652EB0">
        <w:t>.</w:t>
      </w:r>
    </w:p>
    <w:tbl>
      <w:tblPr>
        <w:tblStyle w:val="LightList"/>
        <w:tblW w:w="2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114"/>
        <w:gridCol w:w="1345"/>
      </w:tblGrid>
      <w:tr w:rsidR="002C50AF" w:rsidRPr="002C50AF" w:rsidTr="00614B2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551716">
            <w:pPr>
              <w:pStyle w:val="Tabelle"/>
              <w:rPr>
                <w:rFonts w:ascii="Arial" w:hAnsi="Arial" w:cs="Arial"/>
              </w:rPr>
            </w:pPr>
            <w:r w:rsidRPr="00652EB0">
              <w:rPr>
                <w:rFonts w:ascii="Arial" w:hAnsi="Arial" w:cs="Arial"/>
              </w:rPr>
              <w:lastRenderedPageBreak/>
              <w:t>Product Name</w:t>
            </w:r>
          </w:p>
        </w:tc>
        <w:tc>
          <w:tcPr>
            <w:tcW w:w="1112" w:type="pct"/>
            <w:noWrap/>
            <w:hideMark/>
          </w:tcPr>
          <w:p w:rsidR="002C50AF" w:rsidRPr="00652EB0" w:rsidRDefault="002C50AF" w:rsidP="00551716">
            <w:pPr>
              <w:pStyle w:val="Tabelle"/>
              <w:cnfStyle w:val="100000000000" w:firstRow="1"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Producer</w:t>
            </w:r>
          </w:p>
        </w:tc>
        <w:tc>
          <w:tcPr>
            <w:tcW w:w="1334" w:type="pct"/>
            <w:noWrap/>
            <w:hideMark/>
          </w:tcPr>
          <w:p w:rsidR="002C50AF" w:rsidRPr="00652EB0" w:rsidRDefault="002C50AF" w:rsidP="00551716">
            <w:pPr>
              <w:pStyle w:val="Tabelle"/>
              <w:cnfStyle w:val="100000000000" w:firstRow="1"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Product Nr.</w:t>
            </w:r>
          </w:p>
        </w:tc>
      </w:tr>
      <w:tr w:rsidR="002C50AF" w:rsidRPr="00652EB0" w:rsidTr="00614B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2C50AF" w:rsidP="002C50AF">
            <w:pPr>
              <w:pStyle w:val="Tabelle6"/>
              <w:rPr>
                <w:rFonts w:ascii="Arial" w:hAnsi="Arial" w:cs="Arial"/>
                <w:sz w:val="20"/>
                <w:szCs w:val="20"/>
              </w:rPr>
            </w:pPr>
            <w:r w:rsidRPr="00652EB0">
              <w:rPr>
                <w:rFonts w:ascii="Arial" w:hAnsi="Arial" w:cs="Arial"/>
                <w:sz w:val="20"/>
                <w:szCs w:val="20"/>
              </w:rPr>
              <w:t> </w:t>
            </w:r>
            <w:r w:rsidR="00652EB0" w:rsidRPr="00652EB0">
              <w:rPr>
                <w:rFonts w:ascii="Arial" w:hAnsi="Arial" w:cs="Arial"/>
                <w:sz w:val="20"/>
                <w:szCs w:val="20"/>
              </w:rPr>
              <w:t>Tubes</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52EB0">
              <w:rPr>
                <w:rFonts w:ascii="Arial" w:hAnsi="Arial" w:cs="Arial"/>
                <w:sz w:val="20"/>
                <w:szCs w:val="20"/>
              </w:rPr>
              <w:t> </w:t>
            </w:r>
          </w:p>
        </w:tc>
        <w:tc>
          <w:tcPr>
            <w:tcW w:w="1334" w:type="pct"/>
            <w:tcBorders>
              <w:top w:val="none" w:sz="0" w:space="0" w:color="auto"/>
              <w:bottom w:val="none" w:sz="0" w:space="0" w:color="auto"/>
              <w:right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52EB0">
              <w:rPr>
                <w:rFonts w:ascii="Arial" w:hAnsi="Arial" w:cs="Arial"/>
                <w:sz w:val="20"/>
                <w:szCs w:val="20"/>
              </w:rPr>
              <w:t> </w:t>
            </w:r>
          </w:p>
        </w:tc>
      </w:tr>
      <w:tr w:rsidR="002C50AF" w:rsidRPr="002C50AF" w:rsidTr="00614B2E">
        <w:trPr>
          <w:trHeight w:val="288"/>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2C50AF">
            <w:pPr>
              <w:pStyle w:val="Tabelle6"/>
              <w:rPr>
                <w:rFonts w:ascii="Arial" w:hAnsi="Arial" w:cs="Arial"/>
              </w:rPr>
            </w:pPr>
            <w:r w:rsidRPr="00652EB0">
              <w:rPr>
                <w:rFonts w:ascii="Arial" w:hAnsi="Arial" w:cs="Arial"/>
              </w:rPr>
              <w:t>Protein LoBind Tube 0.5 mL</w:t>
            </w:r>
          </w:p>
        </w:tc>
        <w:tc>
          <w:tcPr>
            <w:tcW w:w="111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0030 108.094</w:t>
            </w:r>
          </w:p>
        </w:tc>
      </w:tr>
      <w:tr w:rsidR="002C50AF" w:rsidRPr="002C50AF" w:rsidTr="00614B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2C50AF" w:rsidP="002C50AF">
            <w:pPr>
              <w:pStyle w:val="Tabelle6"/>
              <w:rPr>
                <w:rFonts w:ascii="Arial" w:hAnsi="Arial" w:cs="Arial"/>
              </w:rPr>
            </w:pPr>
            <w:r w:rsidRPr="00652EB0">
              <w:rPr>
                <w:rFonts w:ascii="Arial" w:hAnsi="Arial" w:cs="Arial"/>
              </w:rPr>
              <w:t>Protein LoBind Tube 1.5 mL</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tcBorders>
              <w:top w:val="none" w:sz="0" w:space="0" w:color="auto"/>
              <w:bottom w:val="none" w:sz="0" w:space="0" w:color="auto"/>
              <w:right w:val="none" w:sz="0" w:space="0" w:color="auto"/>
            </w:tcBorders>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0030 108.116</w:t>
            </w:r>
          </w:p>
        </w:tc>
      </w:tr>
      <w:tr w:rsidR="002C50AF" w:rsidRPr="002C50AF" w:rsidTr="00614B2E">
        <w:trPr>
          <w:trHeight w:val="288"/>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2C50AF">
            <w:pPr>
              <w:pStyle w:val="Tabelle6"/>
              <w:rPr>
                <w:rFonts w:ascii="Arial" w:hAnsi="Arial" w:cs="Arial"/>
              </w:rPr>
            </w:pPr>
            <w:r w:rsidRPr="00652EB0">
              <w:rPr>
                <w:rFonts w:ascii="Arial" w:hAnsi="Arial" w:cs="Arial"/>
              </w:rPr>
              <w:t>Protein LoBind Tube 2.0 mL</w:t>
            </w:r>
          </w:p>
        </w:tc>
        <w:tc>
          <w:tcPr>
            <w:tcW w:w="111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0030 108.132</w:t>
            </w:r>
          </w:p>
        </w:tc>
      </w:tr>
      <w:tr w:rsidR="002C50AF" w:rsidRPr="002C50AF" w:rsidTr="00614B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2C50AF" w:rsidP="002C50AF">
            <w:pPr>
              <w:pStyle w:val="Tabelle6"/>
              <w:rPr>
                <w:rFonts w:ascii="Arial" w:hAnsi="Arial" w:cs="Arial"/>
              </w:rPr>
            </w:pPr>
            <w:r w:rsidRPr="00652EB0">
              <w:rPr>
                <w:rFonts w:ascii="Arial" w:hAnsi="Arial" w:cs="Arial"/>
              </w:rPr>
              <w:t>Protein LoBind Tubes 5.0 mL</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tcBorders>
              <w:top w:val="none" w:sz="0" w:space="0" w:color="auto"/>
              <w:bottom w:val="none" w:sz="0" w:space="0" w:color="auto"/>
              <w:right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0030 108.302</w:t>
            </w:r>
          </w:p>
        </w:tc>
      </w:tr>
      <w:tr w:rsidR="002C50AF" w:rsidRPr="002C50AF" w:rsidTr="00614B2E">
        <w:trPr>
          <w:trHeight w:val="288"/>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2C50AF">
            <w:pPr>
              <w:pStyle w:val="Tabelle6"/>
              <w:rPr>
                <w:rFonts w:ascii="Arial" w:hAnsi="Arial" w:cs="Arial"/>
              </w:rPr>
            </w:pPr>
            <w:r w:rsidRPr="00652EB0">
              <w:rPr>
                <w:rFonts w:ascii="Arial" w:hAnsi="Arial" w:cs="Arial"/>
              </w:rPr>
              <w:t>Eppendorf Falcon Tubes V=15mL</w:t>
            </w:r>
          </w:p>
        </w:tc>
        <w:tc>
          <w:tcPr>
            <w:tcW w:w="111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0030 122.151</w:t>
            </w:r>
          </w:p>
        </w:tc>
      </w:tr>
      <w:tr w:rsidR="002C50AF" w:rsidRPr="002C50AF" w:rsidTr="00614B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2C50AF" w:rsidP="002C50AF">
            <w:pPr>
              <w:pStyle w:val="Tabelle6"/>
              <w:rPr>
                <w:rFonts w:ascii="Arial" w:hAnsi="Arial" w:cs="Arial"/>
              </w:rPr>
            </w:pPr>
            <w:r w:rsidRPr="00652EB0">
              <w:rPr>
                <w:rFonts w:ascii="Arial" w:hAnsi="Arial" w:cs="Arial"/>
              </w:rPr>
              <w:t>Eppendorf Falcon Tubes V=50mL</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tcBorders>
              <w:top w:val="none" w:sz="0" w:space="0" w:color="auto"/>
              <w:bottom w:val="none" w:sz="0" w:space="0" w:color="auto"/>
              <w:right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0030 122.178</w:t>
            </w:r>
          </w:p>
        </w:tc>
      </w:tr>
      <w:tr w:rsidR="002C50AF" w:rsidRPr="00652EB0" w:rsidTr="00614B2E">
        <w:trPr>
          <w:trHeight w:val="288"/>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2C50AF">
            <w:pPr>
              <w:pStyle w:val="Tabelle6"/>
              <w:rPr>
                <w:rFonts w:ascii="Arial" w:hAnsi="Arial" w:cs="Arial"/>
                <w:sz w:val="20"/>
                <w:szCs w:val="20"/>
              </w:rPr>
            </w:pPr>
            <w:r w:rsidRPr="00652EB0">
              <w:rPr>
                <w:rFonts w:ascii="Arial" w:hAnsi="Arial" w:cs="Arial"/>
                <w:sz w:val="20"/>
                <w:szCs w:val="20"/>
              </w:rPr>
              <w:t> </w:t>
            </w:r>
            <w:r w:rsidR="00652EB0" w:rsidRPr="00652EB0">
              <w:rPr>
                <w:rFonts w:ascii="Arial" w:hAnsi="Arial" w:cs="Arial"/>
                <w:sz w:val="20"/>
                <w:szCs w:val="20"/>
              </w:rPr>
              <w:t>Tips</w:t>
            </w:r>
          </w:p>
        </w:tc>
        <w:tc>
          <w:tcPr>
            <w:tcW w:w="111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52EB0">
              <w:rPr>
                <w:rFonts w:ascii="Arial" w:hAnsi="Arial" w:cs="Arial"/>
                <w:sz w:val="20"/>
                <w:szCs w:val="20"/>
              </w:rPr>
              <w:t> </w:t>
            </w:r>
          </w:p>
        </w:tc>
        <w:tc>
          <w:tcPr>
            <w:tcW w:w="1334"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52EB0">
              <w:rPr>
                <w:rFonts w:ascii="Arial" w:hAnsi="Arial" w:cs="Arial"/>
                <w:sz w:val="20"/>
                <w:szCs w:val="20"/>
              </w:rPr>
              <w:t> </w:t>
            </w:r>
          </w:p>
        </w:tc>
      </w:tr>
      <w:tr w:rsidR="002C50AF" w:rsidRPr="002C50AF" w:rsidTr="00614B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2C50AF" w:rsidP="002C50AF">
            <w:pPr>
              <w:pStyle w:val="Tabelle6"/>
              <w:rPr>
                <w:rFonts w:ascii="Arial" w:hAnsi="Arial" w:cs="Arial"/>
              </w:rPr>
            </w:pPr>
            <w:r w:rsidRPr="00652EB0">
              <w:rPr>
                <w:rFonts w:ascii="Arial" w:hAnsi="Arial" w:cs="Arial"/>
              </w:rPr>
              <w:t>GELoader Tips Reloads 0.5 - 20µL</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tcBorders>
              <w:top w:val="none" w:sz="0" w:space="0" w:color="auto"/>
              <w:bottom w:val="none" w:sz="0" w:space="0" w:color="auto"/>
              <w:right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0030 001.222</w:t>
            </w:r>
          </w:p>
        </w:tc>
      </w:tr>
      <w:tr w:rsidR="002C50AF" w:rsidRPr="002C50AF" w:rsidTr="00614B2E">
        <w:trPr>
          <w:trHeight w:val="288"/>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2C50AF">
            <w:pPr>
              <w:pStyle w:val="Tabelle6"/>
              <w:rPr>
                <w:rFonts w:ascii="Arial" w:hAnsi="Arial" w:cs="Arial"/>
              </w:rPr>
            </w:pPr>
            <w:r w:rsidRPr="00652EB0">
              <w:rPr>
                <w:rFonts w:ascii="Arial" w:hAnsi="Arial" w:cs="Arial"/>
              </w:rPr>
              <w:t>ep.T.I.P.S. LoRetention Reloads 2 - 200µL</w:t>
            </w:r>
          </w:p>
        </w:tc>
        <w:tc>
          <w:tcPr>
            <w:tcW w:w="111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0030 072.065</w:t>
            </w:r>
          </w:p>
        </w:tc>
      </w:tr>
      <w:tr w:rsidR="002C50AF" w:rsidRPr="002C50AF" w:rsidTr="00614B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2C50AF" w:rsidP="002C50AF">
            <w:pPr>
              <w:pStyle w:val="Tabelle6"/>
              <w:rPr>
                <w:rFonts w:ascii="Arial" w:hAnsi="Arial" w:cs="Arial"/>
              </w:rPr>
            </w:pPr>
            <w:r w:rsidRPr="00652EB0">
              <w:rPr>
                <w:rFonts w:ascii="Arial" w:hAnsi="Arial" w:cs="Arial"/>
              </w:rPr>
              <w:t>ep.T.I.P.S. LoRetention Reloads 0.1 - 10µL</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tcBorders>
              <w:top w:val="none" w:sz="0" w:space="0" w:color="auto"/>
              <w:bottom w:val="none" w:sz="0" w:space="0" w:color="auto"/>
              <w:right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0030 072 .049</w:t>
            </w:r>
          </w:p>
        </w:tc>
      </w:tr>
      <w:tr w:rsidR="002C50AF" w:rsidRPr="002C50AF" w:rsidTr="00614B2E">
        <w:trPr>
          <w:trHeight w:val="576"/>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2C50AF">
            <w:pPr>
              <w:pStyle w:val="Tabelle6"/>
              <w:rPr>
                <w:rFonts w:ascii="Arial" w:hAnsi="Arial" w:cs="Arial"/>
              </w:rPr>
            </w:pPr>
            <w:r w:rsidRPr="00652EB0">
              <w:rPr>
                <w:rFonts w:ascii="Arial" w:hAnsi="Arial" w:cs="Arial"/>
              </w:rPr>
              <w:t>ep.T.I.P.S. LoRetention Reloads 50  - 1000µL</w:t>
            </w:r>
          </w:p>
        </w:tc>
        <w:tc>
          <w:tcPr>
            <w:tcW w:w="111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0030 072.073</w:t>
            </w:r>
          </w:p>
        </w:tc>
      </w:tr>
      <w:tr w:rsidR="002C50AF" w:rsidRPr="002C50AF" w:rsidTr="00614B2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2C50AF" w:rsidP="002C50AF">
            <w:pPr>
              <w:pStyle w:val="Tabelle6"/>
              <w:rPr>
                <w:rFonts w:ascii="Arial" w:hAnsi="Arial" w:cs="Arial"/>
              </w:rPr>
            </w:pPr>
            <w:r w:rsidRPr="00652EB0">
              <w:rPr>
                <w:rFonts w:ascii="Arial" w:hAnsi="Arial" w:cs="Arial"/>
              </w:rPr>
              <w:t>TIPS 500µL - 5000µL</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tcBorders>
              <w:top w:val="none" w:sz="0" w:space="0" w:color="auto"/>
              <w:bottom w:val="none" w:sz="0" w:space="0" w:color="auto"/>
              <w:right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0030 000.978</w:t>
            </w:r>
          </w:p>
        </w:tc>
      </w:tr>
      <w:tr w:rsidR="002C50AF" w:rsidRPr="002C50AF" w:rsidTr="00614B2E">
        <w:trPr>
          <w:trHeight w:val="576"/>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2C50AF">
            <w:pPr>
              <w:pStyle w:val="Tabelle6"/>
              <w:rPr>
                <w:rFonts w:ascii="Arial" w:hAnsi="Arial" w:cs="Arial"/>
              </w:rPr>
            </w:pPr>
            <w:r w:rsidRPr="00652EB0">
              <w:rPr>
                <w:rFonts w:ascii="Arial" w:hAnsi="Arial" w:cs="Arial"/>
              </w:rPr>
              <w:t>TIPS 1mL - 10mL</w:t>
            </w:r>
          </w:p>
        </w:tc>
        <w:tc>
          <w:tcPr>
            <w:tcW w:w="111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0030 075.145</w:t>
            </w:r>
          </w:p>
        </w:tc>
      </w:tr>
      <w:tr w:rsidR="002C50AF" w:rsidRPr="002C50AF" w:rsidTr="00614B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652EB0" w:rsidP="002C50AF">
            <w:pPr>
              <w:pStyle w:val="Tabelle6"/>
              <w:rPr>
                <w:rFonts w:ascii="Arial" w:hAnsi="Arial" w:cs="Arial"/>
                <w:sz w:val="20"/>
                <w:szCs w:val="20"/>
              </w:rPr>
            </w:pPr>
            <w:r w:rsidRPr="00652EB0">
              <w:rPr>
                <w:rFonts w:ascii="Arial" w:hAnsi="Arial" w:cs="Arial"/>
                <w:sz w:val="20"/>
                <w:szCs w:val="20"/>
              </w:rPr>
              <w:t>Plates</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34" w:type="pct"/>
            <w:tcBorders>
              <w:top w:val="none" w:sz="0" w:space="0" w:color="auto"/>
              <w:bottom w:val="none" w:sz="0" w:space="0" w:color="auto"/>
              <w:right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C50AF" w:rsidRPr="002C50AF" w:rsidTr="00614B2E">
        <w:trPr>
          <w:trHeight w:val="288"/>
        </w:trPr>
        <w:tc>
          <w:tcPr>
            <w:cnfStyle w:val="001000000000" w:firstRow="0" w:lastRow="0" w:firstColumn="1" w:lastColumn="0" w:oddVBand="0" w:evenVBand="0" w:oddHBand="0" w:evenHBand="0" w:firstRowFirstColumn="0" w:firstRowLastColumn="0" w:lastRowFirstColumn="0" w:lastRowLastColumn="0"/>
            <w:tcW w:w="2554" w:type="pct"/>
            <w:noWrap/>
            <w:hideMark/>
          </w:tcPr>
          <w:p w:rsidR="002C50AF" w:rsidRPr="00652EB0" w:rsidRDefault="002C50AF" w:rsidP="002C50AF">
            <w:pPr>
              <w:pStyle w:val="Tabelle6"/>
              <w:rPr>
                <w:rFonts w:ascii="Arial" w:hAnsi="Arial" w:cs="Arial"/>
              </w:rPr>
            </w:pPr>
            <w:r w:rsidRPr="00652EB0">
              <w:rPr>
                <w:rFonts w:ascii="Arial" w:hAnsi="Arial" w:cs="Arial"/>
              </w:rPr>
              <w:t>Microplate 96/V-PP</w:t>
            </w:r>
          </w:p>
        </w:tc>
        <w:tc>
          <w:tcPr>
            <w:tcW w:w="111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0030 061.300</w:t>
            </w:r>
          </w:p>
        </w:tc>
      </w:tr>
      <w:tr w:rsidR="002C50AF" w:rsidRPr="002C50AF" w:rsidTr="00614B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54" w:type="pct"/>
            <w:tcBorders>
              <w:top w:val="none" w:sz="0" w:space="0" w:color="auto"/>
              <w:left w:val="none" w:sz="0" w:space="0" w:color="auto"/>
              <w:bottom w:val="none" w:sz="0" w:space="0" w:color="auto"/>
            </w:tcBorders>
            <w:noWrap/>
            <w:hideMark/>
          </w:tcPr>
          <w:p w:rsidR="002C50AF" w:rsidRPr="00652EB0" w:rsidRDefault="002C50AF" w:rsidP="002C50AF">
            <w:pPr>
              <w:pStyle w:val="Tabelle6"/>
              <w:rPr>
                <w:rFonts w:ascii="Arial" w:hAnsi="Arial" w:cs="Arial"/>
              </w:rPr>
            </w:pPr>
            <w:r w:rsidRPr="00652EB0">
              <w:rPr>
                <w:rFonts w:ascii="Arial" w:hAnsi="Arial" w:cs="Arial"/>
              </w:rPr>
              <w:t>Deepwell Mat 96</w:t>
            </w:r>
          </w:p>
        </w:tc>
        <w:tc>
          <w:tcPr>
            <w:tcW w:w="1112" w:type="pct"/>
            <w:tcBorders>
              <w:top w:val="none" w:sz="0" w:space="0" w:color="auto"/>
              <w:bottom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Eppendorf</w:t>
            </w:r>
          </w:p>
        </w:tc>
        <w:tc>
          <w:tcPr>
            <w:tcW w:w="1334" w:type="pct"/>
            <w:tcBorders>
              <w:top w:val="none" w:sz="0" w:space="0" w:color="auto"/>
              <w:bottom w:val="none" w:sz="0" w:space="0" w:color="auto"/>
              <w:right w:val="none" w:sz="0" w:space="0" w:color="auto"/>
            </w:tcBorders>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0030 127.552</w:t>
            </w:r>
          </w:p>
        </w:tc>
      </w:tr>
    </w:tbl>
    <w:p w:rsidR="0036156D" w:rsidRDefault="0036156D" w:rsidP="002C50AF">
      <w:pPr>
        <w:pStyle w:val="Tabelle6"/>
      </w:pPr>
    </w:p>
    <w:tbl>
      <w:tblPr>
        <w:tblStyle w:val="LightList"/>
        <w:tblW w:w="3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6"/>
        <w:gridCol w:w="705"/>
        <w:gridCol w:w="1666"/>
        <w:gridCol w:w="1140"/>
      </w:tblGrid>
      <w:tr w:rsidR="00652EB0" w:rsidRPr="002C50AF" w:rsidTr="00652EB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551716">
            <w:pPr>
              <w:pStyle w:val="Tabelle"/>
              <w:rPr>
                <w:rFonts w:ascii="Arial" w:hAnsi="Arial" w:cs="Arial"/>
              </w:rPr>
            </w:pPr>
            <w:r w:rsidRPr="00652EB0">
              <w:rPr>
                <w:rFonts w:ascii="Arial" w:hAnsi="Arial" w:cs="Arial"/>
              </w:rPr>
              <w:lastRenderedPageBreak/>
              <w:t>chemical name</w:t>
            </w:r>
          </w:p>
        </w:tc>
        <w:tc>
          <w:tcPr>
            <w:tcW w:w="513" w:type="pct"/>
            <w:noWrap/>
            <w:hideMark/>
          </w:tcPr>
          <w:p w:rsidR="002C50AF" w:rsidRPr="00652EB0" w:rsidRDefault="002C50AF" w:rsidP="00551716">
            <w:pPr>
              <w:pStyle w:val="Tabelle"/>
              <w:cnfStyle w:val="100000000000" w:firstRow="1"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Alias</w:t>
            </w:r>
          </w:p>
        </w:tc>
        <w:tc>
          <w:tcPr>
            <w:tcW w:w="1213" w:type="pct"/>
            <w:noWrap/>
            <w:hideMark/>
          </w:tcPr>
          <w:p w:rsidR="002C50AF" w:rsidRPr="00652EB0" w:rsidRDefault="002C50AF" w:rsidP="00551716">
            <w:pPr>
              <w:pStyle w:val="Tabelle"/>
              <w:cnfStyle w:val="100000000000" w:firstRow="1"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Supplier</w:t>
            </w:r>
          </w:p>
        </w:tc>
        <w:tc>
          <w:tcPr>
            <w:tcW w:w="830" w:type="pct"/>
            <w:noWrap/>
            <w:hideMark/>
          </w:tcPr>
          <w:p w:rsidR="002C50AF" w:rsidRPr="00652EB0" w:rsidRDefault="002C50AF" w:rsidP="00551716">
            <w:pPr>
              <w:pStyle w:val="Tabelle"/>
              <w:cnfStyle w:val="100000000000" w:firstRow="1"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Product Nr.</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Acetonitrile, LC-MS Ultra CHROMASOLV®, tested for UHPLC-MS</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ACN</w:t>
            </w: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14261-1L</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 xml:space="preserve">Acetic Acid Optima LC/MS </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AcOH</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Fisher Scientific</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A113-50</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 xml:space="preserve">Acetonitrile (ACN, Optima, LC-MS, 99.9%) </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ACN</w:t>
            </w: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Fisher Scientific</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10489553</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Acetonitrile LC-MS Ultra Chromasolv®</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ACN</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14261-1L</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Acetonitrile Optima® LC/MS</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ACN</w:t>
            </w: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Fisher Scientific</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A955-1</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lang w:val="de-DE"/>
              </w:rPr>
            </w:pPr>
            <w:r w:rsidRPr="00652EB0">
              <w:rPr>
                <w:rFonts w:ascii="Arial" w:hAnsi="Arial" w:cs="Arial"/>
                <w:lang w:val="de-DE"/>
              </w:rPr>
              <w:t>Acrylamid/Bis - Lösung 37,5:1 (30%m/v)</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H2O</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Serva Electrophoresis</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10688.02</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Agarose NA</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GE Healthcare</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17-0554-02</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Ammoinium bicarbonate</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ABC</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11213-1KG-R</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Ammonium Acetate</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A1542-500G</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 xml:space="preserve">DL-Dithiothreitol </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DTT</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D9779-5G</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Formaldehyde solution</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F8775-25ml</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Formaldehyde-13C, d2 solution</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596388-5G</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Formaldehyde-d2 solution</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492620-20G</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 xml:space="preserve">Formic acid (FA, Optima, LC-MS, &gt;99.5%) </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FA</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Fisher Scientific</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10596814</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Formic Acid Optima LC/MS</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FA</w:t>
            </w: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Fisher Scientific</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A117-50</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Methanol LC-MS Ultra Chromasolv®</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MeOH</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14262-2L</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N,N,N',N'-Tetramethylethylenediamine</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TEMED</w:t>
            </w: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T9281-25ml</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Propan-2-ol Optima® LC/MS Grade</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i-PrOH</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Fisher Scientific</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A461-1</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Sodium Cyanoborhydride</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156159-10G</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Sodium Cyanoborodeuteride</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Santa Cruz Biotechnology</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sc-258163</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Sodium Cyanoborodeuteride 96 atom % D, 98% (CP)</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190020-1G</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Sodium dodecyl sulfate, ReagentPlus®</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SDS</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L4509-10G</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Thiourea</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GE Healthcare</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RPN6301</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 xml:space="preserve">Tris(2-carboxyethyl)phosphine hydrochloride </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TCEP</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C4706-2G</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Tris(hydroxymethyl)aminoethane PlusOne</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Tris</w:t>
            </w: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GE Healthcare</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17-1321-01</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Urea PlusOne</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Urea</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GE Healthcare</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17-1319-01</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Wasser HiPerSolv Chromanorm für HPLC LC/MS Grade</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H2O</w:t>
            </w: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VWR</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83,645,320</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Wasser LC-MS Ultra Chromasolv®</w:t>
            </w:r>
          </w:p>
        </w:tc>
        <w:tc>
          <w:tcPr>
            <w:tcW w:w="5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H2O</w:t>
            </w:r>
          </w:p>
        </w:tc>
        <w:tc>
          <w:tcPr>
            <w:tcW w:w="1213"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Sigma Aldrich</w:t>
            </w:r>
          </w:p>
        </w:tc>
        <w:tc>
          <w:tcPr>
            <w:tcW w:w="830"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14263-1L</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44" w:type="pct"/>
            <w:noWrap/>
            <w:hideMark/>
          </w:tcPr>
          <w:p w:rsidR="002C50AF" w:rsidRPr="00652EB0" w:rsidRDefault="002C50AF" w:rsidP="002C50AF">
            <w:pPr>
              <w:pStyle w:val="Tabelle6"/>
              <w:rPr>
                <w:rFonts w:ascii="Arial" w:hAnsi="Arial" w:cs="Arial"/>
              </w:rPr>
            </w:pPr>
            <w:r w:rsidRPr="00652EB0">
              <w:rPr>
                <w:rFonts w:ascii="Arial" w:hAnsi="Arial" w:cs="Arial"/>
              </w:rPr>
              <w:t>Water (H</w:t>
            </w:r>
            <w:r w:rsidRPr="00652EB0">
              <w:rPr>
                <w:rFonts w:ascii="Arial" w:hAnsi="Arial" w:cs="Arial"/>
                <w:vertAlign w:val="subscript"/>
              </w:rPr>
              <w:t>2</w:t>
            </w:r>
            <w:r w:rsidRPr="00652EB0">
              <w:rPr>
                <w:rFonts w:ascii="Arial" w:hAnsi="Arial" w:cs="Arial"/>
              </w:rPr>
              <w:t xml:space="preserve">O, Optima, LC-MS, 99.9%) </w:t>
            </w:r>
          </w:p>
        </w:tc>
        <w:tc>
          <w:tcPr>
            <w:tcW w:w="5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H2O</w:t>
            </w:r>
          </w:p>
        </w:tc>
        <w:tc>
          <w:tcPr>
            <w:tcW w:w="1213"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Fisher Scientific</w:t>
            </w:r>
          </w:p>
        </w:tc>
        <w:tc>
          <w:tcPr>
            <w:tcW w:w="830"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10728098</w:t>
            </w:r>
          </w:p>
        </w:tc>
      </w:tr>
    </w:tbl>
    <w:p w:rsidR="002E488C" w:rsidRDefault="002E488C" w:rsidP="002C50AF">
      <w:pPr>
        <w:pStyle w:val="Tabelle6"/>
      </w:pPr>
    </w:p>
    <w:tbl>
      <w:tblPr>
        <w:tblStyle w:val="LightList"/>
        <w:tblW w:w="3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689"/>
        <w:gridCol w:w="1696"/>
        <w:gridCol w:w="1143"/>
      </w:tblGrid>
      <w:tr w:rsidR="00551716" w:rsidRPr="002C50AF" w:rsidTr="00652EB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31" w:type="pct"/>
            <w:noWrap/>
            <w:hideMark/>
          </w:tcPr>
          <w:p w:rsidR="002C50AF" w:rsidRPr="00652EB0" w:rsidRDefault="002C50AF" w:rsidP="00551716">
            <w:pPr>
              <w:pStyle w:val="Tabelle"/>
              <w:rPr>
                <w:rFonts w:ascii="Arial" w:hAnsi="Arial" w:cs="Arial"/>
              </w:rPr>
            </w:pPr>
            <w:r w:rsidRPr="00652EB0">
              <w:rPr>
                <w:rFonts w:ascii="Arial" w:hAnsi="Arial" w:cs="Arial"/>
              </w:rPr>
              <w:t>Proteases</w:t>
            </w:r>
          </w:p>
        </w:tc>
        <w:tc>
          <w:tcPr>
            <w:tcW w:w="502" w:type="pct"/>
            <w:noWrap/>
            <w:hideMark/>
          </w:tcPr>
          <w:p w:rsidR="002C50AF" w:rsidRPr="00652EB0" w:rsidRDefault="002C50AF" w:rsidP="00551716">
            <w:pPr>
              <w:pStyle w:val="Tabelle"/>
              <w:cnfStyle w:val="100000000000" w:firstRow="1"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Alias</w:t>
            </w:r>
          </w:p>
        </w:tc>
        <w:tc>
          <w:tcPr>
            <w:tcW w:w="1235" w:type="pct"/>
            <w:noWrap/>
            <w:hideMark/>
          </w:tcPr>
          <w:p w:rsidR="002C50AF" w:rsidRPr="00652EB0" w:rsidRDefault="002C50AF" w:rsidP="00551716">
            <w:pPr>
              <w:pStyle w:val="Tabelle"/>
              <w:cnfStyle w:val="100000000000" w:firstRow="1"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Supplier</w:t>
            </w:r>
          </w:p>
        </w:tc>
        <w:tc>
          <w:tcPr>
            <w:tcW w:w="832" w:type="pct"/>
            <w:noWrap/>
            <w:hideMark/>
          </w:tcPr>
          <w:p w:rsidR="002C50AF" w:rsidRPr="00652EB0" w:rsidRDefault="002C50AF" w:rsidP="00551716">
            <w:pPr>
              <w:pStyle w:val="Tabelle"/>
              <w:cnfStyle w:val="100000000000" w:firstRow="1"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Product Nr.</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31" w:type="pct"/>
            <w:noWrap/>
            <w:hideMark/>
          </w:tcPr>
          <w:p w:rsidR="002C50AF" w:rsidRPr="00652EB0" w:rsidRDefault="002C50AF" w:rsidP="002C50AF">
            <w:pPr>
              <w:pStyle w:val="Tabelle6"/>
              <w:rPr>
                <w:rFonts w:ascii="Arial" w:hAnsi="Arial" w:cs="Arial"/>
              </w:rPr>
            </w:pPr>
            <w:r w:rsidRPr="00652EB0">
              <w:rPr>
                <w:rFonts w:ascii="Arial" w:hAnsi="Arial" w:cs="Arial"/>
              </w:rPr>
              <w:t>Chymotrypsin, Sequencing Grade, 4 x 25ug</w:t>
            </w:r>
          </w:p>
        </w:tc>
        <w:tc>
          <w:tcPr>
            <w:tcW w:w="502"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Chym</w:t>
            </w:r>
          </w:p>
        </w:tc>
        <w:tc>
          <w:tcPr>
            <w:tcW w:w="1235"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Promega</w:t>
            </w:r>
          </w:p>
        </w:tc>
        <w:tc>
          <w:tcPr>
            <w:tcW w:w="832"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V1062</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31" w:type="pct"/>
            <w:noWrap/>
            <w:hideMark/>
          </w:tcPr>
          <w:p w:rsidR="002C50AF" w:rsidRPr="00652EB0" w:rsidRDefault="002C50AF" w:rsidP="002C50AF">
            <w:pPr>
              <w:pStyle w:val="Tabelle6"/>
              <w:rPr>
                <w:rFonts w:ascii="Arial" w:hAnsi="Arial" w:cs="Arial"/>
              </w:rPr>
            </w:pPr>
            <w:r w:rsidRPr="00652EB0">
              <w:rPr>
                <w:rFonts w:ascii="Arial" w:hAnsi="Arial" w:cs="Arial"/>
              </w:rPr>
              <w:t>Glu-C, Sequencing Grade, 5 X 10ug</w:t>
            </w:r>
          </w:p>
        </w:tc>
        <w:tc>
          <w:tcPr>
            <w:tcW w:w="50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Glu-C</w:t>
            </w:r>
          </w:p>
        </w:tc>
        <w:tc>
          <w:tcPr>
            <w:tcW w:w="1235"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Promega</w:t>
            </w:r>
          </w:p>
        </w:tc>
        <w:tc>
          <w:tcPr>
            <w:tcW w:w="83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V1651</w:t>
            </w:r>
          </w:p>
        </w:tc>
      </w:tr>
      <w:tr w:rsidR="00652EB0" w:rsidRPr="002C50AF" w:rsidTr="00652EB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31" w:type="pct"/>
            <w:noWrap/>
            <w:hideMark/>
          </w:tcPr>
          <w:p w:rsidR="002C50AF" w:rsidRPr="00652EB0" w:rsidRDefault="002C50AF" w:rsidP="002C50AF">
            <w:pPr>
              <w:pStyle w:val="Tabelle6"/>
              <w:rPr>
                <w:rFonts w:ascii="Arial" w:hAnsi="Arial" w:cs="Arial"/>
              </w:rPr>
            </w:pPr>
            <w:r w:rsidRPr="00652EB0">
              <w:rPr>
                <w:rFonts w:ascii="Arial" w:hAnsi="Arial" w:cs="Arial"/>
              </w:rPr>
              <w:t>Trypsin, Mass Spec Grade, 5 × 20µg</w:t>
            </w:r>
          </w:p>
        </w:tc>
        <w:tc>
          <w:tcPr>
            <w:tcW w:w="502"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Trypsin</w:t>
            </w:r>
          </w:p>
        </w:tc>
        <w:tc>
          <w:tcPr>
            <w:tcW w:w="1235" w:type="pct"/>
            <w:noWrap/>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Promega</w:t>
            </w:r>
          </w:p>
        </w:tc>
        <w:tc>
          <w:tcPr>
            <w:tcW w:w="832" w:type="pct"/>
            <w:hideMark/>
          </w:tcPr>
          <w:p w:rsidR="002C50AF" w:rsidRPr="00652EB0" w:rsidRDefault="002C50AF" w:rsidP="002C50AF">
            <w:pPr>
              <w:pStyle w:val="Tabelle6"/>
              <w:cnfStyle w:val="000000100000" w:firstRow="0" w:lastRow="0" w:firstColumn="0" w:lastColumn="0" w:oddVBand="0" w:evenVBand="0" w:oddHBand="1" w:evenHBand="0" w:firstRowFirstColumn="0" w:firstRowLastColumn="0" w:lastRowFirstColumn="0" w:lastRowLastColumn="0"/>
              <w:rPr>
                <w:rFonts w:ascii="Arial" w:hAnsi="Arial" w:cs="Arial"/>
              </w:rPr>
            </w:pPr>
            <w:r w:rsidRPr="00652EB0">
              <w:rPr>
                <w:rFonts w:ascii="Arial" w:hAnsi="Arial" w:cs="Arial"/>
              </w:rPr>
              <w:t>V5113</w:t>
            </w:r>
          </w:p>
        </w:tc>
      </w:tr>
      <w:tr w:rsidR="00652EB0" w:rsidRPr="002C50AF" w:rsidTr="00652EB0">
        <w:trPr>
          <w:trHeight w:val="312"/>
        </w:trPr>
        <w:tc>
          <w:tcPr>
            <w:cnfStyle w:val="001000000000" w:firstRow="0" w:lastRow="0" w:firstColumn="1" w:lastColumn="0" w:oddVBand="0" w:evenVBand="0" w:oddHBand="0" w:evenHBand="0" w:firstRowFirstColumn="0" w:firstRowLastColumn="0" w:lastRowFirstColumn="0" w:lastRowLastColumn="0"/>
            <w:tcW w:w="2431" w:type="pct"/>
            <w:noWrap/>
            <w:hideMark/>
          </w:tcPr>
          <w:p w:rsidR="002C50AF" w:rsidRPr="00652EB0" w:rsidRDefault="002C50AF" w:rsidP="002C50AF">
            <w:pPr>
              <w:pStyle w:val="Tabelle6"/>
              <w:rPr>
                <w:rFonts w:ascii="Arial" w:hAnsi="Arial" w:cs="Arial"/>
              </w:rPr>
            </w:pPr>
            <w:r w:rsidRPr="00652EB0">
              <w:rPr>
                <w:rFonts w:ascii="Arial" w:hAnsi="Arial" w:cs="Arial"/>
              </w:rPr>
              <w:t>Lysyl Endopeptidase, MS Grade</w:t>
            </w:r>
          </w:p>
        </w:tc>
        <w:tc>
          <w:tcPr>
            <w:tcW w:w="50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Lys-C</w:t>
            </w:r>
          </w:p>
        </w:tc>
        <w:tc>
          <w:tcPr>
            <w:tcW w:w="1235"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Wako</w:t>
            </w:r>
          </w:p>
        </w:tc>
        <w:tc>
          <w:tcPr>
            <w:tcW w:w="832" w:type="pct"/>
            <w:noWrap/>
            <w:hideMark/>
          </w:tcPr>
          <w:p w:rsidR="002C50AF" w:rsidRPr="00652EB0" w:rsidRDefault="002C50AF" w:rsidP="002C50AF">
            <w:pPr>
              <w:pStyle w:val="Tabelle6"/>
              <w:cnfStyle w:val="000000000000" w:firstRow="0" w:lastRow="0" w:firstColumn="0" w:lastColumn="0" w:oddVBand="0" w:evenVBand="0" w:oddHBand="0" w:evenHBand="0" w:firstRowFirstColumn="0" w:firstRowLastColumn="0" w:lastRowFirstColumn="0" w:lastRowLastColumn="0"/>
              <w:rPr>
                <w:rFonts w:ascii="Arial" w:hAnsi="Arial" w:cs="Arial"/>
              </w:rPr>
            </w:pPr>
            <w:r w:rsidRPr="00652EB0">
              <w:rPr>
                <w:rFonts w:ascii="Arial" w:hAnsi="Arial" w:cs="Arial"/>
              </w:rPr>
              <w:t>125-05061</w:t>
            </w:r>
          </w:p>
        </w:tc>
      </w:tr>
    </w:tbl>
    <w:p w:rsidR="002C50AF" w:rsidRDefault="002C50AF" w:rsidP="0036156D"/>
    <w:p w:rsidR="002C50AF" w:rsidRPr="0036156D" w:rsidRDefault="002C50AF" w:rsidP="0036156D"/>
    <w:p w:rsidR="007D5CFC" w:rsidRDefault="007D5CFC" w:rsidP="00EC1A9D">
      <w:pPr>
        <w:pStyle w:val="Note"/>
        <w:sectPr w:rsidR="007D5CFC" w:rsidSect="00802E10">
          <w:headerReference w:type="even" r:id="rId10"/>
          <w:footerReference w:type="even" r:id="rId11"/>
          <w:footerReference w:type="default" r:id="rId12"/>
          <w:headerReference w:type="first" r:id="rId13"/>
          <w:pgSz w:w="11906" w:h="16838"/>
          <w:pgMar w:top="1418" w:right="1418" w:bottom="1418" w:left="1418" w:header="709" w:footer="709" w:gutter="0"/>
          <w:pgNumType w:start="1"/>
          <w:cols w:space="708"/>
          <w:titlePg/>
          <w:docGrid w:linePitch="360"/>
        </w:sectPr>
      </w:pPr>
      <w:r>
        <w:t xml:space="preserve"> </w:t>
      </w:r>
      <w:r>
        <w:br w:type="page"/>
      </w:r>
    </w:p>
    <w:p w:rsidR="002C01A9" w:rsidRPr="00584C09" w:rsidRDefault="002C01A9" w:rsidP="002C01A9">
      <w:pPr>
        <w:pStyle w:val="RechtsbndigRot"/>
        <w:rPr>
          <w:b/>
          <w:sz w:val="32"/>
          <w:szCs w:val="32"/>
        </w:rPr>
      </w:pPr>
      <w:r w:rsidRPr="00584C09">
        <w:rPr>
          <w:b/>
          <w:sz w:val="32"/>
          <w:szCs w:val="32"/>
        </w:rPr>
        <w:lastRenderedPageBreak/>
        <w:tab/>
        <w:t xml:space="preserve">ACE Nr.: </w:t>
      </w:r>
      <w:r w:rsidRPr="00584C09">
        <w:rPr>
          <w:b/>
          <w:sz w:val="32"/>
          <w:szCs w:val="32"/>
        </w:rPr>
        <w:tab/>
        <w:t>ACE_____</w:t>
      </w:r>
    </w:p>
    <w:p w:rsidR="00FD0ADC" w:rsidRPr="00584C09" w:rsidRDefault="002C01A9" w:rsidP="00FD0ADC">
      <w:pPr>
        <w:pStyle w:val="RechtsbndigRot"/>
        <w:rPr>
          <w:b/>
          <w:sz w:val="32"/>
          <w:szCs w:val="32"/>
        </w:rPr>
      </w:pPr>
      <w:r w:rsidRPr="00584C09">
        <w:rPr>
          <w:b/>
          <w:sz w:val="32"/>
          <w:szCs w:val="32"/>
        </w:rPr>
        <w:tab/>
      </w:r>
      <w:r w:rsidR="00FD0ADC" w:rsidRPr="00584C09">
        <w:rPr>
          <w:b/>
          <w:sz w:val="32"/>
          <w:szCs w:val="32"/>
        </w:rPr>
        <w:t>Receive date:</w:t>
      </w:r>
      <w:r w:rsidR="00FD0ADC" w:rsidRPr="00584C09">
        <w:rPr>
          <w:b/>
          <w:sz w:val="32"/>
          <w:szCs w:val="32"/>
        </w:rPr>
        <w:tab/>
        <w:t>__.__.____</w:t>
      </w:r>
    </w:p>
    <w:p w:rsidR="00075A3D" w:rsidRPr="00584C09" w:rsidRDefault="00FD0ADC" w:rsidP="00FD0ADC">
      <w:pPr>
        <w:pStyle w:val="RechtsbndigRot"/>
        <w:rPr>
          <w:b/>
          <w:sz w:val="32"/>
          <w:szCs w:val="32"/>
        </w:rPr>
      </w:pPr>
      <w:r w:rsidRPr="00584C09">
        <w:rPr>
          <w:b/>
          <w:sz w:val="32"/>
          <w:szCs w:val="32"/>
        </w:rPr>
        <w:tab/>
        <w:t>stored in box</w:t>
      </w:r>
      <w:r w:rsidR="00075A3D" w:rsidRPr="00584C09">
        <w:rPr>
          <w:b/>
          <w:sz w:val="32"/>
          <w:szCs w:val="32"/>
        </w:rPr>
        <w:t xml:space="preserve">: </w:t>
      </w:r>
      <w:r w:rsidRPr="00584C09">
        <w:rPr>
          <w:b/>
          <w:sz w:val="32"/>
          <w:szCs w:val="32"/>
        </w:rPr>
        <w:tab/>
        <w:t>#_____</w:t>
      </w:r>
    </w:p>
    <w:p w:rsidR="00E839D5" w:rsidRDefault="00E839D5" w:rsidP="00E06F67">
      <w:pPr>
        <w:pStyle w:val="Heading1"/>
      </w:pPr>
      <w:r>
        <w:t>1.</w:t>
      </w:r>
      <w:r>
        <w:tab/>
        <w:t>Sample Submission Form</w:t>
      </w:r>
    </w:p>
    <w:p w:rsidR="00215C25" w:rsidRPr="00E06F67" w:rsidRDefault="00E839D5" w:rsidP="00E839D5">
      <w:pPr>
        <w:pStyle w:val="Heading2"/>
      </w:pPr>
      <w:r>
        <w:t>1.1.</w:t>
      </w:r>
      <w:r>
        <w:tab/>
      </w:r>
      <w:r w:rsidR="006A3DF0">
        <w:t>Project name</w:t>
      </w:r>
    </w:p>
    <w:p w:rsidR="00215C25" w:rsidRPr="00447CD8" w:rsidRDefault="00215C25" w:rsidP="009E65A1">
      <w:pPr>
        <w:pStyle w:val="Note"/>
        <w:rPr>
          <w:color w:val="4F81BD" w:themeColor="accent1"/>
        </w:rPr>
      </w:pPr>
      <w:r w:rsidRPr="00447CD8">
        <w:rPr>
          <w:color w:val="4F81BD" w:themeColor="accent1"/>
        </w:rPr>
        <w:t>(</w:t>
      </w:r>
      <w:r w:rsidR="00056803" w:rsidRPr="00447CD8">
        <w:rPr>
          <w:color w:val="4F81BD" w:themeColor="accent1"/>
        </w:rPr>
        <w:t>Provide</w:t>
      </w:r>
      <w:r w:rsidRPr="00447CD8">
        <w:rPr>
          <w:color w:val="4F81BD" w:themeColor="accent1"/>
        </w:rPr>
        <w:t xml:space="preserve"> a descriptive </w:t>
      </w:r>
      <w:r w:rsidR="00B027B3">
        <w:rPr>
          <w:color w:val="4F81BD" w:themeColor="accent1"/>
        </w:rPr>
        <w:t>title</w:t>
      </w:r>
      <w:r w:rsidR="00056803">
        <w:rPr>
          <w:color w:val="4F81BD" w:themeColor="accent1"/>
        </w:rPr>
        <w:t xml:space="preserve"> e.g. </w:t>
      </w:r>
      <w:r w:rsidR="00430651">
        <w:rPr>
          <w:color w:val="4F81BD" w:themeColor="accent1"/>
        </w:rPr>
        <w:t>“</w:t>
      </w:r>
      <w:r w:rsidR="00056803">
        <w:rPr>
          <w:color w:val="4F81BD" w:themeColor="accent1"/>
        </w:rPr>
        <w:t xml:space="preserve">Effect of Toxin X on </w:t>
      </w:r>
      <w:r w:rsidR="00056803" w:rsidRPr="00056803">
        <w:rPr>
          <w:i/>
          <w:color w:val="4F81BD" w:themeColor="accent1"/>
        </w:rPr>
        <w:t>A. thaliana</w:t>
      </w:r>
      <w:r w:rsidR="00056803">
        <w:rPr>
          <w:color w:val="4F81BD" w:themeColor="accent1"/>
        </w:rPr>
        <w:t xml:space="preserve"> proteome</w:t>
      </w:r>
      <w:r w:rsidR="00430651">
        <w:rPr>
          <w:color w:val="4F81BD" w:themeColor="accent1"/>
        </w:rPr>
        <w:t>”</w:t>
      </w:r>
      <w:r w:rsidRPr="00447CD8">
        <w:rPr>
          <w:color w:val="4F81BD" w:themeColor="accent1"/>
        </w:rPr>
        <w:t>)</w:t>
      </w:r>
    </w:p>
    <w:p w:rsidR="009E65A1" w:rsidRDefault="009E65A1" w:rsidP="009E65A1">
      <w:r>
        <w:t>Your text</w:t>
      </w:r>
    </w:p>
    <w:p w:rsidR="009E65A1" w:rsidRDefault="009E65A1" w:rsidP="009E65A1"/>
    <w:p w:rsidR="009E65A1" w:rsidRPr="009E65A1" w:rsidRDefault="009D6A06" w:rsidP="009D6A06">
      <w:pPr>
        <w:pStyle w:val="Heading2"/>
      </w:pPr>
      <w:r>
        <w:t>1.2.</w:t>
      </w:r>
      <w:r>
        <w:tab/>
        <w:t>Your contact details</w:t>
      </w:r>
    </w:p>
    <w:p w:rsidR="00732BF9" w:rsidRPr="00E06F67" w:rsidRDefault="00215C25" w:rsidP="009D6A06">
      <w:pPr>
        <w:pStyle w:val="Heading3"/>
      </w:pPr>
      <w:r w:rsidRPr="00E06F67">
        <w:t>Contact details</w:t>
      </w:r>
      <w:r w:rsidR="00E06F67" w:rsidRPr="00E06F67">
        <w:t>: Submitter</w:t>
      </w:r>
    </w:p>
    <w:tbl>
      <w:tblPr>
        <w:tblStyle w:val="TableGrid"/>
        <w:tblW w:w="0" w:type="auto"/>
        <w:tblInd w:w="340" w:type="dxa"/>
        <w:tblLook w:val="04A0" w:firstRow="1" w:lastRow="0" w:firstColumn="1" w:lastColumn="0" w:noHBand="0" w:noVBand="1"/>
      </w:tblPr>
      <w:tblGrid>
        <w:gridCol w:w="2705"/>
        <w:gridCol w:w="6015"/>
      </w:tblGrid>
      <w:tr w:rsidR="00215C25" w:rsidRPr="00215C25" w:rsidTr="00584C09">
        <w:trPr>
          <w:trHeight w:val="432"/>
        </w:trPr>
        <w:tc>
          <w:tcPr>
            <w:tcW w:w="2738" w:type="dxa"/>
            <w:vAlign w:val="center"/>
          </w:tcPr>
          <w:p w:rsidR="00215C25" w:rsidRPr="003165E4" w:rsidRDefault="00215C25" w:rsidP="003165E4">
            <w:pPr>
              <w:pStyle w:val="Tabelle"/>
              <w:rPr>
                <w:b/>
              </w:rPr>
            </w:pPr>
            <w:r w:rsidRPr="003165E4">
              <w:rPr>
                <w:b/>
              </w:rPr>
              <w:t>Name</w:t>
            </w:r>
          </w:p>
        </w:tc>
        <w:tc>
          <w:tcPr>
            <w:tcW w:w="6120" w:type="dxa"/>
            <w:vAlign w:val="center"/>
          </w:tcPr>
          <w:p w:rsidR="00215C25" w:rsidRPr="00215C25" w:rsidRDefault="00215C25" w:rsidP="003165E4">
            <w:pPr>
              <w:pStyle w:val="Tabelle"/>
            </w:pPr>
          </w:p>
        </w:tc>
      </w:tr>
      <w:tr w:rsidR="00E1234A" w:rsidRPr="00215C25" w:rsidTr="00584C09">
        <w:trPr>
          <w:trHeight w:val="432"/>
        </w:trPr>
        <w:tc>
          <w:tcPr>
            <w:tcW w:w="2738" w:type="dxa"/>
            <w:vAlign w:val="center"/>
          </w:tcPr>
          <w:p w:rsidR="00E1234A" w:rsidRPr="003165E4" w:rsidRDefault="00E1234A" w:rsidP="003165E4">
            <w:pPr>
              <w:pStyle w:val="Tabelle"/>
              <w:rPr>
                <w:b/>
              </w:rPr>
            </w:pPr>
            <w:r w:rsidRPr="003165E4">
              <w:rPr>
                <w:b/>
              </w:rPr>
              <w:t>Institute</w:t>
            </w:r>
          </w:p>
        </w:tc>
        <w:tc>
          <w:tcPr>
            <w:tcW w:w="6120" w:type="dxa"/>
            <w:vAlign w:val="center"/>
          </w:tcPr>
          <w:p w:rsidR="00E1234A" w:rsidRPr="00215C25" w:rsidRDefault="00E1234A" w:rsidP="003165E4">
            <w:pPr>
              <w:pStyle w:val="Tabelle"/>
            </w:pPr>
          </w:p>
        </w:tc>
      </w:tr>
      <w:tr w:rsidR="00E1234A" w:rsidRPr="00215C25" w:rsidTr="00584C09">
        <w:trPr>
          <w:trHeight w:val="432"/>
        </w:trPr>
        <w:tc>
          <w:tcPr>
            <w:tcW w:w="2738" w:type="dxa"/>
            <w:vAlign w:val="center"/>
          </w:tcPr>
          <w:p w:rsidR="00E1234A" w:rsidRPr="003165E4" w:rsidRDefault="00E1234A" w:rsidP="003165E4">
            <w:pPr>
              <w:pStyle w:val="Tabelle"/>
              <w:rPr>
                <w:b/>
              </w:rPr>
            </w:pPr>
            <w:r w:rsidRPr="003165E4">
              <w:rPr>
                <w:b/>
              </w:rPr>
              <w:t>Group</w:t>
            </w:r>
          </w:p>
        </w:tc>
        <w:tc>
          <w:tcPr>
            <w:tcW w:w="6120" w:type="dxa"/>
            <w:vAlign w:val="center"/>
          </w:tcPr>
          <w:p w:rsidR="00E1234A" w:rsidRPr="00215C25" w:rsidRDefault="00E1234A" w:rsidP="003165E4">
            <w:pPr>
              <w:pStyle w:val="Tabelle"/>
            </w:pPr>
          </w:p>
        </w:tc>
      </w:tr>
      <w:tr w:rsidR="00215C25" w:rsidRPr="00215C25" w:rsidTr="00584C09">
        <w:trPr>
          <w:trHeight w:val="432"/>
        </w:trPr>
        <w:tc>
          <w:tcPr>
            <w:tcW w:w="2738" w:type="dxa"/>
            <w:vAlign w:val="center"/>
          </w:tcPr>
          <w:p w:rsidR="00215C25" w:rsidRPr="003165E4" w:rsidRDefault="00215C25" w:rsidP="003165E4">
            <w:pPr>
              <w:pStyle w:val="Tabelle"/>
              <w:rPr>
                <w:b/>
              </w:rPr>
            </w:pPr>
            <w:r w:rsidRPr="003165E4">
              <w:rPr>
                <w:b/>
              </w:rPr>
              <w:t>Address:</w:t>
            </w:r>
          </w:p>
        </w:tc>
        <w:tc>
          <w:tcPr>
            <w:tcW w:w="6120" w:type="dxa"/>
            <w:vAlign w:val="center"/>
          </w:tcPr>
          <w:p w:rsidR="00215C25" w:rsidRPr="00215C25" w:rsidRDefault="00215C25" w:rsidP="003165E4">
            <w:pPr>
              <w:pStyle w:val="Tabelle"/>
            </w:pPr>
          </w:p>
        </w:tc>
      </w:tr>
      <w:tr w:rsidR="00215C25" w:rsidRPr="00215C25" w:rsidTr="00584C09">
        <w:trPr>
          <w:trHeight w:val="432"/>
        </w:trPr>
        <w:tc>
          <w:tcPr>
            <w:tcW w:w="2738" w:type="dxa"/>
            <w:vAlign w:val="center"/>
          </w:tcPr>
          <w:p w:rsidR="00215C25" w:rsidRPr="003165E4" w:rsidRDefault="00215C25" w:rsidP="003165E4">
            <w:pPr>
              <w:pStyle w:val="Tabelle"/>
              <w:rPr>
                <w:b/>
              </w:rPr>
            </w:pPr>
            <w:r w:rsidRPr="003165E4">
              <w:rPr>
                <w:b/>
              </w:rPr>
              <w:t>City:</w:t>
            </w:r>
          </w:p>
        </w:tc>
        <w:tc>
          <w:tcPr>
            <w:tcW w:w="6120" w:type="dxa"/>
            <w:vAlign w:val="center"/>
          </w:tcPr>
          <w:p w:rsidR="00215C25" w:rsidRPr="00215C25" w:rsidRDefault="00215C25" w:rsidP="003165E4">
            <w:pPr>
              <w:pStyle w:val="Tabelle"/>
            </w:pPr>
          </w:p>
        </w:tc>
      </w:tr>
      <w:tr w:rsidR="00215C25" w:rsidRPr="00215C25" w:rsidTr="00584C09">
        <w:trPr>
          <w:trHeight w:val="432"/>
        </w:trPr>
        <w:tc>
          <w:tcPr>
            <w:tcW w:w="2738" w:type="dxa"/>
            <w:vAlign w:val="center"/>
          </w:tcPr>
          <w:p w:rsidR="00215C25" w:rsidRPr="003165E4" w:rsidRDefault="00215C25" w:rsidP="003165E4">
            <w:pPr>
              <w:pStyle w:val="Tabelle"/>
              <w:rPr>
                <w:b/>
              </w:rPr>
            </w:pPr>
            <w:r w:rsidRPr="003165E4">
              <w:rPr>
                <w:b/>
              </w:rPr>
              <w:t>Zip code:</w:t>
            </w:r>
          </w:p>
        </w:tc>
        <w:tc>
          <w:tcPr>
            <w:tcW w:w="6120" w:type="dxa"/>
            <w:vAlign w:val="center"/>
          </w:tcPr>
          <w:p w:rsidR="00215C25" w:rsidRPr="00215C25" w:rsidRDefault="00215C25" w:rsidP="003165E4">
            <w:pPr>
              <w:pStyle w:val="Tabelle"/>
            </w:pPr>
          </w:p>
        </w:tc>
      </w:tr>
      <w:tr w:rsidR="00215C25" w:rsidRPr="00215C25" w:rsidTr="00584C09">
        <w:trPr>
          <w:trHeight w:val="432"/>
        </w:trPr>
        <w:tc>
          <w:tcPr>
            <w:tcW w:w="2738" w:type="dxa"/>
            <w:vAlign w:val="center"/>
          </w:tcPr>
          <w:p w:rsidR="00215C25" w:rsidRPr="003165E4" w:rsidRDefault="00215C25" w:rsidP="003165E4">
            <w:pPr>
              <w:pStyle w:val="Tabelle"/>
              <w:rPr>
                <w:b/>
              </w:rPr>
            </w:pPr>
            <w:r w:rsidRPr="003165E4">
              <w:rPr>
                <w:b/>
              </w:rPr>
              <w:t>Country:</w:t>
            </w:r>
          </w:p>
        </w:tc>
        <w:tc>
          <w:tcPr>
            <w:tcW w:w="6120" w:type="dxa"/>
            <w:vAlign w:val="center"/>
          </w:tcPr>
          <w:p w:rsidR="00215C25" w:rsidRPr="00215C25" w:rsidRDefault="00215C25" w:rsidP="003165E4">
            <w:pPr>
              <w:pStyle w:val="Tabelle"/>
            </w:pPr>
          </w:p>
        </w:tc>
      </w:tr>
      <w:tr w:rsidR="00430651" w:rsidRPr="00215C25" w:rsidTr="00584C09">
        <w:trPr>
          <w:trHeight w:val="432"/>
        </w:trPr>
        <w:tc>
          <w:tcPr>
            <w:tcW w:w="2738" w:type="dxa"/>
            <w:vAlign w:val="center"/>
          </w:tcPr>
          <w:p w:rsidR="00430651" w:rsidRPr="003165E4" w:rsidRDefault="004D6C30" w:rsidP="003165E4">
            <w:pPr>
              <w:pStyle w:val="Tabelle"/>
              <w:rPr>
                <w:b/>
              </w:rPr>
            </w:pPr>
            <w:r w:rsidRPr="003165E4">
              <w:rPr>
                <w:b/>
              </w:rPr>
              <w:t>Phone number</w:t>
            </w:r>
          </w:p>
        </w:tc>
        <w:tc>
          <w:tcPr>
            <w:tcW w:w="6120" w:type="dxa"/>
            <w:vAlign w:val="center"/>
          </w:tcPr>
          <w:p w:rsidR="00430651" w:rsidRPr="00215C25" w:rsidRDefault="00430651" w:rsidP="003165E4">
            <w:pPr>
              <w:pStyle w:val="Tabelle"/>
            </w:pPr>
          </w:p>
        </w:tc>
      </w:tr>
      <w:tr w:rsidR="00215C25" w:rsidRPr="00215C25" w:rsidTr="00584C09">
        <w:trPr>
          <w:trHeight w:val="432"/>
        </w:trPr>
        <w:tc>
          <w:tcPr>
            <w:tcW w:w="2738" w:type="dxa"/>
            <w:vAlign w:val="center"/>
          </w:tcPr>
          <w:p w:rsidR="00215C25" w:rsidRPr="003165E4" w:rsidRDefault="004D6C30" w:rsidP="003165E4">
            <w:pPr>
              <w:pStyle w:val="Tabelle"/>
              <w:rPr>
                <w:b/>
              </w:rPr>
            </w:pPr>
            <w:r w:rsidRPr="003165E4">
              <w:rPr>
                <w:b/>
              </w:rPr>
              <w:t xml:space="preserve">Email </w:t>
            </w:r>
          </w:p>
        </w:tc>
        <w:tc>
          <w:tcPr>
            <w:tcW w:w="6120" w:type="dxa"/>
            <w:vAlign w:val="center"/>
          </w:tcPr>
          <w:p w:rsidR="00215C25" w:rsidRPr="00215C25" w:rsidRDefault="00215C25" w:rsidP="003165E4">
            <w:pPr>
              <w:pStyle w:val="Tabelle"/>
            </w:pPr>
          </w:p>
        </w:tc>
      </w:tr>
    </w:tbl>
    <w:p w:rsidR="00E06F67" w:rsidRPr="00E06F67" w:rsidRDefault="00E06F67" w:rsidP="009D6A06">
      <w:pPr>
        <w:pStyle w:val="Heading3"/>
      </w:pPr>
      <w:r w:rsidRPr="00E06F67">
        <w:t>Contact details: Group Leader</w:t>
      </w:r>
    </w:p>
    <w:tbl>
      <w:tblPr>
        <w:tblStyle w:val="TableGrid"/>
        <w:tblW w:w="0" w:type="auto"/>
        <w:tblInd w:w="340" w:type="dxa"/>
        <w:tblLook w:val="04A0" w:firstRow="1" w:lastRow="0" w:firstColumn="1" w:lastColumn="0" w:noHBand="0" w:noVBand="1"/>
      </w:tblPr>
      <w:tblGrid>
        <w:gridCol w:w="2705"/>
        <w:gridCol w:w="6015"/>
      </w:tblGrid>
      <w:tr w:rsidR="00E06F67" w:rsidRPr="00215C25" w:rsidTr="00584C09">
        <w:trPr>
          <w:trHeight w:val="432"/>
        </w:trPr>
        <w:tc>
          <w:tcPr>
            <w:tcW w:w="2738" w:type="dxa"/>
            <w:vAlign w:val="center"/>
          </w:tcPr>
          <w:p w:rsidR="00E06F67" w:rsidRPr="003165E4" w:rsidRDefault="00E06F67" w:rsidP="003165E4">
            <w:pPr>
              <w:pStyle w:val="Tabelle"/>
              <w:rPr>
                <w:b/>
              </w:rPr>
            </w:pPr>
            <w:r w:rsidRPr="003165E4">
              <w:rPr>
                <w:b/>
              </w:rPr>
              <w:t>Name</w:t>
            </w:r>
          </w:p>
        </w:tc>
        <w:tc>
          <w:tcPr>
            <w:tcW w:w="6120" w:type="dxa"/>
            <w:vAlign w:val="center"/>
          </w:tcPr>
          <w:p w:rsidR="00E06F67" w:rsidRPr="00215C25" w:rsidRDefault="00E06F67" w:rsidP="003165E4">
            <w:pPr>
              <w:pStyle w:val="Tabelle"/>
            </w:pPr>
          </w:p>
        </w:tc>
      </w:tr>
      <w:tr w:rsidR="00E06F67" w:rsidRPr="00215C25" w:rsidTr="00584C09">
        <w:trPr>
          <w:trHeight w:val="432"/>
        </w:trPr>
        <w:tc>
          <w:tcPr>
            <w:tcW w:w="2738" w:type="dxa"/>
            <w:vAlign w:val="center"/>
          </w:tcPr>
          <w:p w:rsidR="00E06F67" w:rsidRPr="003165E4" w:rsidRDefault="00E06F67" w:rsidP="003165E4">
            <w:pPr>
              <w:pStyle w:val="Tabelle"/>
              <w:rPr>
                <w:b/>
              </w:rPr>
            </w:pPr>
            <w:r w:rsidRPr="003165E4">
              <w:rPr>
                <w:b/>
              </w:rPr>
              <w:t>Institute</w:t>
            </w:r>
          </w:p>
        </w:tc>
        <w:tc>
          <w:tcPr>
            <w:tcW w:w="6120" w:type="dxa"/>
            <w:vAlign w:val="center"/>
          </w:tcPr>
          <w:p w:rsidR="00E06F67" w:rsidRPr="00215C25" w:rsidRDefault="00E06F67" w:rsidP="003165E4">
            <w:pPr>
              <w:pStyle w:val="Tabelle"/>
            </w:pPr>
          </w:p>
        </w:tc>
      </w:tr>
      <w:tr w:rsidR="00E06F67" w:rsidRPr="00215C25" w:rsidTr="00584C09">
        <w:trPr>
          <w:trHeight w:val="432"/>
        </w:trPr>
        <w:tc>
          <w:tcPr>
            <w:tcW w:w="2738" w:type="dxa"/>
            <w:vAlign w:val="center"/>
          </w:tcPr>
          <w:p w:rsidR="00E06F67" w:rsidRPr="003165E4" w:rsidRDefault="00E06F67" w:rsidP="003165E4">
            <w:pPr>
              <w:pStyle w:val="Tabelle"/>
              <w:rPr>
                <w:b/>
              </w:rPr>
            </w:pPr>
            <w:r w:rsidRPr="003165E4">
              <w:rPr>
                <w:b/>
              </w:rPr>
              <w:t>Address:</w:t>
            </w:r>
          </w:p>
        </w:tc>
        <w:tc>
          <w:tcPr>
            <w:tcW w:w="6120" w:type="dxa"/>
            <w:vAlign w:val="center"/>
          </w:tcPr>
          <w:p w:rsidR="00E06F67" w:rsidRPr="00215C25" w:rsidRDefault="00E06F67" w:rsidP="003165E4">
            <w:pPr>
              <w:pStyle w:val="Tabelle"/>
            </w:pPr>
          </w:p>
        </w:tc>
      </w:tr>
      <w:tr w:rsidR="00E06F67" w:rsidRPr="00215C25" w:rsidTr="00584C09">
        <w:trPr>
          <w:trHeight w:val="432"/>
        </w:trPr>
        <w:tc>
          <w:tcPr>
            <w:tcW w:w="2738" w:type="dxa"/>
            <w:vAlign w:val="center"/>
          </w:tcPr>
          <w:p w:rsidR="00E06F67" w:rsidRPr="003165E4" w:rsidRDefault="00E06F67" w:rsidP="003165E4">
            <w:pPr>
              <w:pStyle w:val="Tabelle"/>
              <w:rPr>
                <w:b/>
              </w:rPr>
            </w:pPr>
            <w:r w:rsidRPr="003165E4">
              <w:rPr>
                <w:b/>
              </w:rPr>
              <w:t>City:</w:t>
            </w:r>
          </w:p>
        </w:tc>
        <w:tc>
          <w:tcPr>
            <w:tcW w:w="6120" w:type="dxa"/>
            <w:vAlign w:val="center"/>
          </w:tcPr>
          <w:p w:rsidR="00E06F67" w:rsidRPr="00215C25" w:rsidRDefault="00E06F67" w:rsidP="003165E4">
            <w:pPr>
              <w:pStyle w:val="Tabelle"/>
            </w:pPr>
          </w:p>
        </w:tc>
      </w:tr>
      <w:tr w:rsidR="00E06F67" w:rsidRPr="00215C25" w:rsidTr="00584C09">
        <w:trPr>
          <w:trHeight w:val="432"/>
        </w:trPr>
        <w:tc>
          <w:tcPr>
            <w:tcW w:w="2738" w:type="dxa"/>
            <w:vAlign w:val="center"/>
          </w:tcPr>
          <w:p w:rsidR="00E06F67" w:rsidRPr="003165E4" w:rsidRDefault="00E06F67" w:rsidP="003165E4">
            <w:pPr>
              <w:pStyle w:val="Tabelle"/>
              <w:rPr>
                <w:b/>
              </w:rPr>
            </w:pPr>
            <w:r w:rsidRPr="003165E4">
              <w:rPr>
                <w:b/>
              </w:rPr>
              <w:t>Zip code:</w:t>
            </w:r>
          </w:p>
        </w:tc>
        <w:tc>
          <w:tcPr>
            <w:tcW w:w="6120" w:type="dxa"/>
            <w:vAlign w:val="center"/>
          </w:tcPr>
          <w:p w:rsidR="00E06F67" w:rsidRPr="00215C25" w:rsidRDefault="00E06F67" w:rsidP="003165E4">
            <w:pPr>
              <w:pStyle w:val="Tabelle"/>
            </w:pPr>
          </w:p>
        </w:tc>
      </w:tr>
      <w:tr w:rsidR="00E06F67" w:rsidRPr="00215C25" w:rsidTr="00584C09">
        <w:trPr>
          <w:trHeight w:val="432"/>
        </w:trPr>
        <w:tc>
          <w:tcPr>
            <w:tcW w:w="2738" w:type="dxa"/>
            <w:vAlign w:val="center"/>
          </w:tcPr>
          <w:p w:rsidR="00E06F67" w:rsidRPr="003165E4" w:rsidRDefault="00E06F67" w:rsidP="003165E4">
            <w:pPr>
              <w:pStyle w:val="Tabelle"/>
              <w:rPr>
                <w:b/>
              </w:rPr>
            </w:pPr>
            <w:r w:rsidRPr="003165E4">
              <w:rPr>
                <w:b/>
              </w:rPr>
              <w:t>Country:</w:t>
            </w:r>
          </w:p>
        </w:tc>
        <w:tc>
          <w:tcPr>
            <w:tcW w:w="6120" w:type="dxa"/>
            <w:vAlign w:val="center"/>
          </w:tcPr>
          <w:p w:rsidR="00E06F67" w:rsidRPr="00215C25" w:rsidRDefault="00E06F67" w:rsidP="003165E4">
            <w:pPr>
              <w:pStyle w:val="Tabelle"/>
            </w:pPr>
          </w:p>
        </w:tc>
      </w:tr>
      <w:tr w:rsidR="00E06F67" w:rsidRPr="00215C25" w:rsidTr="00584C09">
        <w:trPr>
          <w:trHeight w:val="432"/>
        </w:trPr>
        <w:tc>
          <w:tcPr>
            <w:tcW w:w="2738" w:type="dxa"/>
            <w:vAlign w:val="center"/>
          </w:tcPr>
          <w:p w:rsidR="00E06F67" w:rsidRPr="003165E4" w:rsidRDefault="00E06F67" w:rsidP="003165E4">
            <w:pPr>
              <w:pStyle w:val="Tabelle"/>
              <w:rPr>
                <w:b/>
              </w:rPr>
            </w:pPr>
            <w:r w:rsidRPr="003165E4">
              <w:rPr>
                <w:b/>
              </w:rPr>
              <w:t>Phone number</w:t>
            </w:r>
          </w:p>
        </w:tc>
        <w:tc>
          <w:tcPr>
            <w:tcW w:w="6120" w:type="dxa"/>
            <w:vAlign w:val="center"/>
          </w:tcPr>
          <w:p w:rsidR="00E06F67" w:rsidRPr="00215C25" w:rsidRDefault="00E06F67" w:rsidP="003165E4">
            <w:pPr>
              <w:pStyle w:val="Tabelle"/>
            </w:pPr>
          </w:p>
        </w:tc>
      </w:tr>
      <w:tr w:rsidR="00E06F67" w:rsidRPr="00215C25" w:rsidTr="00584C09">
        <w:trPr>
          <w:trHeight w:val="432"/>
        </w:trPr>
        <w:tc>
          <w:tcPr>
            <w:tcW w:w="2738" w:type="dxa"/>
            <w:vAlign w:val="center"/>
          </w:tcPr>
          <w:p w:rsidR="00E06F67" w:rsidRPr="003165E4" w:rsidRDefault="00E06F67" w:rsidP="003165E4">
            <w:pPr>
              <w:pStyle w:val="Tabelle"/>
              <w:rPr>
                <w:b/>
              </w:rPr>
            </w:pPr>
            <w:r w:rsidRPr="003165E4">
              <w:rPr>
                <w:b/>
              </w:rPr>
              <w:t>Email</w:t>
            </w:r>
          </w:p>
        </w:tc>
        <w:tc>
          <w:tcPr>
            <w:tcW w:w="6120" w:type="dxa"/>
            <w:vAlign w:val="center"/>
          </w:tcPr>
          <w:p w:rsidR="00E06F67" w:rsidRPr="00215C25" w:rsidRDefault="00E06F67" w:rsidP="003165E4">
            <w:pPr>
              <w:pStyle w:val="Tabelle"/>
            </w:pPr>
          </w:p>
        </w:tc>
      </w:tr>
    </w:tbl>
    <w:p w:rsidR="00E06F67" w:rsidRPr="00E96C5A" w:rsidRDefault="00E06F67" w:rsidP="00E96C5A">
      <w:pPr>
        <w:pStyle w:val="Experiment"/>
        <w:rPr>
          <w:rFonts w:ascii="Arial" w:hAnsi="Arial" w:cs="Arial"/>
          <w:kern w:val="32"/>
          <w:sz w:val="32"/>
          <w:szCs w:val="32"/>
        </w:rPr>
      </w:pPr>
      <w:r w:rsidRPr="00E96C5A">
        <w:br w:type="page"/>
      </w:r>
    </w:p>
    <w:p w:rsidR="00792FD1" w:rsidRPr="00E06F67" w:rsidRDefault="00A838E3" w:rsidP="00A838E3">
      <w:pPr>
        <w:pStyle w:val="Heading2"/>
      </w:pPr>
      <w:r>
        <w:lastRenderedPageBreak/>
        <w:t>1.3.</w:t>
      </w:r>
      <w:r>
        <w:tab/>
      </w:r>
      <w:r w:rsidR="00792FD1" w:rsidRPr="00E06F67">
        <w:t>Experiment background</w:t>
      </w:r>
    </w:p>
    <w:p w:rsidR="00792FD1" w:rsidRPr="00447CD8" w:rsidRDefault="00792FD1" w:rsidP="00B8117E">
      <w:pPr>
        <w:pStyle w:val="Note"/>
        <w:rPr>
          <w:color w:val="4F81BD" w:themeColor="accent1"/>
        </w:rPr>
      </w:pPr>
      <w:r w:rsidRPr="00447CD8">
        <w:rPr>
          <w:color w:val="4F81BD" w:themeColor="accent1"/>
        </w:rPr>
        <w:t>Please indicate in this section wh</w:t>
      </w:r>
      <w:r w:rsidR="00355611">
        <w:rPr>
          <w:color w:val="4F81BD" w:themeColor="accent1"/>
        </w:rPr>
        <w:t xml:space="preserve">y you performed this experiment, </w:t>
      </w:r>
      <w:r w:rsidRPr="00447CD8">
        <w:rPr>
          <w:color w:val="4F81BD" w:themeColor="accent1"/>
        </w:rPr>
        <w:t>wha</w:t>
      </w:r>
      <w:r w:rsidR="00B8117E" w:rsidRPr="00447CD8">
        <w:rPr>
          <w:color w:val="4F81BD" w:themeColor="accent1"/>
        </w:rPr>
        <w:t>t answers you expect</w:t>
      </w:r>
      <w:r w:rsidR="00355611">
        <w:rPr>
          <w:color w:val="4F81BD" w:themeColor="accent1"/>
        </w:rPr>
        <w:t xml:space="preserve"> and how you designed your experiment. Also briefly indicate why you want MS done on your samples </w:t>
      </w:r>
      <w:r w:rsidR="00B8117E" w:rsidRPr="00447CD8">
        <w:rPr>
          <w:color w:val="4F81BD" w:themeColor="accent1"/>
        </w:rPr>
        <w:t>(e</w:t>
      </w:r>
      <w:r w:rsidRPr="00447CD8">
        <w:rPr>
          <w:color w:val="4F81BD" w:themeColor="accent1"/>
        </w:rPr>
        <w:t xml:space="preserve">.g. I </w:t>
      </w:r>
      <w:r w:rsidR="00AB6850" w:rsidRPr="00447CD8">
        <w:rPr>
          <w:color w:val="4F81BD" w:themeColor="accent1"/>
        </w:rPr>
        <w:t>would like to investigate what the effect of a toxin is on the proteome composition of Arabidopsis leaf proteome.</w:t>
      </w:r>
      <w:r w:rsidR="00355611">
        <w:rPr>
          <w:color w:val="4F81BD" w:themeColor="accent1"/>
        </w:rPr>
        <w:t xml:space="preserve"> I expect that the abundance of certain proteins is reduced upon toxin treatment.</w:t>
      </w:r>
      <w:r w:rsidR="00AB6850" w:rsidRPr="00447CD8">
        <w:rPr>
          <w:color w:val="4F81BD" w:themeColor="accent1"/>
        </w:rPr>
        <w:t xml:space="preserve"> I treated plants with the toxin and with a control. I too</w:t>
      </w:r>
      <w:r w:rsidR="000B07F1">
        <w:rPr>
          <w:color w:val="4F81BD" w:themeColor="accent1"/>
        </w:rPr>
        <w:t>k</w:t>
      </w:r>
      <w:r w:rsidR="00AB6850" w:rsidRPr="00447CD8">
        <w:rPr>
          <w:color w:val="4F81BD" w:themeColor="accent1"/>
        </w:rPr>
        <w:t xml:space="preserve"> samples at two time points. Now I would like to compare the </w:t>
      </w:r>
      <w:r w:rsidR="000B07F1">
        <w:rPr>
          <w:color w:val="4F81BD" w:themeColor="accent1"/>
        </w:rPr>
        <w:t xml:space="preserve">protein composition at the </w:t>
      </w:r>
      <w:r w:rsidR="00AB6850" w:rsidRPr="00447CD8">
        <w:rPr>
          <w:color w:val="4F81BD" w:themeColor="accent1"/>
        </w:rPr>
        <w:t xml:space="preserve">different time </w:t>
      </w:r>
      <w:r w:rsidR="000B07F1">
        <w:rPr>
          <w:color w:val="4F81BD" w:themeColor="accent1"/>
        </w:rPr>
        <w:t xml:space="preserve">points </w:t>
      </w:r>
      <w:r w:rsidR="00B8117E" w:rsidRPr="00447CD8">
        <w:rPr>
          <w:color w:val="4F81BD" w:themeColor="accent1"/>
        </w:rPr>
        <w:t>using quantitative mass spectrometry).</w:t>
      </w:r>
    </w:p>
    <w:p w:rsidR="00B8117E" w:rsidRDefault="009E65A1" w:rsidP="003165E4">
      <w:pPr>
        <w:pStyle w:val="Experiment"/>
      </w:pPr>
      <w:r>
        <w:t>Your text</w:t>
      </w:r>
      <w:r w:rsidR="003B4873">
        <w:t xml:space="preserve"> ---keep it short!</w:t>
      </w:r>
    </w:p>
    <w:p w:rsidR="00E06F67" w:rsidRDefault="00E06F67" w:rsidP="00732BF9"/>
    <w:p w:rsidR="00584C09" w:rsidRDefault="00584C09" w:rsidP="00B3759B">
      <w:pPr>
        <w:pStyle w:val="Experiment"/>
      </w:pPr>
    </w:p>
    <w:p w:rsidR="00E06F67" w:rsidRDefault="00A838E3" w:rsidP="00A838E3">
      <w:pPr>
        <w:pStyle w:val="Heading2"/>
        <w:rPr>
          <w:lang w:val="en-US"/>
        </w:rPr>
      </w:pPr>
      <w:r>
        <w:rPr>
          <w:lang w:val="en-US"/>
        </w:rPr>
        <w:t>1.4.</w:t>
      </w:r>
      <w:r>
        <w:rPr>
          <w:lang w:val="en-US"/>
        </w:rPr>
        <w:tab/>
      </w:r>
      <w:r w:rsidR="00E06F67">
        <w:rPr>
          <w:lang w:val="en-US"/>
        </w:rPr>
        <w:t>Sample Buffer</w:t>
      </w:r>
      <w:r>
        <w:rPr>
          <w:lang w:val="en-US"/>
        </w:rPr>
        <w:t>s</w:t>
      </w:r>
    </w:p>
    <w:p w:rsidR="00E06F67" w:rsidRPr="00273B24" w:rsidRDefault="00E06F67" w:rsidP="00E06F67">
      <w:pPr>
        <w:pStyle w:val="Note"/>
        <w:rPr>
          <w:color w:val="4F81BD" w:themeColor="accent1"/>
        </w:rPr>
      </w:pPr>
      <w:r>
        <w:rPr>
          <w:color w:val="4F81BD" w:themeColor="accent1"/>
        </w:rPr>
        <w:t xml:space="preserve">Please indicate the composition of </w:t>
      </w:r>
      <w:r w:rsidR="00355611">
        <w:rPr>
          <w:color w:val="4F81BD" w:themeColor="accent1"/>
        </w:rPr>
        <w:t>the buffers and solutions your s</w:t>
      </w:r>
      <w:r>
        <w:rPr>
          <w:color w:val="4F81BD" w:themeColor="accent1"/>
        </w:rPr>
        <w:t xml:space="preserve">amples have come in contact with. We need the full composition. Do not just write PBS </w:t>
      </w:r>
      <w:r w:rsidRPr="00B734A2">
        <w:rPr>
          <w:color w:val="4F81BD" w:themeColor="accent1"/>
        </w:rPr>
        <w:sym w:font="Wingdings" w:char="F0E0"/>
      </w:r>
      <w:r>
        <w:rPr>
          <w:color w:val="4F81BD" w:themeColor="accent1"/>
        </w:rPr>
        <w:t xml:space="preserve"> find out what the exact composition is and mention the molarity of the individual components here. For very complex buffers submit a separate word file e.g. from the manufacturer. Give a unique </w:t>
      </w:r>
      <w:r w:rsidR="00AE4A47">
        <w:rPr>
          <w:color w:val="4F81BD" w:themeColor="accent1"/>
        </w:rPr>
        <w:t>Buffer ID to each buffer. Please note the format: B#_”variable capital letter”. In most cases you will have only 2 to 3 Buffers (the buffer you grew your cells in, the buffer you extracted your proteins in and maybe the buffer you submit digested proteins in)</w:t>
      </w:r>
      <w:r w:rsidR="00995192">
        <w:rPr>
          <w:color w:val="4F81BD" w:themeColor="accent1"/>
        </w:rPr>
        <w:t>. Don’t mention wash buffers unless they contain detergents.</w:t>
      </w:r>
    </w:p>
    <w:tbl>
      <w:tblPr>
        <w:tblStyle w:val="TableGrid"/>
        <w:tblW w:w="9090" w:type="dxa"/>
        <w:tblInd w:w="108" w:type="dxa"/>
        <w:tblLook w:val="04A0" w:firstRow="1" w:lastRow="0" w:firstColumn="1" w:lastColumn="0" w:noHBand="0" w:noVBand="1"/>
      </w:tblPr>
      <w:tblGrid>
        <w:gridCol w:w="923"/>
        <w:gridCol w:w="8167"/>
      </w:tblGrid>
      <w:tr w:rsidR="00AE4A47" w:rsidRPr="003C1466" w:rsidTr="00A838E3">
        <w:tc>
          <w:tcPr>
            <w:tcW w:w="815" w:type="dxa"/>
          </w:tcPr>
          <w:p w:rsidR="00AE4A47" w:rsidRPr="003C1466" w:rsidRDefault="00AE4A47" w:rsidP="00284D13">
            <w:pPr>
              <w:pStyle w:val="Tabelle"/>
              <w:rPr>
                <w:b/>
              </w:rPr>
            </w:pPr>
            <w:r w:rsidRPr="003C1466">
              <w:rPr>
                <w:b/>
              </w:rPr>
              <w:t>Buffer ID/ name</w:t>
            </w:r>
          </w:p>
        </w:tc>
        <w:tc>
          <w:tcPr>
            <w:tcW w:w="8275" w:type="dxa"/>
          </w:tcPr>
          <w:p w:rsidR="00AE4A47" w:rsidRPr="003C1466" w:rsidRDefault="00AE4A47" w:rsidP="00284D13">
            <w:pPr>
              <w:pStyle w:val="Tabelle"/>
              <w:rPr>
                <w:b/>
              </w:rPr>
            </w:pPr>
            <w:r w:rsidRPr="003C1466">
              <w:rPr>
                <w:b/>
              </w:rPr>
              <w:t>Composition</w:t>
            </w:r>
          </w:p>
        </w:tc>
      </w:tr>
      <w:tr w:rsidR="003C1466" w:rsidRPr="003C1466" w:rsidTr="00A838E3">
        <w:tc>
          <w:tcPr>
            <w:tcW w:w="815" w:type="dxa"/>
          </w:tcPr>
          <w:p w:rsidR="00AE4A47" w:rsidRPr="003C1466" w:rsidRDefault="00AE4A47" w:rsidP="00284D13">
            <w:pPr>
              <w:pStyle w:val="Tabelle"/>
              <w:rPr>
                <w:color w:val="4F81BD" w:themeColor="accent1"/>
              </w:rPr>
            </w:pPr>
            <w:r w:rsidRPr="003C1466">
              <w:rPr>
                <w:color w:val="4F81BD" w:themeColor="accent1"/>
              </w:rPr>
              <w:t>B#_A</w:t>
            </w:r>
          </w:p>
        </w:tc>
        <w:tc>
          <w:tcPr>
            <w:tcW w:w="8275" w:type="dxa"/>
          </w:tcPr>
          <w:p w:rsidR="00AE4A47" w:rsidRPr="003C1466" w:rsidRDefault="00AE4A47" w:rsidP="00284D13">
            <w:pPr>
              <w:pStyle w:val="Tabelle"/>
              <w:rPr>
                <w:color w:val="4F81BD" w:themeColor="accent1"/>
              </w:rPr>
            </w:pPr>
            <w:r w:rsidRPr="003C1466">
              <w:rPr>
                <w:color w:val="4F81BD" w:themeColor="accent1"/>
              </w:rPr>
              <w:t>50 mM Tris pH 7.4</w:t>
            </w:r>
          </w:p>
        </w:tc>
      </w:tr>
      <w:tr w:rsidR="003C1466" w:rsidRPr="003C1466" w:rsidTr="00A838E3">
        <w:tc>
          <w:tcPr>
            <w:tcW w:w="815" w:type="dxa"/>
          </w:tcPr>
          <w:p w:rsidR="00AE4A47" w:rsidRPr="003C1466" w:rsidRDefault="00AE4A47" w:rsidP="00284D13">
            <w:pPr>
              <w:pStyle w:val="Tabelle"/>
              <w:rPr>
                <w:color w:val="4F81BD" w:themeColor="accent1"/>
              </w:rPr>
            </w:pPr>
            <w:r w:rsidRPr="003C1466">
              <w:rPr>
                <w:color w:val="4F81BD" w:themeColor="accent1"/>
              </w:rPr>
              <w:t>B#_B</w:t>
            </w:r>
          </w:p>
        </w:tc>
        <w:tc>
          <w:tcPr>
            <w:tcW w:w="8275" w:type="dxa"/>
          </w:tcPr>
          <w:p w:rsidR="00AE4A47" w:rsidRPr="003C1466" w:rsidRDefault="00AE4A47" w:rsidP="00284D13">
            <w:pPr>
              <w:pStyle w:val="Tabelle"/>
              <w:rPr>
                <w:color w:val="4F81BD" w:themeColor="accent1"/>
              </w:rPr>
            </w:pPr>
            <w:r w:rsidRPr="003C1466">
              <w:rPr>
                <w:color w:val="4F81BD" w:themeColor="accent1"/>
              </w:rPr>
              <w:t xml:space="preserve">DMEM, high glucose cell culture medium; Complex composition. See additional file </w:t>
            </w:r>
            <w:r w:rsidRPr="003C1466">
              <w:rPr>
                <w:color w:val="4F81BD" w:themeColor="accent1"/>
                <w:lang w:val="de-DE"/>
              </w:rPr>
              <w:sym w:font="Wingdings" w:char="F0E0"/>
            </w:r>
            <w:r w:rsidRPr="003C1466">
              <w:rPr>
                <w:color w:val="4F81BD" w:themeColor="accent1"/>
              </w:rPr>
              <w:t xml:space="preserve"> „file name“ (must be provided)</w:t>
            </w:r>
          </w:p>
        </w:tc>
      </w:tr>
      <w:tr w:rsidR="003C1466" w:rsidRPr="003C1466" w:rsidTr="00A838E3">
        <w:tc>
          <w:tcPr>
            <w:tcW w:w="815" w:type="dxa"/>
          </w:tcPr>
          <w:p w:rsidR="00AE4A47" w:rsidRPr="003C1466" w:rsidRDefault="00AE4A47" w:rsidP="00284D13">
            <w:pPr>
              <w:pStyle w:val="Tabelle"/>
              <w:rPr>
                <w:color w:val="4F81BD" w:themeColor="accent1"/>
              </w:rPr>
            </w:pPr>
            <w:r w:rsidRPr="003C1466">
              <w:rPr>
                <w:color w:val="4F81BD" w:themeColor="accent1"/>
              </w:rPr>
              <w:t>B#_C</w:t>
            </w:r>
          </w:p>
        </w:tc>
        <w:tc>
          <w:tcPr>
            <w:tcW w:w="8275" w:type="dxa"/>
          </w:tcPr>
          <w:p w:rsidR="00AE4A47" w:rsidRPr="003C1466" w:rsidRDefault="00AE4A47" w:rsidP="00284D13">
            <w:pPr>
              <w:pStyle w:val="Tabelle"/>
              <w:rPr>
                <w:color w:val="4F81BD" w:themeColor="accent1"/>
              </w:rPr>
            </w:pPr>
            <w:r w:rsidRPr="003C1466">
              <w:rPr>
                <w:color w:val="4F81BD" w:themeColor="accent1"/>
              </w:rPr>
              <w:t xml:space="preserve">0.1 % formic acid </w:t>
            </w:r>
          </w:p>
        </w:tc>
      </w:tr>
      <w:tr w:rsidR="00982885" w:rsidRPr="00475CF4" w:rsidTr="00A838E3">
        <w:tc>
          <w:tcPr>
            <w:tcW w:w="815" w:type="dxa"/>
          </w:tcPr>
          <w:p w:rsidR="00982885" w:rsidRPr="00E06F67" w:rsidRDefault="00982885" w:rsidP="00284D13">
            <w:pPr>
              <w:pStyle w:val="Tabelle"/>
            </w:pPr>
          </w:p>
        </w:tc>
        <w:tc>
          <w:tcPr>
            <w:tcW w:w="8275" w:type="dxa"/>
          </w:tcPr>
          <w:p w:rsidR="00982885" w:rsidRPr="00E06F67" w:rsidRDefault="00982885" w:rsidP="00284D13">
            <w:pPr>
              <w:pStyle w:val="Tabelle"/>
            </w:pPr>
          </w:p>
        </w:tc>
      </w:tr>
      <w:tr w:rsidR="00982885" w:rsidRPr="00475CF4" w:rsidTr="00A838E3">
        <w:tc>
          <w:tcPr>
            <w:tcW w:w="815" w:type="dxa"/>
          </w:tcPr>
          <w:p w:rsidR="00982885" w:rsidRPr="00E06F67" w:rsidRDefault="00982885" w:rsidP="00284D13">
            <w:pPr>
              <w:pStyle w:val="Tabelle"/>
            </w:pPr>
          </w:p>
        </w:tc>
        <w:tc>
          <w:tcPr>
            <w:tcW w:w="8275" w:type="dxa"/>
          </w:tcPr>
          <w:p w:rsidR="00982885" w:rsidRPr="00E06F67" w:rsidRDefault="00982885" w:rsidP="00284D13">
            <w:pPr>
              <w:pStyle w:val="Tabelle"/>
            </w:pPr>
          </w:p>
        </w:tc>
      </w:tr>
      <w:tr w:rsidR="00982885" w:rsidRPr="00475CF4" w:rsidTr="00A838E3">
        <w:tc>
          <w:tcPr>
            <w:tcW w:w="815" w:type="dxa"/>
          </w:tcPr>
          <w:p w:rsidR="00982885" w:rsidRPr="00E06F67" w:rsidRDefault="00982885" w:rsidP="00284D13">
            <w:pPr>
              <w:pStyle w:val="Tabelle"/>
            </w:pPr>
          </w:p>
        </w:tc>
        <w:tc>
          <w:tcPr>
            <w:tcW w:w="8275" w:type="dxa"/>
          </w:tcPr>
          <w:p w:rsidR="00982885" w:rsidRPr="00E06F67" w:rsidRDefault="00982885" w:rsidP="00284D13">
            <w:pPr>
              <w:pStyle w:val="Tabelle"/>
            </w:pPr>
          </w:p>
        </w:tc>
      </w:tr>
    </w:tbl>
    <w:p w:rsidR="00E06F67" w:rsidRDefault="00E06F67" w:rsidP="00E06F67">
      <w:pPr>
        <w:pStyle w:val="Note"/>
        <w:ind w:left="0"/>
        <w:rPr>
          <w:color w:val="4F81BD" w:themeColor="accent1"/>
          <w:lang w:val="en-US"/>
        </w:rPr>
      </w:pPr>
      <w:r w:rsidRPr="00EA513F">
        <w:rPr>
          <w:color w:val="4F81BD" w:themeColor="accent1"/>
          <w:lang w:val="en-US"/>
        </w:rPr>
        <w:t>Add rows if necessary</w:t>
      </w:r>
    </w:p>
    <w:p w:rsidR="00584C09" w:rsidRPr="00AC0086" w:rsidRDefault="00584C09" w:rsidP="00AC0086">
      <w:pPr>
        <w:pStyle w:val="Experiment"/>
      </w:pPr>
    </w:p>
    <w:p w:rsidR="00430BB4" w:rsidRDefault="00A838E3" w:rsidP="00A838E3">
      <w:pPr>
        <w:pStyle w:val="Heading2"/>
        <w:rPr>
          <w:noProof/>
          <w:lang w:val="en-US" w:eastAsia="en-US"/>
        </w:rPr>
      </w:pPr>
      <w:r>
        <w:rPr>
          <w:noProof/>
          <w:lang w:val="en-US" w:eastAsia="en-US"/>
        </w:rPr>
        <w:t>1.5.</w:t>
      </w:r>
      <w:r>
        <w:rPr>
          <w:noProof/>
          <w:lang w:val="en-US" w:eastAsia="en-US"/>
        </w:rPr>
        <w:tab/>
      </w:r>
      <w:r w:rsidR="00430BB4">
        <w:rPr>
          <w:noProof/>
          <w:lang w:val="en-US" w:eastAsia="en-US"/>
        </w:rPr>
        <w:t xml:space="preserve">Chemicals used during sample preparation </w:t>
      </w:r>
    </w:p>
    <w:p w:rsidR="00430BB4" w:rsidRPr="00FB6CEA" w:rsidRDefault="00430BB4" w:rsidP="00430BB4">
      <w:pPr>
        <w:pStyle w:val="Note"/>
        <w:rPr>
          <w:color w:val="4F81BD" w:themeColor="accent1"/>
          <w:lang w:val="en-US" w:eastAsia="en-US"/>
        </w:rPr>
      </w:pPr>
      <w:r w:rsidRPr="00FB6CEA">
        <w:rPr>
          <w:color w:val="4F81BD" w:themeColor="accent1"/>
          <w:lang w:val="en-US" w:eastAsia="en-US"/>
        </w:rPr>
        <w:t xml:space="preserve">Please indicate in this section which chemicals, detergents, salts … the samples have seen starting from the beginning of the experiment. We need this information to assess if any of the compounds </w:t>
      </w:r>
      <w:r>
        <w:rPr>
          <w:color w:val="4F81BD" w:themeColor="accent1"/>
          <w:lang w:val="en-US" w:eastAsia="en-US"/>
        </w:rPr>
        <w:t>are</w:t>
      </w:r>
      <w:r w:rsidRPr="00FB6CEA">
        <w:rPr>
          <w:color w:val="4F81BD" w:themeColor="accent1"/>
          <w:lang w:val="en-US" w:eastAsia="en-US"/>
        </w:rPr>
        <w:t xml:space="preserve"> a danger for the mass spectrometer</w:t>
      </w:r>
      <w:r>
        <w:rPr>
          <w:color w:val="4F81BD" w:themeColor="accent1"/>
          <w:lang w:val="en-US" w:eastAsia="en-US"/>
        </w:rPr>
        <w:t xml:space="preserve"> or will have a negative influence on the analysis</w:t>
      </w:r>
      <w:r w:rsidRPr="00FB6CEA">
        <w:rPr>
          <w:color w:val="4F81BD" w:themeColor="accent1"/>
          <w:lang w:val="en-US" w:eastAsia="en-US"/>
        </w:rPr>
        <w:t>. List the compounds one after another del</w:t>
      </w:r>
      <w:r>
        <w:rPr>
          <w:color w:val="4F81BD" w:themeColor="accent1"/>
          <w:lang w:val="en-US" w:eastAsia="en-US"/>
        </w:rPr>
        <w:t>i</w:t>
      </w:r>
      <w:r w:rsidRPr="00FB6CEA">
        <w:rPr>
          <w:color w:val="4F81BD" w:themeColor="accent1"/>
          <w:lang w:val="en-US" w:eastAsia="en-US"/>
        </w:rPr>
        <w:t>mitated by a comma.</w:t>
      </w:r>
      <w:r>
        <w:rPr>
          <w:color w:val="4F81BD" w:themeColor="accent1"/>
          <w:lang w:val="en-US" w:eastAsia="en-US"/>
        </w:rPr>
        <w:t xml:space="preserve"> Please provide concentrations if known.</w:t>
      </w:r>
      <w:r w:rsidR="00B948D1">
        <w:rPr>
          <w:color w:val="4F81BD" w:themeColor="accent1"/>
          <w:lang w:val="en-US" w:eastAsia="en-US"/>
        </w:rPr>
        <w:t xml:space="preserve"> And explain abbreviations.</w:t>
      </w:r>
      <w:r>
        <w:rPr>
          <w:color w:val="4F81BD" w:themeColor="accent1"/>
          <w:lang w:val="en-US" w:eastAsia="en-US"/>
        </w:rPr>
        <w:t xml:space="preserve"> Do not mention buffer components as they should feature in the previous buffer section.</w:t>
      </w:r>
    </w:p>
    <w:p w:rsidR="00430BB4" w:rsidRDefault="00430BB4" w:rsidP="003165E4">
      <w:pPr>
        <w:pStyle w:val="Experiment"/>
      </w:pPr>
      <w:r>
        <w:t>Your text.</w:t>
      </w:r>
    </w:p>
    <w:p w:rsidR="00430BB4" w:rsidRDefault="00430BB4" w:rsidP="00430BB4">
      <w:pPr>
        <w:rPr>
          <w:lang w:val="en-US" w:eastAsia="en-US"/>
        </w:rPr>
      </w:pPr>
    </w:p>
    <w:p w:rsidR="00732BF9" w:rsidRDefault="00732BF9" w:rsidP="00732BF9">
      <w:r>
        <w:br w:type="page"/>
      </w:r>
    </w:p>
    <w:p w:rsidR="00904CFE" w:rsidRDefault="00A838E3" w:rsidP="00A838E3">
      <w:pPr>
        <w:pStyle w:val="Heading2"/>
      </w:pPr>
      <w:r>
        <w:lastRenderedPageBreak/>
        <w:t>1.6.</w:t>
      </w:r>
      <w:r>
        <w:tab/>
      </w:r>
      <w:r w:rsidR="00904CFE">
        <w:t>Sample descriptions</w:t>
      </w:r>
    </w:p>
    <w:p w:rsidR="00904CFE" w:rsidRPr="00FE2E78" w:rsidRDefault="00B027B3" w:rsidP="00904CFE">
      <w:pPr>
        <w:pStyle w:val="Note"/>
        <w:rPr>
          <w:color w:val="4F81BD" w:themeColor="accent1"/>
        </w:rPr>
      </w:pPr>
      <w:r>
        <w:rPr>
          <w:color w:val="4F81BD" w:themeColor="accent1"/>
        </w:rPr>
        <w:t xml:space="preserve">The </w:t>
      </w:r>
      <w:r w:rsidR="00904CFE" w:rsidRPr="00FE2E78">
        <w:rPr>
          <w:color w:val="4F81BD" w:themeColor="accent1"/>
        </w:rPr>
        <w:t>ACE ID</w:t>
      </w:r>
      <w:r w:rsidR="00904CFE">
        <w:rPr>
          <w:color w:val="4F81BD" w:themeColor="accent1"/>
        </w:rPr>
        <w:t xml:space="preserve"> </w:t>
      </w:r>
      <w:r w:rsidR="00904CFE" w:rsidRPr="00FE2E78">
        <w:rPr>
          <w:color w:val="4F81BD" w:themeColor="accent1"/>
        </w:rPr>
        <w:t xml:space="preserve">must follow the format: XX## (e.g. FK01 for </w:t>
      </w:r>
      <w:r w:rsidR="00904CFE" w:rsidRPr="00C620CF">
        <w:rPr>
          <w:b/>
          <w:color w:val="4F81BD" w:themeColor="accent1"/>
        </w:rPr>
        <w:t>F</w:t>
      </w:r>
      <w:r w:rsidR="00904CFE" w:rsidRPr="00FE2E78">
        <w:rPr>
          <w:color w:val="4F81BD" w:themeColor="accent1"/>
        </w:rPr>
        <w:t xml:space="preserve">arnusch </w:t>
      </w:r>
      <w:r w:rsidR="00904CFE" w:rsidRPr="00C620CF">
        <w:rPr>
          <w:b/>
          <w:color w:val="4F81BD" w:themeColor="accent1"/>
        </w:rPr>
        <w:t>K</w:t>
      </w:r>
      <w:r w:rsidR="00904CFE" w:rsidRPr="00FE2E78">
        <w:rPr>
          <w:color w:val="4F81BD" w:themeColor="accent1"/>
        </w:rPr>
        <w:t xml:space="preserve">aschani Sample </w:t>
      </w:r>
      <w:r w:rsidR="00904CFE" w:rsidRPr="00E65827">
        <w:rPr>
          <w:b/>
          <w:color w:val="4F81BD" w:themeColor="accent1"/>
        </w:rPr>
        <w:t>01</w:t>
      </w:r>
      <w:r w:rsidR="00995192" w:rsidRPr="00995192">
        <w:rPr>
          <w:color w:val="4F81BD" w:themeColor="accent1"/>
        </w:rPr>
        <w:t>)</w:t>
      </w:r>
      <w:r w:rsidR="00904CFE">
        <w:rPr>
          <w:color w:val="4F81BD" w:themeColor="accent1"/>
        </w:rPr>
        <w:t xml:space="preserve">. Internally we will only use the ACE ID!!! Also, when we write reports we will only use the ACE ID’s. </w:t>
      </w:r>
      <w:r w:rsidR="00982885">
        <w:rPr>
          <w:color w:val="4F81BD" w:themeColor="accent1"/>
        </w:rPr>
        <w:t>At this point p</w:t>
      </w:r>
      <w:r w:rsidR="00904CFE">
        <w:rPr>
          <w:color w:val="4F81BD" w:themeColor="accent1"/>
        </w:rPr>
        <w:t xml:space="preserve">rovide </w:t>
      </w:r>
      <w:r w:rsidR="00982885">
        <w:rPr>
          <w:color w:val="4F81BD" w:themeColor="accent1"/>
        </w:rPr>
        <w:t>a general overview of your samples</w:t>
      </w:r>
      <w:r w:rsidR="003C62B8">
        <w:rPr>
          <w:color w:val="4F81BD" w:themeColor="accent1"/>
        </w:rPr>
        <w:t xml:space="preserve"> and the experimental setup</w:t>
      </w:r>
      <w:r w:rsidR="00982885">
        <w:rPr>
          <w:color w:val="4F81BD" w:themeColor="accent1"/>
        </w:rPr>
        <w:t xml:space="preserve">. </w:t>
      </w:r>
      <w:r w:rsidR="00590B1D">
        <w:rPr>
          <w:color w:val="4F81BD" w:themeColor="accent1"/>
        </w:rPr>
        <w:t xml:space="preserve">What organ did you use, what organism does it come from? </w:t>
      </w:r>
      <w:r w:rsidR="00982885">
        <w:rPr>
          <w:color w:val="4F81BD" w:themeColor="accent1"/>
        </w:rPr>
        <w:t xml:space="preserve">What are the different treatments? </w:t>
      </w:r>
      <w:r w:rsidR="002F64D4">
        <w:rPr>
          <w:color w:val="4F81BD" w:themeColor="accent1"/>
        </w:rPr>
        <w:t xml:space="preserve">How </w:t>
      </w:r>
      <w:r w:rsidR="002F64D4" w:rsidRPr="002F64D4">
        <w:rPr>
          <w:color w:val="4F81BD" w:themeColor="accent1"/>
        </w:rPr>
        <w:t xml:space="preserve">was </w:t>
      </w:r>
      <w:r w:rsidR="002F64D4">
        <w:rPr>
          <w:color w:val="4F81BD" w:themeColor="accent1"/>
        </w:rPr>
        <w:t xml:space="preserve">the sample </w:t>
      </w:r>
      <w:r w:rsidR="000B0452">
        <w:rPr>
          <w:color w:val="4F81BD" w:themeColor="accent1"/>
        </w:rPr>
        <w:t xml:space="preserve">generated? Did you do any purification? </w:t>
      </w:r>
      <w:r w:rsidR="00A23575">
        <w:rPr>
          <w:color w:val="4F81BD" w:themeColor="accent1"/>
        </w:rPr>
        <w:t>Did</w:t>
      </w:r>
      <w:r w:rsidR="000B0452">
        <w:rPr>
          <w:color w:val="4F81BD" w:themeColor="accent1"/>
        </w:rPr>
        <w:t xml:space="preserve"> you </w:t>
      </w:r>
      <w:r w:rsidR="003C62B8">
        <w:rPr>
          <w:color w:val="4F81BD" w:themeColor="accent1"/>
        </w:rPr>
        <w:t xml:space="preserve">enrich for anything (e.g. </w:t>
      </w:r>
      <w:r w:rsidR="000B0452">
        <w:rPr>
          <w:color w:val="4F81BD" w:themeColor="accent1"/>
        </w:rPr>
        <w:t>a special PTM</w:t>
      </w:r>
      <w:r w:rsidR="00A23575">
        <w:rPr>
          <w:color w:val="4F81BD" w:themeColor="accent1"/>
        </w:rPr>
        <w:t>)?</w:t>
      </w:r>
      <w:r w:rsidR="000B0452">
        <w:rPr>
          <w:color w:val="4F81BD" w:themeColor="accent1"/>
        </w:rPr>
        <w:t xml:space="preserve"> </w:t>
      </w:r>
      <w:r w:rsidR="001F1927">
        <w:rPr>
          <w:color w:val="4F81BD" w:themeColor="accent1"/>
        </w:rPr>
        <w:t>Do you want to identify endogenously digested peptides? H</w:t>
      </w:r>
      <w:r w:rsidR="002F64D4" w:rsidRPr="002F64D4">
        <w:rPr>
          <w:color w:val="4F81BD" w:themeColor="accent1"/>
        </w:rPr>
        <w:t xml:space="preserve">ow </w:t>
      </w:r>
      <w:r w:rsidR="002F64D4">
        <w:rPr>
          <w:color w:val="4F81BD" w:themeColor="accent1"/>
        </w:rPr>
        <w:t>were the</w:t>
      </w:r>
      <w:r w:rsidR="002F64D4" w:rsidRPr="002F64D4">
        <w:rPr>
          <w:color w:val="4F81BD" w:themeColor="accent1"/>
        </w:rPr>
        <w:t xml:space="preserve"> proteins</w:t>
      </w:r>
      <w:r w:rsidR="001F1927">
        <w:rPr>
          <w:color w:val="4F81BD" w:themeColor="accent1"/>
        </w:rPr>
        <w:t>/peptides</w:t>
      </w:r>
      <w:r w:rsidR="002F64D4" w:rsidRPr="002F64D4">
        <w:rPr>
          <w:color w:val="4F81BD" w:themeColor="accent1"/>
        </w:rPr>
        <w:t xml:space="preserve"> extracted and in what form are</w:t>
      </w:r>
      <w:r w:rsidR="002F64D4">
        <w:rPr>
          <w:color w:val="4F81BD" w:themeColor="accent1"/>
        </w:rPr>
        <w:t xml:space="preserve"> they </w:t>
      </w:r>
      <w:r w:rsidR="002F64D4" w:rsidRPr="002F64D4">
        <w:rPr>
          <w:color w:val="4F81BD" w:themeColor="accent1"/>
        </w:rPr>
        <w:t>delivered (protein or already digested).</w:t>
      </w:r>
      <w:r w:rsidR="004618A8">
        <w:rPr>
          <w:color w:val="4F81BD" w:themeColor="accent1"/>
        </w:rPr>
        <w:t xml:space="preserve"> </w:t>
      </w:r>
      <w:r w:rsidR="001F1927" w:rsidRPr="001F1927">
        <w:rPr>
          <w:color w:val="4F81BD" w:themeColor="accent1"/>
        </w:rPr>
        <w:t>In which buffer do you submit your samples (Buffer ID</w:t>
      </w:r>
      <w:r w:rsidR="00FA6CA5">
        <w:rPr>
          <w:color w:val="4F81BD" w:themeColor="accent1"/>
        </w:rPr>
        <w:t xml:space="preserve"> from Section 1.5.</w:t>
      </w:r>
      <w:r w:rsidR="001F1927" w:rsidRPr="001F1927">
        <w:rPr>
          <w:color w:val="4F81BD" w:themeColor="accent1"/>
        </w:rPr>
        <w:t xml:space="preserve">)? Indicate the volume of the respective sample in the Vol. column and write down the protein or peptide concentration in the </w:t>
      </w:r>
      <w:r w:rsidR="00E64D14">
        <w:rPr>
          <w:color w:val="4F81BD" w:themeColor="accent1"/>
        </w:rPr>
        <w:t>“</w:t>
      </w:r>
      <w:r w:rsidR="001F1927" w:rsidRPr="001F1927">
        <w:rPr>
          <w:color w:val="4F81BD" w:themeColor="accent1"/>
        </w:rPr>
        <w:t>Conc</w:t>
      </w:r>
      <w:r w:rsidR="00E64D14">
        <w:rPr>
          <w:color w:val="4F81BD" w:themeColor="accent1"/>
        </w:rPr>
        <w:t>”</w:t>
      </w:r>
      <w:r w:rsidR="001F1927" w:rsidRPr="001F1927">
        <w:rPr>
          <w:color w:val="4F81BD" w:themeColor="accent1"/>
        </w:rPr>
        <w:t xml:space="preserve"> column.</w:t>
      </w:r>
    </w:p>
    <w:tbl>
      <w:tblPr>
        <w:tblStyle w:val="TableGrid"/>
        <w:tblW w:w="9090" w:type="dxa"/>
        <w:tblInd w:w="108" w:type="dxa"/>
        <w:tblLayout w:type="fixed"/>
        <w:tblLook w:val="04A0" w:firstRow="1" w:lastRow="0" w:firstColumn="1" w:lastColumn="0" w:noHBand="0" w:noVBand="1"/>
      </w:tblPr>
      <w:tblGrid>
        <w:gridCol w:w="540"/>
        <w:gridCol w:w="990"/>
        <w:gridCol w:w="810"/>
        <w:gridCol w:w="900"/>
        <w:gridCol w:w="4050"/>
        <w:gridCol w:w="630"/>
        <w:gridCol w:w="540"/>
        <w:gridCol w:w="630"/>
      </w:tblGrid>
      <w:tr w:rsidR="001F1927" w:rsidRPr="003C1466" w:rsidTr="00FA6CA5">
        <w:tc>
          <w:tcPr>
            <w:tcW w:w="540" w:type="dxa"/>
          </w:tcPr>
          <w:p w:rsidR="001F1927" w:rsidRPr="003C1466" w:rsidRDefault="001F1927" w:rsidP="00284D13">
            <w:pPr>
              <w:pStyle w:val="Tabelle6"/>
              <w:rPr>
                <w:b/>
              </w:rPr>
            </w:pPr>
            <w:r w:rsidRPr="003C1466">
              <w:rPr>
                <w:b/>
              </w:rPr>
              <w:t>ACE ID</w:t>
            </w:r>
          </w:p>
        </w:tc>
        <w:tc>
          <w:tcPr>
            <w:tcW w:w="990" w:type="dxa"/>
          </w:tcPr>
          <w:p w:rsidR="001F1927" w:rsidRPr="003C1466" w:rsidRDefault="001F1927" w:rsidP="00284D13">
            <w:pPr>
              <w:pStyle w:val="Tabelle6"/>
              <w:rPr>
                <w:b/>
              </w:rPr>
            </w:pPr>
            <w:r w:rsidRPr="003C1466">
              <w:rPr>
                <w:b/>
              </w:rPr>
              <w:t>Your ID</w:t>
            </w:r>
          </w:p>
        </w:tc>
        <w:tc>
          <w:tcPr>
            <w:tcW w:w="810" w:type="dxa"/>
          </w:tcPr>
          <w:p w:rsidR="001F1927" w:rsidRPr="003C1466" w:rsidRDefault="00A23575" w:rsidP="00284D13">
            <w:pPr>
              <w:pStyle w:val="Tabelle6"/>
              <w:rPr>
                <w:b/>
              </w:rPr>
            </w:pPr>
            <w:r w:rsidRPr="003C1466">
              <w:rPr>
                <w:b/>
              </w:rPr>
              <w:t>O</w:t>
            </w:r>
            <w:r w:rsidR="001F1927" w:rsidRPr="003C1466">
              <w:rPr>
                <w:b/>
              </w:rPr>
              <w:t>rganism</w:t>
            </w:r>
          </w:p>
        </w:tc>
        <w:tc>
          <w:tcPr>
            <w:tcW w:w="900" w:type="dxa"/>
          </w:tcPr>
          <w:p w:rsidR="001F1927" w:rsidRPr="003C1466" w:rsidRDefault="001F1927" w:rsidP="00284D13">
            <w:pPr>
              <w:pStyle w:val="Tabelle6"/>
              <w:rPr>
                <w:b/>
              </w:rPr>
            </w:pPr>
            <w:r w:rsidRPr="003C1466">
              <w:rPr>
                <w:b/>
              </w:rPr>
              <w:t>Organ/ cell line</w:t>
            </w:r>
          </w:p>
        </w:tc>
        <w:tc>
          <w:tcPr>
            <w:tcW w:w="4050" w:type="dxa"/>
          </w:tcPr>
          <w:p w:rsidR="001F1927" w:rsidRPr="003C1466" w:rsidRDefault="00A23575" w:rsidP="00284D13">
            <w:pPr>
              <w:pStyle w:val="Tabelle6"/>
              <w:rPr>
                <w:b/>
              </w:rPr>
            </w:pPr>
            <w:r w:rsidRPr="003C1466">
              <w:rPr>
                <w:b/>
              </w:rPr>
              <w:t>T</w:t>
            </w:r>
            <w:r w:rsidR="001F1927" w:rsidRPr="003C1466">
              <w:rPr>
                <w:b/>
              </w:rPr>
              <w:t>reatment</w:t>
            </w:r>
            <w:r w:rsidRPr="003C1466">
              <w:rPr>
                <w:b/>
              </w:rPr>
              <w:t>/ experimental setup</w:t>
            </w:r>
          </w:p>
        </w:tc>
        <w:tc>
          <w:tcPr>
            <w:tcW w:w="630" w:type="dxa"/>
          </w:tcPr>
          <w:p w:rsidR="001F1927" w:rsidRPr="003C1466" w:rsidRDefault="001F1927" w:rsidP="00284D13">
            <w:pPr>
              <w:pStyle w:val="Tabelle6"/>
              <w:rPr>
                <w:b/>
              </w:rPr>
            </w:pPr>
            <w:r w:rsidRPr="003C1466">
              <w:rPr>
                <w:b/>
              </w:rPr>
              <w:t>Buffer ID</w:t>
            </w:r>
          </w:p>
        </w:tc>
        <w:tc>
          <w:tcPr>
            <w:tcW w:w="540" w:type="dxa"/>
          </w:tcPr>
          <w:p w:rsidR="001F1927" w:rsidRPr="003C1466" w:rsidRDefault="001F1927" w:rsidP="00284D13">
            <w:pPr>
              <w:pStyle w:val="Tabelle6"/>
              <w:rPr>
                <w:b/>
              </w:rPr>
            </w:pPr>
            <w:r w:rsidRPr="003C1466">
              <w:rPr>
                <w:b/>
              </w:rPr>
              <w:t>Vol. [µL]</w:t>
            </w:r>
          </w:p>
        </w:tc>
        <w:tc>
          <w:tcPr>
            <w:tcW w:w="630" w:type="dxa"/>
          </w:tcPr>
          <w:p w:rsidR="001F1927" w:rsidRPr="003C1466" w:rsidRDefault="001F1927" w:rsidP="00284D13">
            <w:pPr>
              <w:pStyle w:val="Tabelle6"/>
              <w:rPr>
                <w:b/>
              </w:rPr>
            </w:pPr>
            <w:r w:rsidRPr="003C1466">
              <w:rPr>
                <w:b/>
              </w:rPr>
              <w:t>Conc. [µg/µL]</w:t>
            </w:r>
          </w:p>
        </w:tc>
      </w:tr>
      <w:tr w:rsidR="00580A2A" w:rsidRPr="00580A2A" w:rsidTr="00FA6CA5">
        <w:tc>
          <w:tcPr>
            <w:tcW w:w="540" w:type="dxa"/>
          </w:tcPr>
          <w:p w:rsidR="001F1927" w:rsidRPr="003C1466" w:rsidRDefault="001F1927" w:rsidP="00284D13">
            <w:pPr>
              <w:pStyle w:val="Tabelle6"/>
              <w:rPr>
                <w:color w:val="4F81BD" w:themeColor="accent1"/>
              </w:rPr>
            </w:pPr>
            <w:r w:rsidRPr="003C1466">
              <w:rPr>
                <w:color w:val="4F81BD" w:themeColor="accent1"/>
              </w:rPr>
              <w:t>FK01</w:t>
            </w:r>
          </w:p>
        </w:tc>
        <w:tc>
          <w:tcPr>
            <w:tcW w:w="990" w:type="dxa"/>
          </w:tcPr>
          <w:p w:rsidR="001F1927" w:rsidRPr="003C1466" w:rsidRDefault="001F1927" w:rsidP="00284D13">
            <w:pPr>
              <w:pStyle w:val="Tabelle6"/>
              <w:rPr>
                <w:color w:val="4F81BD" w:themeColor="accent1"/>
              </w:rPr>
            </w:pPr>
            <w:r w:rsidRPr="003C1466">
              <w:rPr>
                <w:color w:val="4F81BD" w:themeColor="accent1"/>
              </w:rPr>
              <w:t>FAK_0704_A1</w:t>
            </w:r>
          </w:p>
        </w:tc>
        <w:tc>
          <w:tcPr>
            <w:tcW w:w="810" w:type="dxa"/>
          </w:tcPr>
          <w:p w:rsidR="001F1927" w:rsidRPr="003C1466" w:rsidRDefault="001F1927" w:rsidP="00284D13">
            <w:pPr>
              <w:pStyle w:val="Tabelle6"/>
              <w:rPr>
                <w:color w:val="4F81BD" w:themeColor="accent1"/>
              </w:rPr>
            </w:pPr>
            <w:r w:rsidRPr="003C1466">
              <w:rPr>
                <w:color w:val="4F81BD" w:themeColor="accent1"/>
              </w:rPr>
              <w:t>mouse</w:t>
            </w:r>
          </w:p>
        </w:tc>
        <w:tc>
          <w:tcPr>
            <w:tcW w:w="900" w:type="dxa"/>
          </w:tcPr>
          <w:p w:rsidR="001F1927" w:rsidRPr="003C1466" w:rsidRDefault="001F1927" w:rsidP="00284D13">
            <w:pPr>
              <w:pStyle w:val="Tabelle6"/>
              <w:rPr>
                <w:color w:val="4F81BD" w:themeColor="accent1"/>
              </w:rPr>
            </w:pPr>
            <w:r w:rsidRPr="003C1466">
              <w:rPr>
                <w:color w:val="4F81BD" w:themeColor="accent1"/>
              </w:rPr>
              <w:t>lung</w:t>
            </w:r>
          </w:p>
        </w:tc>
        <w:tc>
          <w:tcPr>
            <w:tcW w:w="4050" w:type="dxa"/>
          </w:tcPr>
          <w:p w:rsidR="001F1927" w:rsidRPr="003C1466" w:rsidRDefault="001F1927" w:rsidP="00284D13">
            <w:pPr>
              <w:pStyle w:val="Tabelle6"/>
              <w:rPr>
                <w:color w:val="4F81BD" w:themeColor="accent1"/>
              </w:rPr>
            </w:pPr>
            <w:r w:rsidRPr="003C1466">
              <w:rPr>
                <w:color w:val="4F81BD" w:themeColor="accent1"/>
              </w:rPr>
              <w:t>Thorax-irradiated (X</w:t>
            </w:r>
            <w:r w:rsidRPr="003C1466">
              <w:rPr>
                <w:color w:val="4F81BD" w:themeColor="accent1"/>
              </w:rPr>
              <w:noBreakHyphen/>
              <w:t>Ray) 10 Gy, proteins were ex</w:t>
            </w:r>
            <w:r w:rsidRPr="003C1466">
              <w:rPr>
                <w:color w:val="4F81BD" w:themeColor="accent1"/>
              </w:rPr>
              <w:softHyphen/>
              <w:t>tracted in B#_01. Concentration was determined by Bradford assay. Proteins are not digested.</w:t>
            </w:r>
          </w:p>
        </w:tc>
        <w:tc>
          <w:tcPr>
            <w:tcW w:w="630" w:type="dxa"/>
          </w:tcPr>
          <w:p w:rsidR="001F1927" w:rsidRPr="003C1466" w:rsidRDefault="001F1927" w:rsidP="00284D13">
            <w:pPr>
              <w:pStyle w:val="Tabelle6"/>
              <w:rPr>
                <w:color w:val="4F81BD" w:themeColor="accent1"/>
              </w:rPr>
            </w:pPr>
            <w:r w:rsidRPr="003C1466">
              <w:rPr>
                <w:color w:val="4F81BD" w:themeColor="accent1"/>
              </w:rPr>
              <w:t>B#_01</w:t>
            </w:r>
          </w:p>
        </w:tc>
        <w:tc>
          <w:tcPr>
            <w:tcW w:w="540" w:type="dxa"/>
          </w:tcPr>
          <w:p w:rsidR="001F1927" w:rsidRPr="003C1466" w:rsidRDefault="001F1927" w:rsidP="00284D13">
            <w:pPr>
              <w:pStyle w:val="Tabelle6"/>
              <w:rPr>
                <w:color w:val="4F81BD" w:themeColor="accent1"/>
              </w:rPr>
            </w:pPr>
            <w:r w:rsidRPr="003C1466">
              <w:rPr>
                <w:color w:val="4F81BD" w:themeColor="accent1"/>
              </w:rPr>
              <w:t xml:space="preserve">500 </w:t>
            </w:r>
          </w:p>
        </w:tc>
        <w:tc>
          <w:tcPr>
            <w:tcW w:w="630" w:type="dxa"/>
          </w:tcPr>
          <w:p w:rsidR="001F1927" w:rsidRPr="003C1466" w:rsidRDefault="001F1927" w:rsidP="00284D13">
            <w:pPr>
              <w:pStyle w:val="Tabelle6"/>
              <w:rPr>
                <w:color w:val="4F81BD" w:themeColor="accent1"/>
              </w:rPr>
            </w:pPr>
            <w:r w:rsidRPr="003C1466">
              <w:rPr>
                <w:color w:val="4F81BD" w:themeColor="accent1"/>
              </w:rPr>
              <w:t>2.11</w:t>
            </w:r>
          </w:p>
        </w:tc>
      </w:tr>
      <w:tr w:rsidR="00580A2A" w:rsidRPr="00580A2A" w:rsidTr="00FA6CA5">
        <w:tc>
          <w:tcPr>
            <w:tcW w:w="540" w:type="dxa"/>
          </w:tcPr>
          <w:p w:rsidR="001F1927" w:rsidRPr="003C1466" w:rsidRDefault="001F1927" w:rsidP="00284D13">
            <w:pPr>
              <w:pStyle w:val="Tabelle6"/>
              <w:rPr>
                <w:color w:val="4F81BD" w:themeColor="accent1"/>
              </w:rPr>
            </w:pPr>
            <w:r w:rsidRPr="003C1466">
              <w:rPr>
                <w:color w:val="4F81BD" w:themeColor="accent1"/>
              </w:rPr>
              <w:t>FK02</w:t>
            </w:r>
          </w:p>
        </w:tc>
        <w:tc>
          <w:tcPr>
            <w:tcW w:w="990" w:type="dxa"/>
          </w:tcPr>
          <w:p w:rsidR="001F1927" w:rsidRPr="003C1466" w:rsidRDefault="001F1927" w:rsidP="00284D13">
            <w:pPr>
              <w:pStyle w:val="Tabelle6"/>
              <w:rPr>
                <w:color w:val="4F81BD" w:themeColor="accent1"/>
              </w:rPr>
            </w:pPr>
            <w:r w:rsidRPr="003C1466">
              <w:rPr>
                <w:color w:val="4F81BD" w:themeColor="accent1"/>
              </w:rPr>
              <w:t>FAK_0704_B1</w:t>
            </w:r>
          </w:p>
        </w:tc>
        <w:tc>
          <w:tcPr>
            <w:tcW w:w="810" w:type="dxa"/>
          </w:tcPr>
          <w:p w:rsidR="001F1927" w:rsidRPr="003C1466" w:rsidRDefault="001F1927" w:rsidP="00284D13">
            <w:pPr>
              <w:pStyle w:val="Tabelle6"/>
              <w:rPr>
                <w:color w:val="4F81BD" w:themeColor="accent1"/>
              </w:rPr>
            </w:pPr>
            <w:r w:rsidRPr="003C1466">
              <w:rPr>
                <w:color w:val="4F81BD" w:themeColor="accent1"/>
              </w:rPr>
              <w:t>ARA</w:t>
            </w:r>
          </w:p>
        </w:tc>
        <w:tc>
          <w:tcPr>
            <w:tcW w:w="900" w:type="dxa"/>
          </w:tcPr>
          <w:p w:rsidR="001F1927" w:rsidRPr="003C1466" w:rsidRDefault="001F1927" w:rsidP="00284D13">
            <w:pPr>
              <w:pStyle w:val="Tabelle6"/>
              <w:rPr>
                <w:color w:val="4F81BD" w:themeColor="accent1"/>
              </w:rPr>
            </w:pPr>
            <w:r w:rsidRPr="003C1466">
              <w:rPr>
                <w:color w:val="4F81BD" w:themeColor="accent1"/>
              </w:rPr>
              <w:t>leaf</w:t>
            </w:r>
          </w:p>
        </w:tc>
        <w:tc>
          <w:tcPr>
            <w:tcW w:w="4050" w:type="dxa"/>
          </w:tcPr>
          <w:p w:rsidR="001F1927" w:rsidRPr="003C1466" w:rsidRDefault="001F1927" w:rsidP="00284D13">
            <w:pPr>
              <w:pStyle w:val="Tabelle6"/>
              <w:rPr>
                <w:color w:val="4F81BD" w:themeColor="accent1"/>
              </w:rPr>
            </w:pPr>
            <w:r w:rsidRPr="003C1466">
              <w:rPr>
                <w:color w:val="4F81BD" w:themeColor="accent1"/>
              </w:rPr>
              <w:t xml:space="preserve">Wildtype </w:t>
            </w:r>
            <w:r w:rsidRPr="003C1466">
              <w:rPr>
                <w:i/>
                <w:color w:val="4F81BD" w:themeColor="accent1"/>
              </w:rPr>
              <w:t>A. thaliana</w:t>
            </w:r>
            <w:r w:rsidRPr="003C1466">
              <w:rPr>
                <w:color w:val="4F81BD" w:themeColor="accent1"/>
              </w:rPr>
              <w:t xml:space="preserve"> (ARA), not treated.</w:t>
            </w:r>
          </w:p>
        </w:tc>
        <w:tc>
          <w:tcPr>
            <w:tcW w:w="630" w:type="dxa"/>
          </w:tcPr>
          <w:p w:rsidR="001F1927" w:rsidRPr="003C1466" w:rsidRDefault="001F1927" w:rsidP="00284D13">
            <w:pPr>
              <w:pStyle w:val="Tabelle6"/>
              <w:rPr>
                <w:color w:val="4F81BD" w:themeColor="accent1"/>
              </w:rPr>
            </w:pPr>
            <w:r w:rsidRPr="003C1466">
              <w:rPr>
                <w:color w:val="4F81BD" w:themeColor="accent1"/>
              </w:rPr>
              <w:t>B#_03</w:t>
            </w:r>
          </w:p>
        </w:tc>
        <w:tc>
          <w:tcPr>
            <w:tcW w:w="540" w:type="dxa"/>
          </w:tcPr>
          <w:p w:rsidR="001F1927" w:rsidRPr="003C1466" w:rsidRDefault="001F1927" w:rsidP="00284D13">
            <w:pPr>
              <w:pStyle w:val="Tabelle6"/>
              <w:rPr>
                <w:color w:val="4F81BD" w:themeColor="accent1"/>
              </w:rPr>
            </w:pPr>
            <w:r w:rsidRPr="003C1466">
              <w:rPr>
                <w:color w:val="4F81BD" w:themeColor="accent1"/>
              </w:rPr>
              <w:t>10</w:t>
            </w:r>
          </w:p>
        </w:tc>
        <w:tc>
          <w:tcPr>
            <w:tcW w:w="630" w:type="dxa"/>
          </w:tcPr>
          <w:p w:rsidR="001F1927" w:rsidRPr="003C1466" w:rsidRDefault="001F1927" w:rsidP="00284D13">
            <w:pPr>
              <w:pStyle w:val="Tabelle6"/>
              <w:rPr>
                <w:color w:val="4F81BD" w:themeColor="accent1"/>
              </w:rPr>
            </w:pPr>
            <w:r w:rsidRPr="003C1466">
              <w:rPr>
                <w:color w:val="4F81BD" w:themeColor="accent1"/>
              </w:rPr>
              <w:t>1</w:t>
            </w:r>
          </w:p>
        </w:tc>
      </w:tr>
      <w:tr w:rsidR="00580A2A" w:rsidRPr="00580A2A" w:rsidTr="00FA6CA5">
        <w:tc>
          <w:tcPr>
            <w:tcW w:w="540" w:type="dxa"/>
          </w:tcPr>
          <w:p w:rsidR="001F1927" w:rsidRPr="003C1466" w:rsidRDefault="001F1927" w:rsidP="00284D13">
            <w:pPr>
              <w:pStyle w:val="Tabelle6"/>
              <w:rPr>
                <w:color w:val="4F81BD" w:themeColor="accent1"/>
              </w:rPr>
            </w:pPr>
            <w:r w:rsidRPr="003C1466">
              <w:rPr>
                <w:color w:val="4F81BD" w:themeColor="accent1"/>
              </w:rPr>
              <w:t>FK03</w:t>
            </w:r>
          </w:p>
        </w:tc>
        <w:tc>
          <w:tcPr>
            <w:tcW w:w="990" w:type="dxa"/>
          </w:tcPr>
          <w:p w:rsidR="001F1927" w:rsidRPr="003C1466" w:rsidRDefault="001F1927" w:rsidP="00284D13">
            <w:pPr>
              <w:pStyle w:val="Tabelle6"/>
              <w:rPr>
                <w:color w:val="4F81BD" w:themeColor="accent1"/>
              </w:rPr>
            </w:pPr>
            <w:r w:rsidRPr="003C1466">
              <w:rPr>
                <w:color w:val="4F81BD" w:themeColor="accent1"/>
              </w:rPr>
              <w:t>FAK_0666_A1</w:t>
            </w:r>
          </w:p>
        </w:tc>
        <w:tc>
          <w:tcPr>
            <w:tcW w:w="810" w:type="dxa"/>
          </w:tcPr>
          <w:p w:rsidR="001F1927" w:rsidRPr="003C1466" w:rsidRDefault="003C62B8" w:rsidP="00284D13">
            <w:pPr>
              <w:pStyle w:val="Tabelle6"/>
              <w:rPr>
                <w:color w:val="4F81BD" w:themeColor="accent1"/>
              </w:rPr>
            </w:pPr>
            <w:r w:rsidRPr="003C1466">
              <w:rPr>
                <w:color w:val="4F81BD" w:themeColor="accent1"/>
              </w:rPr>
              <w:t>human</w:t>
            </w:r>
          </w:p>
        </w:tc>
        <w:tc>
          <w:tcPr>
            <w:tcW w:w="900" w:type="dxa"/>
          </w:tcPr>
          <w:p w:rsidR="001F1927" w:rsidRPr="003C1466" w:rsidRDefault="00584C09" w:rsidP="00284D13">
            <w:pPr>
              <w:pStyle w:val="Tabelle6"/>
              <w:rPr>
                <w:color w:val="4F81BD" w:themeColor="accent1"/>
              </w:rPr>
            </w:pPr>
            <w:r w:rsidRPr="003C1466">
              <w:rPr>
                <w:color w:val="4F81BD" w:themeColor="accent1"/>
              </w:rPr>
              <w:t xml:space="preserve">Recomb. </w:t>
            </w:r>
            <w:r w:rsidR="00580A2A" w:rsidRPr="003C1466">
              <w:rPr>
                <w:color w:val="4F81BD" w:themeColor="accent1"/>
              </w:rPr>
              <w:t>protein</w:t>
            </w:r>
          </w:p>
        </w:tc>
        <w:tc>
          <w:tcPr>
            <w:tcW w:w="4050" w:type="dxa"/>
          </w:tcPr>
          <w:p w:rsidR="001F1927" w:rsidRPr="003C1466" w:rsidRDefault="003C62B8" w:rsidP="00284D13">
            <w:pPr>
              <w:pStyle w:val="Tabelle6"/>
              <w:rPr>
                <w:color w:val="4F81BD" w:themeColor="accent1"/>
              </w:rPr>
            </w:pPr>
            <w:r w:rsidRPr="003C1466">
              <w:rPr>
                <w:color w:val="4F81BD" w:themeColor="accent1"/>
              </w:rPr>
              <w:t xml:space="preserve">1 µg purified </w:t>
            </w:r>
            <w:r w:rsidR="00A23575" w:rsidRPr="003C1466">
              <w:rPr>
                <w:color w:val="4F81BD" w:themeColor="accent1"/>
              </w:rPr>
              <w:t>DegS</w:t>
            </w:r>
            <w:r w:rsidRPr="003C1466">
              <w:rPr>
                <w:color w:val="4F81BD" w:themeColor="accent1"/>
              </w:rPr>
              <w:t xml:space="preserve"> protease </w:t>
            </w:r>
            <w:r w:rsidR="00580A2A" w:rsidRPr="003C1466">
              <w:rPr>
                <w:color w:val="4F81BD" w:themeColor="accent1"/>
              </w:rPr>
              <w:t xml:space="preserve">(overexpressed in </w:t>
            </w:r>
            <w:r w:rsidR="00580A2A" w:rsidRPr="003C1466">
              <w:rPr>
                <w:i/>
                <w:color w:val="4F81BD" w:themeColor="accent1"/>
              </w:rPr>
              <w:t>E. coli</w:t>
            </w:r>
            <w:r w:rsidR="00580A2A" w:rsidRPr="003C1466">
              <w:rPr>
                <w:color w:val="4F81BD" w:themeColor="accent1"/>
              </w:rPr>
              <w:t xml:space="preserve">) </w:t>
            </w:r>
            <w:r w:rsidRPr="003C1466">
              <w:rPr>
                <w:color w:val="4F81BD" w:themeColor="accent1"/>
              </w:rPr>
              <w:t>was incubated with its substrate</w:t>
            </w:r>
            <w:r w:rsidR="00A23575" w:rsidRPr="003C1466">
              <w:rPr>
                <w:color w:val="4F81BD" w:themeColor="accent1"/>
              </w:rPr>
              <w:t xml:space="preserve"> XYZ in B#_01 and incubated for 2h. </w:t>
            </w:r>
          </w:p>
        </w:tc>
        <w:tc>
          <w:tcPr>
            <w:tcW w:w="630" w:type="dxa"/>
          </w:tcPr>
          <w:p w:rsidR="001F1927" w:rsidRPr="003C1466" w:rsidRDefault="001F1927" w:rsidP="00284D13">
            <w:pPr>
              <w:pStyle w:val="Tabelle6"/>
              <w:rPr>
                <w:color w:val="4F81BD" w:themeColor="accent1"/>
              </w:rPr>
            </w:pPr>
            <w:r w:rsidRPr="003C1466">
              <w:rPr>
                <w:color w:val="4F81BD" w:themeColor="accent1"/>
              </w:rPr>
              <w:t>B#_03</w:t>
            </w:r>
          </w:p>
        </w:tc>
        <w:tc>
          <w:tcPr>
            <w:tcW w:w="540" w:type="dxa"/>
          </w:tcPr>
          <w:p w:rsidR="001F1927" w:rsidRPr="003C1466" w:rsidRDefault="001F1927" w:rsidP="00284D13">
            <w:pPr>
              <w:pStyle w:val="Tabelle6"/>
              <w:rPr>
                <w:color w:val="4F81BD" w:themeColor="accent1"/>
              </w:rPr>
            </w:pPr>
            <w:r w:rsidRPr="003C1466">
              <w:rPr>
                <w:color w:val="4F81BD" w:themeColor="accent1"/>
              </w:rPr>
              <w:t>10</w:t>
            </w:r>
          </w:p>
        </w:tc>
        <w:tc>
          <w:tcPr>
            <w:tcW w:w="630" w:type="dxa"/>
          </w:tcPr>
          <w:p w:rsidR="001F1927" w:rsidRPr="003C1466" w:rsidRDefault="001F1927" w:rsidP="00284D13">
            <w:pPr>
              <w:pStyle w:val="Tabelle6"/>
              <w:rPr>
                <w:color w:val="4F81BD" w:themeColor="accent1"/>
              </w:rPr>
            </w:pPr>
            <w:r w:rsidRPr="003C1466">
              <w:rPr>
                <w:color w:val="4F81BD" w:themeColor="accent1"/>
              </w:rPr>
              <w:t>1</w:t>
            </w: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r w:rsidR="001F1927" w:rsidRPr="00C620CF" w:rsidTr="00FA6CA5">
        <w:tc>
          <w:tcPr>
            <w:tcW w:w="540" w:type="dxa"/>
          </w:tcPr>
          <w:p w:rsidR="001F1927" w:rsidRPr="00C620CF" w:rsidRDefault="001F1927" w:rsidP="00284D13">
            <w:pPr>
              <w:pStyle w:val="Tabelle6"/>
            </w:pPr>
          </w:p>
        </w:tc>
        <w:tc>
          <w:tcPr>
            <w:tcW w:w="990" w:type="dxa"/>
          </w:tcPr>
          <w:p w:rsidR="001F1927" w:rsidRPr="00C620CF" w:rsidRDefault="001F1927" w:rsidP="00284D13">
            <w:pPr>
              <w:pStyle w:val="Tabelle6"/>
            </w:pPr>
          </w:p>
        </w:tc>
        <w:tc>
          <w:tcPr>
            <w:tcW w:w="810" w:type="dxa"/>
          </w:tcPr>
          <w:p w:rsidR="001F1927" w:rsidRPr="00C620CF" w:rsidRDefault="001F1927" w:rsidP="00284D13">
            <w:pPr>
              <w:pStyle w:val="Tabelle6"/>
            </w:pPr>
          </w:p>
        </w:tc>
        <w:tc>
          <w:tcPr>
            <w:tcW w:w="900" w:type="dxa"/>
          </w:tcPr>
          <w:p w:rsidR="001F1927" w:rsidRPr="00C620CF" w:rsidRDefault="001F1927" w:rsidP="00284D13">
            <w:pPr>
              <w:pStyle w:val="Tabelle6"/>
            </w:pPr>
          </w:p>
        </w:tc>
        <w:tc>
          <w:tcPr>
            <w:tcW w:w="4050" w:type="dxa"/>
          </w:tcPr>
          <w:p w:rsidR="001F1927" w:rsidRPr="00C620CF" w:rsidRDefault="001F1927" w:rsidP="00284D13">
            <w:pPr>
              <w:pStyle w:val="Tabelle6"/>
            </w:pPr>
          </w:p>
        </w:tc>
        <w:tc>
          <w:tcPr>
            <w:tcW w:w="630" w:type="dxa"/>
          </w:tcPr>
          <w:p w:rsidR="001F1927" w:rsidRPr="00C620CF" w:rsidRDefault="001F1927" w:rsidP="00284D13">
            <w:pPr>
              <w:pStyle w:val="Tabelle6"/>
            </w:pPr>
          </w:p>
        </w:tc>
        <w:tc>
          <w:tcPr>
            <w:tcW w:w="540" w:type="dxa"/>
          </w:tcPr>
          <w:p w:rsidR="001F1927" w:rsidRPr="00C620CF" w:rsidRDefault="001F1927" w:rsidP="00284D13">
            <w:pPr>
              <w:pStyle w:val="Tabelle6"/>
            </w:pPr>
          </w:p>
        </w:tc>
        <w:tc>
          <w:tcPr>
            <w:tcW w:w="630" w:type="dxa"/>
          </w:tcPr>
          <w:p w:rsidR="001F1927" w:rsidRPr="00C620CF" w:rsidRDefault="001F1927" w:rsidP="00284D13">
            <w:pPr>
              <w:pStyle w:val="Tabelle6"/>
            </w:pPr>
          </w:p>
        </w:tc>
      </w:tr>
    </w:tbl>
    <w:p w:rsidR="00904CFE" w:rsidRPr="00580A2A" w:rsidRDefault="00904CFE" w:rsidP="00580A2A">
      <w:pPr>
        <w:pStyle w:val="Note"/>
        <w:rPr>
          <w:color w:val="4F81BD" w:themeColor="accent1"/>
        </w:rPr>
      </w:pPr>
      <w:r w:rsidRPr="00580A2A">
        <w:rPr>
          <w:color w:val="4F81BD" w:themeColor="accent1"/>
        </w:rPr>
        <w:t>Add rows if necessary</w:t>
      </w:r>
    </w:p>
    <w:p w:rsidR="00904CFE" w:rsidRDefault="00904CFE">
      <w:pPr>
        <w:spacing w:after="0" w:line="240" w:lineRule="auto"/>
        <w:jc w:val="left"/>
        <w:rPr>
          <w:rFonts w:ascii="Arial" w:hAnsi="Arial" w:cs="Arial"/>
          <w:b/>
          <w:bCs/>
          <w:kern w:val="32"/>
          <w:sz w:val="32"/>
          <w:szCs w:val="32"/>
        </w:rPr>
      </w:pPr>
      <w:r>
        <w:br w:type="page"/>
      </w:r>
    </w:p>
    <w:p w:rsidR="00792FD1" w:rsidRDefault="00A838E3" w:rsidP="00A838E3">
      <w:pPr>
        <w:pStyle w:val="Heading2"/>
      </w:pPr>
      <w:r>
        <w:lastRenderedPageBreak/>
        <w:t>1.7.</w:t>
      </w:r>
      <w:r>
        <w:tab/>
      </w:r>
      <w:r w:rsidR="00447CD8">
        <w:t xml:space="preserve">Sample </w:t>
      </w:r>
      <w:r w:rsidR="00580A2A">
        <w:t>preparation</w:t>
      </w:r>
      <w:r w:rsidR="00D70373">
        <w:t xml:space="preserve"> for MS</w:t>
      </w:r>
    </w:p>
    <w:p w:rsidR="00580A2A" w:rsidRDefault="00580A2A" w:rsidP="00355EA0">
      <w:pPr>
        <w:pStyle w:val="Note"/>
        <w:rPr>
          <w:color w:val="4F81BD" w:themeColor="accent1"/>
        </w:rPr>
      </w:pPr>
      <w:r>
        <w:rPr>
          <w:color w:val="4F81BD" w:themeColor="accent1"/>
        </w:rPr>
        <w:t>We assume that after you individually treated your samples (see</w:t>
      </w:r>
      <w:r w:rsidR="00A838E3">
        <w:rPr>
          <w:color w:val="4F81BD" w:themeColor="accent1"/>
        </w:rPr>
        <w:t xml:space="preserve"> Section 1.6.</w:t>
      </w:r>
      <w:r>
        <w:rPr>
          <w:color w:val="4F81BD" w:themeColor="accent1"/>
        </w:rPr>
        <w:t xml:space="preserve">) you performed all subsequent </w:t>
      </w:r>
      <w:r w:rsidR="00D70373">
        <w:rPr>
          <w:color w:val="4F81BD" w:themeColor="accent1"/>
        </w:rPr>
        <w:t xml:space="preserve">steps identically (sample preparation for MS). If this is not the case you have to submit </w:t>
      </w:r>
      <w:r w:rsidR="00995192">
        <w:rPr>
          <w:color w:val="4F81BD" w:themeColor="accent1"/>
        </w:rPr>
        <w:t>separate forms</w:t>
      </w:r>
      <w:r w:rsidR="00A838E3">
        <w:rPr>
          <w:color w:val="4F81BD" w:themeColor="accent1"/>
        </w:rPr>
        <w:t>!</w:t>
      </w:r>
    </w:p>
    <w:p w:rsidR="00D70373" w:rsidRDefault="00D70373" w:rsidP="00A838E3">
      <w:pPr>
        <w:pStyle w:val="Heading3"/>
      </w:pPr>
      <w:r>
        <w:t xml:space="preserve">How did you </w:t>
      </w:r>
      <w:r w:rsidR="00FF605C">
        <w:t xml:space="preserve">isolate proteins </w:t>
      </w:r>
      <w:r>
        <w:t xml:space="preserve">after the treatment described in </w:t>
      </w:r>
      <w:r w:rsidR="00A838E3">
        <w:t>Section 1.6.</w:t>
      </w:r>
      <w:r>
        <w:t>?</w:t>
      </w:r>
    </w:p>
    <w:p w:rsidR="00A838E3" w:rsidRPr="00A838E3" w:rsidRDefault="00A838E3" w:rsidP="00A838E3">
      <w:pPr>
        <w:pStyle w:val="Note"/>
        <w:rPr>
          <w:color w:val="4F81BD" w:themeColor="accent1"/>
        </w:rPr>
      </w:pPr>
      <w:r w:rsidRPr="00A838E3">
        <w:rPr>
          <w:color w:val="4F81BD" w:themeColor="accent1"/>
        </w:rPr>
        <w:t xml:space="preserve">Write how you prepared the protein </w:t>
      </w:r>
      <w:r w:rsidR="008C7293" w:rsidRPr="00A838E3">
        <w:rPr>
          <w:color w:val="4F81BD" w:themeColor="accent1"/>
        </w:rPr>
        <w:t>extracts</w:t>
      </w:r>
      <w:r w:rsidRPr="00A838E3">
        <w:rPr>
          <w:color w:val="4F81BD" w:themeColor="accent1"/>
        </w:rPr>
        <w:t>. Use Buffer ID’s from Section 1.4.</w:t>
      </w:r>
    </w:p>
    <w:p w:rsidR="00091BF4" w:rsidRDefault="00FF605C" w:rsidP="00A838E3">
      <w:pPr>
        <w:pStyle w:val="Experiment"/>
      </w:pPr>
      <w:r>
        <w:tab/>
        <w:t>Your text</w:t>
      </w:r>
    </w:p>
    <w:p w:rsidR="00A838E3" w:rsidRDefault="00A838E3" w:rsidP="00A838E3">
      <w:pPr>
        <w:pStyle w:val="Experiment"/>
      </w:pPr>
    </w:p>
    <w:p w:rsidR="00FF605C" w:rsidRDefault="00FF605C" w:rsidP="00A838E3">
      <w:pPr>
        <w:pStyle w:val="Heading3"/>
      </w:pPr>
      <w:r>
        <w:t xml:space="preserve">How did you determine the protein </w:t>
      </w:r>
      <w:r w:rsidR="00995192">
        <w:t xml:space="preserve">and peptide </w:t>
      </w:r>
      <w:r>
        <w:t>concentration?</w:t>
      </w:r>
    </w:p>
    <w:p w:rsidR="00995192" w:rsidRPr="00995192" w:rsidRDefault="00995192" w:rsidP="00995192">
      <w:pPr>
        <w:pStyle w:val="Note"/>
        <w:rPr>
          <w:color w:val="4F81BD" w:themeColor="accent1"/>
        </w:rPr>
      </w:pPr>
      <w:r>
        <w:rPr>
          <w:color w:val="4F81BD" w:themeColor="accent1"/>
        </w:rPr>
        <w:t>For proteins e.g. Bradford assay, for peptides “NanoDrop at 280 nm” or “estimate based on protein concentration”.</w:t>
      </w:r>
    </w:p>
    <w:p w:rsidR="00FF605C" w:rsidRPr="00FF605C" w:rsidRDefault="00FF605C" w:rsidP="00FF605C">
      <w:pPr>
        <w:pStyle w:val="Experiment"/>
      </w:pPr>
      <w:r w:rsidRPr="00FF605C">
        <w:tab/>
        <w:t>Your text</w:t>
      </w:r>
    </w:p>
    <w:p w:rsidR="00091BF4" w:rsidRDefault="00091BF4" w:rsidP="00FF605C">
      <w:pPr>
        <w:pStyle w:val="Experiment"/>
      </w:pPr>
    </w:p>
    <w:p w:rsidR="00D70373" w:rsidRDefault="00D70373" w:rsidP="00A838E3">
      <w:pPr>
        <w:pStyle w:val="Heading3"/>
      </w:pPr>
      <w:r>
        <w:t>Do you deliver peptide or protein?</w:t>
      </w:r>
    </w:p>
    <w:p w:rsidR="00FF605C" w:rsidRDefault="00FF605C" w:rsidP="00FF605C">
      <w:pPr>
        <w:pStyle w:val="Experiment"/>
      </w:pPr>
      <w:r>
        <w:tab/>
        <w:t>Your text</w:t>
      </w:r>
    </w:p>
    <w:p w:rsidR="00091BF4" w:rsidRDefault="00091BF4" w:rsidP="00FF605C">
      <w:pPr>
        <w:pStyle w:val="Experiment"/>
      </w:pPr>
    </w:p>
    <w:p w:rsidR="00FF605C" w:rsidRDefault="00FF605C" w:rsidP="00A838E3">
      <w:pPr>
        <w:pStyle w:val="Heading3"/>
      </w:pPr>
      <w:r>
        <w:t xml:space="preserve">Which strategy did you use to generate your peptides? </w:t>
      </w:r>
    </w:p>
    <w:p w:rsidR="00FF605C" w:rsidRPr="00FF605C" w:rsidRDefault="007572F5" w:rsidP="00FF605C">
      <w:pPr>
        <w:pStyle w:val="Note"/>
        <w:rPr>
          <w:color w:val="4F81BD" w:themeColor="accent1"/>
          <w:lang w:val="en-US"/>
        </w:rPr>
      </w:pPr>
      <w:r>
        <w:rPr>
          <w:color w:val="4F81BD" w:themeColor="accent1"/>
        </w:rPr>
        <w:t>I</w:t>
      </w:r>
      <w:r w:rsidR="00FF605C" w:rsidRPr="00FF605C">
        <w:rPr>
          <w:color w:val="4F81BD" w:themeColor="accent1"/>
        </w:rPr>
        <w:t>n-gel digestion</w:t>
      </w:r>
      <w:r w:rsidR="00091BF4">
        <w:rPr>
          <w:color w:val="4F81BD" w:themeColor="accent1"/>
        </w:rPr>
        <w:t xml:space="preserve"> (IGD)</w:t>
      </w:r>
      <w:r w:rsidR="00FF605C" w:rsidRPr="00FF605C">
        <w:rPr>
          <w:color w:val="4F81BD" w:themeColor="accent1"/>
        </w:rPr>
        <w:t xml:space="preserve">; </w:t>
      </w:r>
      <w:r>
        <w:rPr>
          <w:color w:val="4F81BD" w:themeColor="accent1"/>
        </w:rPr>
        <w:t>i</w:t>
      </w:r>
      <w:r w:rsidR="00FF605C" w:rsidRPr="00FF605C">
        <w:rPr>
          <w:color w:val="4F81BD" w:themeColor="accent1"/>
        </w:rPr>
        <w:t>n-solution digestion</w:t>
      </w:r>
      <w:r w:rsidR="00091BF4">
        <w:rPr>
          <w:color w:val="4F81BD" w:themeColor="accent1"/>
        </w:rPr>
        <w:t xml:space="preserve"> (ISD)</w:t>
      </w:r>
      <w:r w:rsidR="00FF605C" w:rsidRPr="00FF605C">
        <w:rPr>
          <w:color w:val="4F81BD" w:themeColor="accent1"/>
        </w:rPr>
        <w:t>; on-bead digestion</w:t>
      </w:r>
      <w:r w:rsidR="00091BF4">
        <w:rPr>
          <w:color w:val="4F81BD" w:themeColor="accent1"/>
        </w:rPr>
        <w:t xml:space="preserve"> (</w:t>
      </w:r>
      <w:r>
        <w:rPr>
          <w:color w:val="4F81BD" w:themeColor="accent1"/>
        </w:rPr>
        <w:t>OBD</w:t>
      </w:r>
      <w:r w:rsidR="00091BF4">
        <w:rPr>
          <w:color w:val="4F81BD" w:themeColor="accent1"/>
        </w:rPr>
        <w:t>)</w:t>
      </w:r>
      <w:r>
        <w:rPr>
          <w:color w:val="4F81BD" w:themeColor="accent1"/>
        </w:rPr>
        <w:t xml:space="preserve">. </w:t>
      </w:r>
    </w:p>
    <w:p w:rsidR="00D70373" w:rsidRDefault="00091BF4" w:rsidP="00091BF4">
      <w:pPr>
        <w:pStyle w:val="Experiment"/>
      </w:pPr>
      <w:r>
        <w:tab/>
        <w:t>Your text</w:t>
      </w:r>
    </w:p>
    <w:p w:rsidR="007572F5" w:rsidRDefault="007572F5" w:rsidP="007572F5">
      <w:pPr>
        <w:pStyle w:val="Experiment"/>
        <w:ind w:left="0" w:firstLine="0"/>
      </w:pPr>
    </w:p>
    <w:p w:rsidR="007572F5" w:rsidRDefault="007572F5" w:rsidP="00A838E3">
      <w:pPr>
        <w:pStyle w:val="Heading3"/>
      </w:pPr>
      <w:r>
        <w:t>How did you denature your proteins before reduction and alkylation? Did you reduce and alkylate your peptide samples and how was this done?</w:t>
      </w:r>
    </w:p>
    <w:p w:rsidR="007572F5" w:rsidRPr="007572F5" w:rsidRDefault="007572F5" w:rsidP="007572F5">
      <w:pPr>
        <w:pStyle w:val="Note"/>
        <w:rPr>
          <w:color w:val="4F81BD" w:themeColor="accent1"/>
        </w:rPr>
      </w:pPr>
      <w:r w:rsidRPr="007572F5">
        <w:rPr>
          <w:color w:val="4F81BD" w:themeColor="accent1"/>
        </w:rPr>
        <w:t xml:space="preserve">Write down how you denatured your proteins … did you use Urea, SDS or something else? </w:t>
      </w:r>
      <w:r>
        <w:rPr>
          <w:color w:val="4F81BD" w:themeColor="accent1"/>
        </w:rPr>
        <w:t xml:space="preserve">Elevated temperatures? </w:t>
      </w:r>
      <w:r w:rsidRPr="007572F5">
        <w:rPr>
          <w:color w:val="4F81BD" w:themeColor="accent1"/>
        </w:rPr>
        <w:t>Indicate the alkylating agent (e.g. IA</w:t>
      </w:r>
      <w:r w:rsidR="000F06DF">
        <w:rPr>
          <w:color w:val="4F81BD" w:themeColor="accent1"/>
        </w:rPr>
        <w:t>M</w:t>
      </w:r>
      <w:r w:rsidRPr="007572F5">
        <w:rPr>
          <w:color w:val="4F81BD" w:themeColor="accent1"/>
        </w:rPr>
        <w:t xml:space="preserve">) and </w:t>
      </w:r>
      <w:r w:rsidR="008C7293">
        <w:rPr>
          <w:color w:val="4F81BD" w:themeColor="accent1"/>
        </w:rPr>
        <w:t>if it is an obscure modifying agent the mass</w:t>
      </w:r>
      <w:r w:rsidRPr="007572F5">
        <w:rPr>
          <w:color w:val="4F81BD" w:themeColor="accent1"/>
        </w:rPr>
        <w:t xml:space="preserve"> it introduces.</w:t>
      </w:r>
    </w:p>
    <w:p w:rsidR="00D70373" w:rsidRPr="00091BF4" w:rsidRDefault="000F06DF" w:rsidP="007572F5">
      <w:pPr>
        <w:pStyle w:val="Experiment"/>
        <w:ind w:left="0" w:firstLine="0"/>
        <w:rPr>
          <w:lang w:val="en-GB"/>
        </w:rPr>
      </w:pPr>
      <w:r>
        <w:rPr>
          <w:lang w:val="en-GB"/>
        </w:rPr>
        <w:tab/>
        <w:t>Your text</w:t>
      </w:r>
    </w:p>
    <w:p w:rsidR="00091BF4" w:rsidRDefault="00091BF4" w:rsidP="00091BF4">
      <w:pPr>
        <w:pStyle w:val="Experiment"/>
      </w:pPr>
    </w:p>
    <w:p w:rsidR="00D70373" w:rsidRDefault="00D70373" w:rsidP="00A838E3">
      <w:pPr>
        <w:pStyle w:val="Heading3"/>
      </w:pPr>
      <w:r>
        <w:t>Did you perform a StageTip purification of your peptide samples?</w:t>
      </w:r>
    </w:p>
    <w:p w:rsidR="008C7293" w:rsidRPr="008C7293" w:rsidRDefault="008C7293" w:rsidP="008C7293">
      <w:pPr>
        <w:pStyle w:val="Note"/>
        <w:rPr>
          <w:color w:val="4F81BD" w:themeColor="accent1"/>
        </w:rPr>
      </w:pPr>
      <w:r w:rsidRPr="008C7293">
        <w:rPr>
          <w:color w:val="4F81BD" w:themeColor="accent1"/>
        </w:rPr>
        <w:t xml:space="preserve">Please note: StageTip purification is obligatory for </w:t>
      </w:r>
      <w:r w:rsidR="000F06DF">
        <w:rPr>
          <w:color w:val="4F81BD" w:themeColor="accent1"/>
        </w:rPr>
        <w:t>all MS samples. If you indicate “no” here we will do the Stage Tip purification by default.</w:t>
      </w:r>
    </w:p>
    <w:p w:rsidR="00091BF4" w:rsidRDefault="00091BF4" w:rsidP="00091BF4">
      <w:pPr>
        <w:pStyle w:val="Experiment"/>
      </w:pPr>
      <w:r>
        <w:tab/>
        <w:t>Your text</w:t>
      </w:r>
    </w:p>
    <w:p w:rsidR="00091BF4" w:rsidRDefault="00091BF4" w:rsidP="00091BF4">
      <w:pPr>
        <w:pStyle w:val="Experiment"/>
      </w:pPr>
    </w:p>
    <w:p w:rsidR="00091BF4" w:rsidRDefault="00091BF4" w:rsidP="00A838E3">
      <w:pPr>
        <w:pStyle w:val="Heading3"/>
      </w:pPr>
      <w:r>
        <w:t>Did you enrich for a special PTM (e.g. phosphorylated peptides</w:t>
      </w:r>
      <w:r w:rsidR="00995192">
        <w:t>; indicate which samples)?</w:t>
      </w:r>
    </w:p>
    <w:p w:rsidR="00D70373" w:rsidRDefault="00091BF4" w:rsidP="00091BF4">
      <w:pPr>
        <w:pStyle w:val="Experiment"/>
      </w:pPr>
      <w:r>
        <w:tab/>
        <w:t>Your text</w:t>
      </w:r>
    </w:p>
    <w:p w:rsidR="00355EA0" w:rsidRDefault="00355EA0">
      <w:pPr>
        <w:spacing w:after="0" w:line="240" w:lineRule="auto"/>
        <w:jc w:val="left"/>
        <w:rPr>
          <w:rFonts w:cs="Frutiger"/>
          <w:bCs/>
          <w:sz w:val="18"/>
          <w:szCs w:val="22"/>
          <w:lang w:val="en-US"/>
        </w:rPr>
      </w:pPr>
      <w:r>
        <w:rPr>
          <w:lang w:val="en-US"/>
        </w:rPr>
        <w:br w:type="page"/>
      </w:r>
    </w:p>
    <w:p w:rsidR="00FB6CEA" w:rsidRPr="00FB6CEA" w:rsidRDefault="008A08CE" w:rsidP="00B3759B">
      <w:pPr>
        <w:pStyle w:val="Heading2"/>
        <w:rPr>
          <w:lang w:val="en-US" w:eastAsia="en-US"/>
        </w:rPr>
      </w:pPr>
      <w:r>
        <w:rPr>
          <w:lang w:val="en-US" w:eastAsia="en-US"/>
        </w:rPr>
        <w:lastRenderedPageBreak/>
        <w:t>1.8.</w:t>
      </w:r>
      <w:r w:rsidR="00B3759B">
        <w:rPr>
          <w:lang w:val="en-US" w:eastAsia="en-US"/>
        </w:rPr>
        <w:tab/>
      </w:r>
      <w:r w:rsidR="00FB6CEA" w:rsidRPr="00FB6CEA">
        <w:rPr>
          <w:lang w:val="en-US" w:eastAsia="en-US"/>
        </w:rPr>
        <w:t>Gel images</w:t>
      </w:r>
      <w:r w:rsidR="00FB6CEA">
        <w:rPr>
          <w:lang w:val="en-US" w:eastAsia="en-US"/>
        </w:rPr>
        <w:t xml:space="preserve"> or other images/schemes</w:t>
      </w:r>
    </w:p>
    <w:p w:rsidR="00FB6CEA" w:rsidRPr="00804035" w:rsidRDefault="00804035" w:rsidP="00804035">
      <w:pPr>
        <w:pStyle w:val="Note"/>
        <w:rPr>
          <w:color w:val="4F81BD" w:themeColor="accent1"/>
          <w:lang w:val="en-US" w:eastAsia="en-US"/>
        </w:rPr>
      </w:pPr>
      <w:r w:rsidRPr="00804035">
        <w:rPr>
          <w:color w:val="4F81BD" w:themeColor="accent1"/>
          <w:lang w:val="en-US" w:eastAsia="en-US"/>
        </w:rPr>
        <w:t xml:space="preserve">Please provide any schemes or gel images </w:t>
      </w:r>
      <w:r w:rsidR="00056803">
        <w:rPr>
          <w:color w:val="4F81BD" w:themeColor="accent1"/>
          <w:lang w:val="en-US" w:eastAsia="en-US"/>
        </w:rPr>
        <w:t>that</w:t>
      </w:r>
      <w:r w:rsidRPr="00804035">
        <w:rPr>
          <w:color w:val="4F81BD" w:themeColor="accent1"/>
          <w:lang w:val="en-US" w:eastAsia="en-US"/>
        </w:rPr>
        <w:t xml:space="preserve"> may help to understand the experiment you did. Just cut and paste the image below.</w:t>
      </w:r>
      <w:r w:rsidR="003B4873">
        <w:rPr>
          <w:color w:val="4F81BD" w:themeColor="accent1"/>
          <w:lang w:val="en-US" w:eastAsia="en-US"/>
        </w:rPr>
        <w:t xml:space="preserve"> If you deliver gel pieces </w:t>
      </w:r>
      <w:r w:rsidR="007000FB">
        <w:rPr>
          <w:color w:val="4F81BD" w:themeColor="accent1"/>
          <w:lang w:val="en-US" w:eastAsia="en-US"/>
        </w:rPr>
        <w:t xml:space="preserve">or samples derived from IGD </w:t>
      </w:r>
      <w:r w:rsidR="003B4873">
        <w:rPr>
          <w:color w:val="4F81BD" w:themeColor="accent1"/>
          <w:lang w:val="en-US" w:eastAsia="en-US"/>
        </w:rPr>
        <w:t xml:space="preserve">you </w:t>
      </w:r>
      <w:r w:rsidR="003B4873" w:rsidRPr="00416940">
        <w:rPr>
          <w:b/>
          <w:color w:val="4F81BD" w:themeColor="accent1"/>
          <w:lang w:val="en-US" w:eastAsia="en-US"/>
        </w:rPr>
        <w:t>must</w:t>
      </w:r>
      <w:r w:rsidR="003B4873">
        <w:rPr>
          <w:color w:val="4F81BD" w:themeColor="accent1"/>
          <w:lang w:val="en-US" w:eastAsia="en-US"/>
        </w:rPr>
        <w:t xml:space="preserve"> deliver the gel image before </w:t>
      </w:r>
      <w:r w:rsidR="00091BF4">
        <w:rPr>
          <w:color w:val="4F81BD" w:themeColor="accent1"/>
          <w:lang w:val="en-US" w:eastAsia="en-US"/>
        </w:rPr>
        <w:t xml:space="preserve">you cut out the gel </w:t>
      </w:r>
      <w:r w:rsidR="00416940">
        <w:rPr>
          <w:color w:val="4F81BD" w:themeColor="accent1"/>
          <w:lang w:val="en-US" w:eastAsia="en-US"/>
        </w:rPr>
        <w:t>slices</w:t>
      </w:r>
      <w:r w:rsidR="00091BF4">
        <w:rPr>
          <w:color w:val="4F81BD" w:themeColor="accent1"/>
          <w:lang w:val="en-US" w:eastAsia="en-US"/>
        </w:rPr>
        <w:t xml:space="preserve">. Please </w:t>
      </w:r>
      <w:r w:rsidR="007000FB">
        <w:rPr>
          <w:color w:val="4F81BD" w:themeColor="accent1"/>
          <w:lang w:val="en-US" w:eastAsia="en-US"/>
        </w:rPr>
        <w:t xml:space="preserve">indicate which region corresponds to which sample </w:t>
      </w:r>
      <w:r w:rsidR="000F06DF">
        <w:rPr>
          <w:color w:val="4F81BD" w:themeColor="accent1"/>
          <w:lang w:val="en-US" w:eastAsia="en-US"/>
        </w:rPr>
        <w:t xml:space="preserve">(ACE ID) </w:t>
      </w:r>
      <w:r w:rsidR="007000FB">
        <w:rPr>
          <w:color w:val="4F81BD" w:themeColor="accent1"/>
          <w:lang w:val="en-US" w:eastAsia="en-US"/>
        </w:rPr>
        <w:t xml:space="preserve">and </w:t>
      </w:r>
      <w:r w:rsidR="00091BF4">
        <w:rPr>
          <w:color w:val="4F81BD" w:themeColor="accent1"/>
          <w:lang w:val="en-US" w:eastAsia="en-US"/>
        </w:rPr>
        <w:t>indicate which stain or detection procedure you used</w:t>
      </w:r>
      <w:r w:rsidR="007000FB">
        <w:rPr>
          <w:color w:val="4F81BD" w:themeColor="accent1"/>
          <w:lang w:val="en-US" w:eastAsia="en-US"/>
        </w:rPr>
        <w:t xml:space="preserve"> (e.g. Coomassie or fluorescence detection, chemiluminescence)</w:t>
      </w:r>
      <w:r w:rsidR="00091BF4">
        <w:rPr>
          <w:color w:val="4F81BD" w:themeColor="accent1"/>
          <w:lang w:val="en-US" w:eastAsia="en-US"/>
        </w:rPr>
        <w:t xml:space="preserve">. </w:t>
      </w:r>
    </w:p>
    <w:p w:rsidR="00FB6CEA" w:rsidRPr="003165E4" w:rsidRDefault="00804035" w:rsidP="003165E4">
      <w:pPr>
        <w:pStyle w:val="Experiment"/>
      </w:pPr>
      <w:r w:rsidRPr="003165E4">
        <w:t>Your image/images</w:t>
      </w:r>
    </w:p>
    <w:p w:rsidR="00416940" w:rsidRDefault="00416940">
      <w:pPr>
        <w:spacing w:after="0" w:line="240" w:lineRule="auto"/>
        <w:jc w:val="left"/>
        <w:rPr>
          <w:rFonts w:ascii="Arial" w:hAnsi="Arial" w:cs="Arial"/>
          <w:b/>
          <w:bCs/>
          <w:kern w:val="32"/>
          <w:sz w:val="32"/>
          <w:szCs w:val="32"/>
          <w:lang w:val="en-US" w:eastAsia="en-US"/>
        </w:rPr>
      </w:pPr>
      <w:r>
        <w:rPr>
          <w:lang w:val="en-US" w:eastAsia="en-US"/>
        </w:rPr>
        <w:br w:type="page"/>
      </w:r>
    </w:p>
    <w:p w:rsidR="00FB6CEA" w:rsidRDefault="00B3759B" w:rsidP="00B3759B">
      <w:pPr>
        <w:pStyle w:val="Heading2"/>
        <w:rPr>
          <w:lang w:val="en-US" w:eastAsia="en-US"/>
        </w:rPr>
      </w:pPr>
      <w:r>
        <w:rPr>
          <w:lang w:val="en-US" w:eastAsia="en-US"/>
        </w:rPr>
        <w:lastRenderedPageBreak/>
        <w:t>1.9.</w:t>
      </w:r>
      <w:r>
        <w:rPr>
          <w:lang w:val="en-US" w:eastAsia="en-US"/>
        </w:rPr>
        <w:tab/>
      </w:r>
      <w:r w:rsidR="00B366EC">
        <w:rPr>
          <w:lang w:val="en-US" w:eastAsia="en-US"/>
        </w:rPr>
        <w:t>Protein Sequences</w:t>
      </w:r>
    </w:p>
    <w:p w:rsidR="00B366EC" w:rsidRPr="002911B6" w:rsidRDefault="00B366EC" w:rsidP="00B366EC">
      <w:pPr>
        <w:pStyle w:val="Note"/>
        <w:rPr>
          <w:color w:val="4F81BD" w:themeColor="accent1"/>
          <w:lang w:val="en-US" w:eastAsia="en-US"/>
        </w:rPr>
      </w:pPr>
      <w:r w:rsidRPr="002911B6">
        <w:rPr>
          <w:color w:val="4F81BD" w:themeColor="accent1"/>
          <w:lang w:val="en-US" w:eastAsia="en-US"/>
        </w:rPr>
        <w:t xml:space="preserve">Please deliver below the exact </w:t>
      </w:r>
      <w:r w:rsidR="00F84C55" w:rsidRPr="002911B6">
        <w:rPr>
          <w:color w:val="4F81BD" w:themeColor="accent1"/>
          <w:lang w:val="en-US" w:eastAsia="en-US"/>
        </w:rPr>
        <w:t xml:space="preserve">protein </w:t>
      </w:r>
      <w:r w:rsidRPr="002911B6">
        <w:rPr>
          <w:color w:val="4F81BD" w:themeColor="accent1"/>
          <w:lang w:val="en-US" w:eastAsia="en-US"/>
        </w:rPr>
        <w:t>sequences of any recombinant proteins used in your experiment. Use the FASTA format and indicate tags (HIS, FLAG, any additional sequence</w:t>
      </w:r>
      <w:r w:rsidR="002911B6">
        <w:rPr>
          <w:color w:val="4F81BD" w:themeColor="accent1"/>
          <w:lang w:val="en-US" w:eastAsia="en-US"/>
        </w:rPr>
        <w:t xml:space="preserve">) and mention </w:t>
      </w:r>
      <w:r w:rsidRPr="002911B6">
        <w:rPr>
          <w:color w:val="4F81BD" w:themeColor="accent1"/>
          <w:lang w:val="en-US" w:eastAsia="en-US"/>
        </w:rPr>
        <w:t>deletions</w:t>
      </w:r>
      <w:r w:rsidR="002911B6">
        <w:rPr>
          <w:color w:val="4F81BD" w:themeColor="accent1"/>
          <w:lang w:val="en-US" w:eastAsia="en-US"/>
        </w:rPr>
        <w:t xml:space="preserve"> or any other deviation from wild type</w:t>
      </w:r>
      <w:r w:rsidRPr="002911B6">
        <w:rPr>
          <w:color w:val="4F81BD" w:themeColor="accent1"/>
          <w:lang w:val="en-US" w:eastAsia="en-US"/>
        </w:rPr>
        <w:t>.</w:t>
      </w:r>
    </w:p>
    <w:p w:rsidR="00F84C55" w:rsidRPr="002911B6" w:rsidRDefault="00F84C55" w:rsidP="002911B6">
      <w:pPr>
        <w:pStyle w:val="Sequences"/>
        <w:rPr>
          <w:rFonts w:cs="Times New Roman"/>
          <w:color w:val="4F81BD" w:themeColor="accent1"/>
          <w:sz w:val="24"/>
          <w:szCs w:val="24"/>
        </w:rPr>
      </w:pPr>
      <w:r w:rsidRPr="002911B6">
        <w:rPr>
          <w:color w:val="4F81BD" w:themeColor="accent1"/>
        </w:rPr>
        <w:t xml:space="preserve">&gt;WT_HTRA1| </w:t>
      </w:r>
      <w:r w:rsidRPr="00CE24DC">
        <w:rPr>
          <w:color w:val="FF0000"/>
        </w:rPr>
        <w:t xml:space="preserve">C-term </w:t>
      </w:r>
      <w:r w:rsidRPr="008C7293">
        <w:rPr>
          <w:color w:val="FF0000"/>
        </w:rPr>
        <w:t>HIS tag</w:t>
      </w:r>
    </w:p>
    <w:p w:rsidR="00F84C55" w:rsidRPr="002911B6" w:rsidRDefault="00F84C55" w:rsidP="002911B6">
      <w:pPr>
        <w:pStyle w:val="Sequences"/>
        <w:rPr>
          <w:color w:val="4F81BD" w:themeColor="accent1"/>
          <w:lang w:val="en-US"/>
        </w:rPr>
      </w:pPr>
      <w:r w:rsidRPr="002911B6">
        <w:rPr>
          <w:color w:val="4F81BD" w:themeColor="accent1"/>
          <w:lang w:val="en-US"/>
        </w:rPr>
        <w:t>MGQEDPNSLRHKYNFIADVVEKIAPAVVHIELFRKLPFSKREVPVASGSGFIVSEDGLIVTNAHVVTNKHRVKVELKNGATYEAKIKDVDEKADIALIKIDHQGKLPVLLLGRSSELRPGEFVVAIGSPFSLQNTVTTGIVSTTQRGGKELGLRNSDMDYIQTDAIINYGNSGGPLVNLDGEVIGINTLKVTAGISFAIPSDKIKKFLTESHDRQAKGKAITKKKYIGIRMMSLTSSKAKELKDRHRDFPDVISGAYIIEVIPDTPAEAGGLKENDVIISINGQSVVSANDVSDVIKRESTLNMVVRRGNEDIMITVIPEEIDPRSLE</w:t>
      </w:r>
      <w:r w:rsidRPr="008C7293">
        <w:rPr>
          <w:color w:val="FF0000"/>
          <w:lang w:val="en-US"/>
        </w:rPr>
        <w:t>HHHHHH</w:t>
      </w:r>
    </w:p>
    <w:p w:rsidR="002911B6" w:rsidRDefault="002911B6" w:rsidP="002911B6">
      <w:pPr>
        <w:pStyle w:val="Sequences"/>
        <w:rPr>
          <w:lang w:val="en-US" w:eastAsia="en-US"/>
        </w:rPr>
      </w:pPr>
    </w:p>
    <w:p w:rsidR="00F84C55" w:rsidRDefault="00F84C55" w:rsidP="002911B6">
      <w:pPr>
        <w:pStyle w:val="Sequences"/>
        <w:rPr>
          <w:lang w:val="en-US" w:eastAsia="en-US"/>
        </w:rPr>
      </w:pPr>
      <w:r>
        <w:rPr>
          <w:lang w:val="en-US" w:eastAsia="en-US"/>
        </w:rPr>
        <w:t>Your sequences</w:t>
      </w:r>
    </w:p>
    <w:p w:rsidR="00416940" w:rsidRDefault="00416940" w:rsidP="002911B6">
      <w:pPr>
        <w:pStyle w:val="Sequences"/>
        <w:rPr>
          <w:lang w:val="en-US" w:eastAsia="en-US"/>
        </w:rPr>
      </w:pPr>
    </w:p>
    <w:p w:rsidR="00416940" w:rsidRDefault="00416940" w:rsidP="002911B6">
      <w:pPr>
        <w:pStyle w:val="Sequences"/>
        <w:rPr>
          <w:lang w:val="en-US" w:eastAsia="en-US"/>
        </w:rPr>
      </w:pPr>
    </w:p>
    <w:p w:rsidR="00416940" w:rsidRDefault="00416940" w:rsidP="002911B6">
      <w:pPr>
        <w:pStyle w:val="Sequences"/>
        <w:rPr>
          <w:lang w:val="en-US" w:eastAsia="en-US"/>
        </w:rPr>
      </w:pPr>
    </w:p>
    <w:p w:rsidR="00416940" w:rsidRDefault="00416940" w:rsidP="002911B6">
      <w:pPr>
        <w:pStyle w:val="Sequences"/>
        <w:rPr>
          <w:lang w:val="en-US" w:eastAsia="en-US"/>
        </w:rPr>
      </w:pPr>
    </w:p>
    <w:p w:rsidR="00416940" w:rsidRDefault="00416940" w:rsidP="002911B6">
      <w:pPr>
        <w:pStyle w:val="Sequences"/>
        <w:rPr>
          <w:lang w:val="en-US" w:eastAsia="en-US"/>
        </w:rPr>
      </w:pPr>
    </w:p>
    <w:p w:rsidR="00416940" w:rsidRDefault="00416940" w:rsidP="002911B6">
      <w:pPr>
        <w:pStyle w:val="Sequences"/>
        <w:rPr>
          <w:lang w:val="en-US" w:eastAsia="en-US"/>
        </w:rPr>
      </w:pPr>
    </w:p>
    <w:p w:rsidR="00416940" w:rsidRDefault="00416940" w:rsidP="002911B6">
      <w:pPr>
        <w:pStyle w:val="Sequences"/>
        <w:rPr>
          <w:lang w:val="en-US" w:eastAsia="en-US"/>
        </w:rPr>
      </w:pPr>
    </w:p>
    <w:p w:rsidR="00416940" w:rsidRDefault="00416940" w:rsidP="002911B6">
      <w:pPr>
        <w:pStyle w:val="Sequences"/>
        <w:rPr>
          <w:lang w:val="en-US" w:eastAsia="en-US"/>
        </w:rPr>
      </w:pPr>
    </w:p>
    <w:p w:rsidR="00416940" w:rsidRPr="00F84C55" w:rsidRDefault="00416940" w:rsidP="002911B6">
      <w:pPr>
        <w:pStyle w:val="Sequences"/>
        <w:rPr>
          <w:lang w:val="en-US" w:eastAsia="en-US"/>
        </w:rPr>
      </w:pPr>
    </w:p>
    <w:p w:rsidR="00B366EC" w:rsidRDefault="00B3759B" w:rsidP="00B3759B">
      <w:pPr>
        <w:pStyle w:val="Heading2"/>
        <w:rPr>
          <w:lang w:val="en-US" w:eastAsia="en-US"/>
        </w:rPr>
      </w:pPr>
      <w:r>
        <w:rPr>
          <w:lang w:val="en-US" w:eastAsia="en-US"/>
        </w:rPr>
        <w:t>1.10.</w:t>
      </w:r>
      <w:r>
        <w:rPr>
          <w:lang w:val="en-US" w:eastAsia="en-US"/>
        </w:rPr>
        <w:tab/>
      </w:r>
      <w:r w:rsidR="00B366EC">
        <w:rPr>
          <w:lang w:val="en-US" w:eastAsia="en-US"/>
        </w:rPr>
        <w:t>Protein Databases</w:t>
      </w:r>
    </w:p>
    <w:p w:rsidR="002911B6" w:rsidRPr="002911B6" w:rsidRDefault="002911B6" w:rsidP="002911B6">
      <w:pPr>
        <w:pStyle w:val="Note"/>
        <w:rPr>
          <w:color w:val="4F81BD" w:themeColor="accent1"/>
          <w:lang w:val="en-US" w:eastAsia="en-US"/>
        </w:rPr>
      </w:pPr>
      <w:r w:rsidRPr="002911B6">
        <w:rPr>
          <w:color w:val="4F81BD" w:themeColor="accent1"/>
          <w:lang w:val="en-US" w:eastAsia="en-US"/>
        </w:rPr>
        <w:t xml:space="preserve">If you do not specify a database we will use a standard </w:t>
      </w:r>
      <w:r w:rsidR="000F06DF">
        <w:rPr>
          <w:color w:val="4F81BD" w:themeColor="accent1"/>
          <w:lang w:val="en-US" w:eastAsia="en-US"/>
        </w:rPr>
        <w:t xml:space="preserve">Uniprot </w:t>
      </w:r>
      <w:r w:rsidRPr="002911B6">
        <w:rPr>
          <w:color w:val="4F81BD" w:themeColor="accent1"/>
          <w:lang w:val="en-US" w:eastAsia="en-US"/>
        </w:rPr>
        <w:t>database installed on our server. If you are working with an obscure non sequenced organism you must indicate which database fits your organism best.</w:t>
      </w:r>
    </w:p>
    <w:p w:rsidR="00FE2E78" w:rsidRDefault="00416940">
      <w:pPr>
        <w:spacing w:after="0" w:line="240" w:lineRule="auto"/>
        <w:jc w:val="left"/>
        <w:rPr>
          <w:noProof/>
          <w:lang w:val="en-US" w:eastAsia="en-US"/>
        </w:rPr>
      </w:pPr>
      <w:r>
        <w:rPr>
          <w:noProof/>
          <w:lang w:val="en-US" w:eastAsia="en-US"/>
        </w:rPr>
        <w:t>Your Text</w:t>
      </w:r>
    </w:p>
    <w:p w:rsidR="004D051E" w:rsidRDefault="004D051E">
      <w:pPr>
        <w:spacing w:after="0" w:line="240" w:lineRule="auto"/>
        <w:jc w:val="left"/>
        <w:rPr>
          <w:noProof/>
          <w:lang w:val="en-US" w:eastAsia="en-US"/>
        </w:rPr>
      </w:pPr>
    </w:p>
    <w:p w:rsidR="00056803" w:rsidRDefault="00B3759B" w:rsidP="00B3759B">
      <w:pPr>
        <w:pStyle w:val="Heading2"/>
        <w:rPr>
          <w:noProof/>
          <w:lang w:val="en-US" w:eastAsia="en-US"/>
        </w:rPr>
      </w:pPr>
      <w:r>
        <w:rPr>
          <w:noProof/>
          <w:lang w:val="en-US" w:eastAsia="en-US"/>
        </w:rPr>
        <w:t>1.11.</w:t>
      </w:r>
      <w:r>
        <w:rPr>
          <w:noProof/>
          <w:lang w:val="en-US" w:eastAsia="en-US"/>
        </w:rPr>
        <w:tab/>
      </w:r>
      <w:r w:rsidR="00056803">
        <w:rPr>
          <w:noProof/>
          <w:lang w:val="en-US" w:eastAsia="en-US"/>
        </w:rPr>
        <w:t>What can we do for you?</w:t>
      </w:r>
    </w:p>
    <w:p w:rsidR="00056803" w:rsidRPr="0035797B" w:rsidRDefault="0035797B" w:rsidP="0035797B">
      <w:pPr>
        <w:pStyle w:val="Note"/>
        <w:rPr>
          <w:color w:val="4F81BD" w:themeColor="accent1"/>
          <w:lang w:val="en-US" w:eastAsia="en-US"/>
        </w:rPr>
      </w:pPr>
      <w:r w:rsidRPr="0035797B">
        <w:rPr>
          <w:color w:val="4F81BD" w:themeColor="accent1"/>
          <w:lang w:val="en-US" w:eastAsia="en-US"/>
        </w:rPr>
        <w:t>If you have a clear idea what you want us to do for you, please feel free to write it down. I will check what you want us to do. If I have questions I will contact you. You</w:t>
      </w:r>
      <w:r>
        <w:rPr>
          <w:color w:val="4F81BD" w:themeColor="accent1"/>
          <w:lang w:val="en-US" w:eastAsia="en-US"/>
        </w:rPr>
        <w:t xml:space="preserve"> may also contact me either by m</w:t>
      </w:r>
      <w:r w:rsidRPr="0035797B">
        <w:rPr>
          <w:color w:val="4F81BD" w:themeColor="accent1"/>
          <w:lang w:val="en-US" w:eastAsia="en-US"/>
        </w:rPr>
        <w:t>ai</w:t>
      </w:r>
      <w:r w:rsidR="005E6191">
        <w:rPr>
          <w:color w:val="4F81BD" w:themeColor="accent1"/>
          <w:lang w:val="en-US" w:eastAsia="en-US"/>
        </w:rPr>
        <w:t>l or by phone: +49 201 183 4294 to discuss your project and possible approach routes to your goal.</w:t>
      </w:r>
      <w:r w:rsidR="009F5846">
        <w:rPr>
          <w:color w:val="4F81BD" w:themeColor="accent1"/>
          <w:lang w:val="en-US" w:eastAsia="en-US"/>
        </w:rPr>
        <w:t xml:space="preserve"> Please check also the ACE website. You will find a description of possible analysis types established at </w:t>
      </w:r>
      <w:r w:rsidR="004D051E">
        <w:rPr>
          <w:color w:val="4F81BD" w:themeColor="accent1"/>
          <w:lang w:val="en-US" w:eastAsia="en-US"/>
        </w:rPr>
        <w:t xml:space="preserve">the </w:t>
      </w:r>
      <w:r w:rsidR="009F5846">
        <w:rPr>
          <w:color w:val="4F81BD" w:themeColor="accent1"/>
          <w:lang w:val="en-US" w:eastAsia="en-US"/>
        </w:rPr>
        <w:t>ACE (coming soon).</w:t>
      </w:r>
    </w:p>
    <w:p w:rsidR="00804035" w:rsidRDefault="0035797B">
      <w:pPr>
        <w:spacing w:after="0" w:line="240" w:lineRule="auto"/>
        <w:jc w:val="left"/>
        <w:rPr>
          <w:noProof/>
          <w:lang w:val="en-US" w:eastAsia="en-US"/>
        </w:rPr>
      </w:pPr>
      <w:r>
        <w:rPr>
          <w:noProof/>
          <w:lang w:val="en-US" w:eastAsia="en-US"/>
        </w:rPr>
        <w:t>Your text</w:t>
      </w:r>
    </w:p>
    <w:p w:rsidR="00821FE6" w:rsidRDefault="00821FE6">
      <w:pPr>
        <w:spacing w:after="0" w:line="240" w:lineRule="auto"/>
        <w:jc w:val="left"/>
        <w:rPr>
          <w:noProof/>
          <w:lang w:val="en-US" w:eastAsia="en-US"/>
        </w:rPr>
      </w:pPr>
      <w:r>
        <w:rPr>
          <w:noProof/>
          <w:lang w:val="en-US" w:eastAsia="en-US"/>
        </w:rPr>
        <w:br w:type="page"/>
      </w:r>
    </w:p>
    <w:p w:rsidR="00781B66" w:rsidRDefault="000F06DF" w:rsidP="000F06DF">
      <w:pPr>
        <w:pStyle w:val="Heading1"/>
        <w:rPr>
          <w:lang w:val="en-US" w:eastAsia="en-US"/>
        </w:rPr>
      </w:pPr>
      <w:bookmarkStart w:id="4" w:name="OLE_LINK9"/>
      <w:bookmarkStart w:id="5" w:name="OLE_LINK24"/>
      <w:bookmarkStart w:id="6" w:name="OLE_LINK25"/>
      <w:bookmarkStart w:id="7" w:name="OLE_LINK15"/>
      <w:bookmarkStart w:id="8" w:name="OLE_LINK20"/>
      <w:r>
        <w:rPr>
          <w:lang w:val="en-US" w:eastAsia="en-US"/>
        </w:rPr>
        <w:lastRenderedPageBreak/>
        <w:t>2.</w:t>
      </w:r>
      <w:r w:rsidR="00781B66">
        <w:rPr>
          <w:lang w:val="en-US" w:eastAsia="en-US"/>
        </w:rPr>
        <w:tab/>
        <w:t>ACE cont</w:t>
      </w:r>
      <w:r w:rsidR="00A73589">
        <w:rPr>
          <w:lang w:val="en-US" w:eastAsia="en-US"/>
        </w:rPr>
        <w:t>r</w:t>
      </w:r>
      <w:r w:rsidR="00781B66">
        <w:rPr>
          <w:lang w:val="en-US" w:eastAsia="en-US"/>
        </w:rPr>
        <w:t>ibutors</w:t>
      </w:r>
    </w:p>
    <w:p w:rsidR="00781B66" w:rsidRDefault="00781B66" w:rsidP="00781B66">
      <w:pPr>
        <w:pStyle w:val="Experiment"/>
        <w:numPr>
          <w:ilvl w:val="0"/>
          <w:numId w:val="33"/>
        </w:numPr>
      </w:pPr>
      <w:r>
        <w:t>My text</w:t>
      </w:r>
    </w:p>
    <w:p w:rsidR="00781B66" w:rsidRDefault="00781B66" w:rsidP="00781B66">
      <w:pPr>
        <w:pStyle w:val="Experiment"/>
        <w:numPr>
          <w:ilvl w:val="0"/>
          <w:numId w:val="33"/>
        </w:numPr>
      </w:pPr>
    </w:p>
    <w:p w:rsidR="00821FE6" w:rsidRDefault="000F5DD3" w:rsidP="000F5DD3">
      <w:pPr>
        <w:pStyle w:val="Heading1"/>
        <w:rPr>
          <w:lang w:val="en-US" w:eastAsia="en-US"/>
        </w:rPr>
      </w:pPr>
      <w:r>
        <w:rPr>
          <w:lang w:val="en-US" w:eastAsia="en-US"/>
        </w:rPr>
        <w:t>3</w:t>
      </w:r>
      <w:r w:rsidR="00821FE6">
        <w:rPr>
          <w:lang w:val="en-US" w:eastAsia="en-US"/>
        </w:rPr>
        <w:t>.</w:t>
      </w:r>
      <w:r w:rsidR="00821FE6">
        <w:rPr>
          <w:lang w:val="en-US" w:eastAsia="en-US"/>
        </w:rPr>
        <w:tab/>
        <w:t>Sample preparation</w:t>
      </w:r>
    </w:p>
    <w:p w:rsidR="00821FE6" w:rsidRDefault="00CA6D06" w:rsidP="00CA6D06">
      <w:pPr>
        <w:pStyle w:val="Note"/>
        <w:rPr>
          <w:color w:val="4F81BD" w:themeColor="accent1"/>
          <w:lang w:val="en-US" w:eastAsia="en-US"/>
        </w:rPr>
      </w:pPr>
      <w:bookmarkStart w:id="9" w:name="OLE_LINK5"/>
      <w:bookmarkStart w:id="10" w:name="OLE_LINK6"/>
      <w:r w:rsidRPr="00CA6D06">
        <w:rPr>
          <w:color w:val="4F81BD" w:themeColor="accent1"/>
          <w:lang w:val="en-US" w:eastAsia="en-US"/>
        </w:rPr>
        <w:t>This section contains information about the sample preparation. All steps undertaken by us to generate MS samples are documented here.</w:t>
      </w:r>
    </w:p>
    <w:p w:rsidR="001A0489" w:rsidRDefault="001A0489" w:rsidP="006019C7">
      <w:pPr>
        <w:pStyle w:val="Experiment"/>
      </w:pPr>
      <w:bookmarkStart w:id="11" w:name="OLE_LINK4"/>
      <w:bookmarkEnd w:id="9"/>
      <w:bookmarkEnd w:id="10"/>
      <w:r>
        <w:t xml:space="preserve">My </w:t>
      </w:r>
      <w:r w:rsidRPr="006019C7">
        <w:t>text</w:t>
      </w:r>
    </w:p>
    <w:bookmarkEnd w:id="11"/>
    <w:p w:rsidR="001A0489" w:rsidRDefault="001A0489" w:rsidP="001A0489">
      <w:pPr>
        <w:pStyle w:val="Experiment"/>
        <w:numPr>
          <w:ilvl w:val="0"/>
          <w:numId w:val="33"/>
        </w:numPr>
      </w:pPr>
    </w:p>
    <w:p w:rsidR="002F47FA" w:rsidRPr="00153DD7" w:rsidRDefault="00153DD7" w:rsidP="00153DD7">
      <w:pPr>
        <w:pStyle w:val="Heading1"/>
      </w:pPr>
      <w:r w:rsidRPr="00153DD7">
        <w:t>4</w:t>
      </w:r>
      <w:r w:rsidR="00B95A7C" w:rsidRPr="00153DD7">
        <w:t>.</w:t>
      </w:r>
      <w:r w:rsidR="002F47FA" w:rsidRPr="00153DD7">
        <w:tab/>
        <w:t>LC</w:t>
      </w:r>
      <w:r w:rsidR="000F5DD3" w:rsidRPr="00153DD7">
        <w:t xml:space="preserve"> settings</w:t>
      </w:r>
    </w:p>
    <w:p w:rsidR="002F47FA" w:rsidRDefault="002F47FA" w:rsidP="002F47FA">
      <w:pPr>
        <w:pStyle w:val="Note"/>
        <w:rPr>
          <w:color w:val="4F81BD" w:themeColor="accent1"/>
          <w:lang w:eastAsia="en-US"/>
        </w:rPr>
      </w:pPr>
      <w:r w:rsidRPr="00AF6C96">
        <w:rPr>
          <w:color w:val="4F81BD" w:themeColor="accent1"/>
          <w:lang w:eastAsia="en-US"/>
        </w:rPr>
        <w:t>In this sub-section you will find all the details about the LC system (column length, particle diameter, pore size, column type, inner diameter, gradient, solvents used, retention time reproducibility and general performance of the system).</w:t>
      </w:r>
      <w:r>
        <w:rPr>
          <w:color w:val="4F81BD" w:themeColor="accent1"/>
          <w:lang w:eastAsia="en-US"/>
        </w:rPr>
        <w:t xml:space="preserve"> Since these values only change every 2 month or so they are already pre-inserted. The only thing that changes is the gradient.</w:t>
      </w:r>
    </w:p>
    <w:tbl>
      <w:tblPr>
        <w:tblStyle w:val="TableGrid"/>
        <w:tblW w:w="0" w:type="auto"/>
        <w:tblInd w:w="468" w:type="dxa"/>
        <w:tblLook w:val="04A0" w:firstRow="1" w:lastRow="0" w:firstColumn="1" w:lastColumn="0" w:noHBand="0" w:noVBand="1"/>
      </w:tblPr>
      <w:tblGrid>
        <w:gridCol w:w="1688"/>
        <w:gridCol w:w="6904"/>
      </w:tblGrid>
      <w:tr w:rsidR="00F633FB" w:rsidTr="006337B8">
        <w:tc>
          <w:tcPr>
            <w:tcW w:w="1710" w:type="dxa"/>
          </w:tcPr>
          <w:p w:rsidR="00F633FB" w:rsidRPr="002A129C" w:rsidRDefault="00F633FB" w:rsidP="006337B8">
            <w:pPr>
              <w:pStyle w:val="Tabelle"/>
            </w:pPr>
            <w:r>
              <w:t>MS</w:t>
            </w:r>
            <w:r w:rsidRPr="002A129C">
              <w:t xml:space="preserve"> device</w:t>
            </w:r>
          </w:p>
        </w:tc>
        <w:tc>
          <w:tcPr>
            <w:tcW w:w="7108" w:type="dxa"/>
          </w:tcPr>
          <w:p w:rsidR="00F633FB" w:rsidRDefault="00F633FB" w:rsidP="00F633FB">
            <w:pPr>
              <w:pStyle w:val="Tabelle"/>
            </w:pPr>
            <w:r>
              <w:t>Thermo Orbitrap Fusin Lumos / Elite</w:t>
            </w:r>
          </w:p>
        </w:tc>
      </w:tr>
      <w:tr w:rsidR="00F633FB" w:rsidTr="00BD639F">
        <w:tc>
          <w:tcPr>
            <w:tcW w:w="1710" w:type="dxa"/>
          </w:tcPr>
          <w:p w:rsidR="00F633FB" w:rsidRPr="002A129C" w:rsidRDefault="00F633FB" w:rsidP="00BD639F">
            <w:pPr>
              <w:pStyle w:val="Tabelle"/>
            </w:pPr>
            <w:r w:rsidRPr="002A129C">
              <w:t>LC device</w:t>
            </w:r>
          </w:p>
        </w:tc>
        <w:tc>
          <w:tcPr>
            <w:tcW w:w="7108" w:type="dxa"/>
          </w:tcPr>
          <w:p w:rsidR="00F633FB" w:rsidRDefault="00F633FB" w:rsidP="00BD639F">
            <w:pPr>
              <w:pStyle w:val="Tabelle"/>
            </w:pPr>
            <w:r>
              <w:t>Thermo Easy-nLC 1000</w:t>
            </w:r>
          </w:p>
        </w:tc>
      </w:tr>
      <w:tr w:rsidR="00D72E44" w:rsidTr="00802E10">
        <w:tc>
          <w:tcPr>
            <w:tcW w:w="1710" w:type="dxa"/>
            <w:tcBorders>
              <w:bottom w:val="single" w:sz="4" w:space="0" w:color="auto"/>
            </w:tcBorders>
          </w:tcPr>
          <w:p w:rsidR="00D72E44" w:rsidRPr="002A129C" w:rsidRDefault="00D72E44" w:rsidP="00D72E44">
            <w:pPr>
              <w:pStyle w:val="Tabelle"/>
            </w:pPr>
            <w:bookmarkStart w:id="12" w:name="OLE_LINK14"/>
            <w:r>
              <w:t>i</w:t>
            </w:r>
            <w:r w:rsidRPr="002A129C">
              <w:t>on source</w:t>
            </w:r>
          </w:p>
        </w:tc>
        <w:tc>
          <w:tcPr>
            <w:tcW w:w="7108" w:type="dxa"/>
            <w:tcBorders>
              <w:bottom w:val="single" w:sz="4" w:space="0" w:color="auto"/>
            </w:tcBorders>
          </w:tcPr>
          <w:p w:rsidR="00D72E44" w:rsidRDefault="00D72E44" w:rsidP="00D72E44">
            <w:pPr>
              <w:pStyle w:val="Tabelle"/>
            </w:pPr>
            <w:r>
              <w:t xml:space="preserve">Thermo Nanospray Flex </w:t>
            </w:r>
          </w:p>
        </w:tc>
      </w:tr>
      <w:tr w:rsidR="00D72E44" w:rsidTr="00802E10">
        <w:tc>
          <w:tcPr>
            <w:tcW w:w="1710" w:type="dxa"/>
            <w:shd w:val="pct10" w:color="auto" w:fill="auto"/>
          </w:tcPr>
          <w:p w:rsidR="00D72E44" w:rsidRPr="00802E10" w:rsidRDefault="00D72E44" w:rsidP="00D72E44">
            <w:pPr>
              <w:pStyle w:val="Tabelle"/>
              <w:rPr>
                <w:b/>
              </w:rPr>
            </w:pPr>
            <w:r w:rsidRPr="00802E10">
              <w:rPr>
                <w:b/>
              </w:rPr>
              <w:t>Analytical column</w:t>
            </w:r>
          </w:p>
        </w:tc>
        <w:tc>
          <w:tcPr>
            <w:tcW w:w="7108" w:type="dxa"/>
            <w:shd w:val="pct10" w:color="auto" w:fill="auto"/>
          </w:tcPr>
          <w:p w:rsidR="00D72E44" w:rsidRDefault="00D72E44" w:rsidP="00D72E44">
            <w:pPr>
              <w:pStyle w:val="Tabelle"/>
            </w:pPr>
            <w:bookmarkStart w:id="13" w:name="OLE_LINK1"/>
            <w:r>
              <w:t xml:space="preserve">Self-packed fused silica capillary with integrated pico frit emitter; New Objectives </w:t>
            </w:r>
            <w:r w:rsidRPr="00490005">
              <w:t>PF360-75-1</w:t>
            </w:r>
            <w:r>
              <w:t>5</w:t>
            </w:r>
            <w:r w:rsidRPr="00490005">
              <w:t>-N-5</w:t>
            </w:r>
            <w:bookmarkEnd w:id="13"/>
          </w:p>
        </w:tc>
      </w:tr>
      <w:tr w:rsidR="00D72E44" w:rsidTr="00D72E44">
        <w:tc>
          <w:tcPr>
            <w:tcW w:w="1710" w:type="dxa"/>
          </w:tcPr>
          <w:p w:rsidR="00D72E44" w:rsidRDefault="00D72E44" w:rsidP="00D72E44">
            <w:pPr>
              <w:pStyle w:val="Tabelle"/>
            </w:pPr>
            <w:r>
              <w:t>column diameter</w:t>
            </w:r>
          </w:p>
        </w:tc>
        <w:tc>
          <w:tcPr>
            <w:tcW w:w="7108" w:type="dxa"/>
          </w:tcPr>
          <w:p w:rsidR="00D72E44" w:rsidRDefault="00D72E44" w:rsidP="000F06DF">
            <w:pPr>
              <w:pStyle w:val="Tabelle"/>
            </w:pPr>
            <w:bookmarkStart w:id="14" w:name="OLE_LINK2"/>
            <w:bookmarkStart w:id="15" w:name="OLE_LINK3"/>
            <w:r>
              <w:t>Length (L</w:t>
            </w:r>
            <w:r w:rsidRPr="00E778D7">
              <w:rPr>
                <w:vertAlign w:val="subscript"/>
              </w:rPr>
              <w:t>C</w:t>
            </w:r>
            <w:r>
              <w:t xml:space="preserve">) = </w:t>
            </w:r>
            <w:r w:rsidR="000F06DF">
              <w:t>xx</w:t>
            </w:r>
            <w:r>
              <w:t xml:space="preserve"> cm; ID = 75µm; OD = 360 µm; emitter 15 µm</w:t>
            </w:r>
            <w:bookmarkEnd w:id="14"/>
            <w:bookmarkEnd w:id="15"/>
          </w:p>
        </w:tc>
      </w:tr>
      <w:tr w:rsidR="00D72E44" w:rsidTr="00D72E44">
        <w:tc>
          <w:tcPr>
            <w:tcW w:w="1710" w:type="dxa"/>
          </w:tcPr>
          <w:p w:rsidR="00D72E44" w:rsidRDefault="00D72E44" w:rsidP="00D72E44">
            <w:pPr>
              <w:pStyle w:val="Tabelle"/>
            </w:pPr>
            <w:r>
              <w:t>stationary  phase</w:t>
            </w:r>
          </w:p>
        </w:tc>
        <w:tc>
          <w:tcPr>
            <w:tcW w:w="7108" w:type="dxa"/>
          </w:tcPr>
          <w:p w:rsidR="00D72E44" w:rsidRDefault="00D72E44" w:rsidP="00D72E44">
            <w:pPr>
              <w:pStyle w:val="Tabelle"/>
            </w:pPr>
            <w:r w:rsidRPr="00E778D7">
              <w:t>Reprosil-Pur 120</w:t>
            </w:r>
            <w:r>
              <w:t xml:space="preserve"> </w:t>
            </w:r>
            <w:r w:rsidRPr="00E778D7">
              <w:t>C18-AQ</w:t>
            </w:r>
            <w:r>
              <w:t>, Dr. Maisch GmbH</w:t>
            </w:r>
            <w:r w:rsidRPr="002A129C">
              <w:t xml:space="preserve"> </w:t>
            </w:r>
          </w:p>
        </w:tc>
      </w:tr>
      <w:tr w:rsidR="00D72E44" w:rsidTr="00D72E44">
        <w:tc>
          <w:tcPr>
            <w:tcW w:w="1710" w:type="dxa"/>
          </w:tcPr>
          <w:p w:rsidR="00D72E44" w:rsidRPr="002A129C" w:rsidRDefault="00D72E44" w:rsidP="00D72E44">
            <w:pPr>
              <w:pStyle w:val="Tabelle"/>
            </w:pPr>
            <w:r w:rsidRPr="002A129C">
              <w:t>particle diameter (d</w:t>
            </w:r>
            <w:r w:rsidRPr="002A129C">
              <w:rPr>
                <w:vertAlign w:val="subscript"/>
              </w:rPr>
              <w:t>p</w:t>
            </w:r>
            <w:r w:rsidRPr="002A129C">
              <w:t>)</w:t>
            </w:r>
          </w:p>
        </w:tc>
        <w:tc>
          <w:tcPr>
            <w:tcW w:w="7108" w:type="dxa"/>
          </w:tcPr>
          <w:p w:rsidR="00D72E44" w:rsidRDefault="000F06DF" w:rsidP="00D72E44">
            <w:pPr>
              <w:pStyle w:val="Tabelle"/>
            </w:pPr>
            <w:r>
              <w:t>x</w:t>
            </w:r>
            <w:r w:rsidR="00D72E44">
              <w:t xml:space="preserve"> µm</w:t>
            </w:r>
          </w:p>
        </w:tc>
      </w:tr>
      <w:tr w:rsidR="00D72E44" w:rsidTr="00D72E44">
        <w:tc>
          <w:tcPr>
            <w:tcW w:w="1710" w:type="dxa"/>
          </w:tcPr>
          <w:p w:rsidR="00D72E44" w:rsidRPr="002A129C" w:rsidRDefault="00D72E44" w:rsidP="00D72E44">
            <w:pPr>
              <w:pStyle w:val="Tabelle"/>
            </w:pPr>
            <w:r>
              <w:t>Pore size</w:t>
            </w:r>
          </w:p>
        </w:tc>
        <w:tc>
          <w:tcPr>
            <w:tcW w:w="7108" w:type="dxa"/>
          </w:tcPr>
          <w:p w:rsidR="00D72E44" w:rsidRDefault="00D72E44" w:rsidP="00D72E44">
            <w:pPr>
              <w:pStyle w:val="Tabelle"/>
            </w:pPr>
            <w:r>
              <w:t>120 Å</w:t>
            </w:r>
          </w:p>
        </w:tc>
      </w:tr>
      <w:tr w:rsidR="00D72E44" w:rsidTr="00D72E44">
        <w:tc>
          <w:tcPr>
            <w:tcW w:w="1710" w:type="dxa"/>
          </w:tcPr>
          <w:p w:rsidR="00D72E44" w:rsidRDefault="00D72E44" w:rsidP="00D72E44">
            <w:pPr>
              <w:pStyle w:val="Tabelle"/>
            </w:pPr>
            <w:r>
              <w:t>Column ID</w:t>
            </w:r>
          </w:p>
        </w:tc>
        <w:tc>
          <w:tcPr>
            <w:tcW w:w="7108" w:type="dxa"/>
          </w:tcPr>
          <w:p w:rsidR="00D72E44" w:rsidRDefault="000F06DF" w:rsidP="00D72E44">
            <w:pPr>
              <w:pStyle w:val="Tabelle"/>
            </w:pPr>
            <w:r>
              <w:t>ACxx</w:t>
            </w:r>
          </w:p>
        </w:tc>
      </w:tr>
      <w:tr w:rsidR="00D72E44" w:rsidTr="00D72E44">
        <w:tc>
          <w:tcPr>
            <w:tcW w:w="1710" w:type="dxa"/>
          </w:tcPr>
          <w:p w:rsidR="00D72E44" w:rsidRDefault="00D72E44" w:rsidP="00D72E44">
            <w:pPr>
              <w:pStyle w:val="Tabelle"/>
            </w:pPr>
            <w:r>
              <w:t>Column oven</w:t>
            </w:r>
          </w:p>
        </w:tc>
        <w:tc>
          <w:tcPr>
            <w:tcW w:w="7108" w:type="dxa"/>
          </w:tcPr>
          <w:p w:rsidR="00D72E44" w:rsidRDefault="00D72E44" w:rsidP="00D72E44">
            <w:pPr>
              <w:pStyle w:val="Tabelle"/>
            </w:pPr>
            <w:r w:rsidRPr="00DE0A11">
              <w:t xml:space="preserve">Sonation </w:t>
            </w:r>
            <w:r>
              <w:t>column oven</w:t>
            </w:r>
            <w:r w:rsidRPr="00DE0A11">
              <w:t xml:space="preserve"> PRSO-V1</w:t>
            </w:r>
          </w:p>
        </w:tc>
      </w:tr>
      <w:tr w:rsidR="00D72E44" w:rsidTr="00802E10">
        <w:tc>
          <w:tcPr>
            <w:tcW w:w="1710" w:type="dxa"/>
            <w:tcBorders>
              <w:bottom w:val="single" w:sz="4" w:space="0" w:color="auto"/>
            </w:tcBorders>
          </w:tcPr>
          <w:p w:rsidR="00D72E44" w:rsidRDefault="00D72E44" w:rsidP="00D72E44">
            <w:pPr>
              <w:pStyle w:val="Tabelle"/>
            </w:pPr>
            <w:r>
              <w:t>Column oven temp.</w:t>
            </w:r>
          </w:p>
        </w:tc>
        <w:tc>
          <w:tcPr>
            <w:tcW w:w="7108" w:type="dxa"/>
            <w:tcBorders>
              <w:bottom w:val="single" w:sz="4" w:space="0" w:color="auto"/>
            </w:tcBorders>
          </w:tcPr>
          <w:p w:rsidR="00D72E44" w:rsidRDefault="000F06DF" w:rsidP="00D72E44">
            <w:pPr>
              <w:pStyle w:val="Tabelle"/>
            </w:pPr>
            <w:r>
              <w:t>45</w:t>
            </w:r>
            <w:r w:rsidR="00D72E44">
              <w:t>°C</w:t>
            </w:r>
          </w:p>
        </w:tc>
      </w:tr>
      <w:tr w:rsidR="00D72E44" w:rsidTr="00802E10">
        <w:tc>
          <w:tcPr>
            <w:tcW w:w="1710" w:type="dxa"/>
            <w:shd w:val="pct10" w:color="auto" w:fill="auto"/>
          </w:tcPr>
          <w:p w:rsidR="00D72E44" w:rsidRPr="00802E10" w:rsidRDefault="00D72E44" w:rsidP="00D72E44">
            <w:pPr>
              <w:pStyle w:val="Tabelle"/>
              <w:rPr>
                <w:b/>
              </w:rPr>
            </w:pPr>
            <w:r w:rsidRPr="00802E10">
              <w:rPr>
                <w:b/>
              </w:rPr>
              <w:t>Pre column</w:t>
            </w:r>
          </w:p>
        </w:tc>
        <w:tc>
          <w:tcPr>
            <w:tcW w:w="7108" w:type="dxa"/>
            <w:shd w:val="pct10" w:color="auto" w:fill="auto"/>
          </w:tcPr>
          <w:p w:rsidR="00D72E44" w:rsidRDefault="00D72E44" w:rsidP="00D72E44">
            <w:pPr>
              <w:pStyle w:val="Tabelle"/>
            </w:pPr>
            <w:r>
              <w:t>-</w:t>
            </w:r>
          </w:p>
        </w:tc>
      </w:tr>
      <w:tr w:rsidR="00D72E44" w:rsidTr="00D72E44">
        <w:tc>
          <w:tcPr>
            <w:tcW w:w="1710" w:type="dxa"/>
          </w:tcPr>
          <w:p w:rsidR="00D72E44" w:rsidRDefault="00D72E44" w:rsidP="00D72E44">
            <w:pPr>
              <w:pStyle w:val="Tabelle"/>
            </w:pPr>
            <w:r>
              <w:t>column dimensions</w:t>
            </w:r>
          </w:p>
        </w:tc>
        <w:tc>
          <w:tcPr>
            <w:tcW w:w="7108" w:type="dxa"/>
          </w:tcPr>
          <w:p w:rsidR="00D72E44" w:rsidRDefault="00D72E44" w:rsidP="00D72E44">
            <w:pPr>
              <w:pStyle w:val="Tabelle"/>
            </w:pPr>
            <w:r>
              <w:t>-</w:t>
            </w:r>
          </w:p>
        </w:tc>
      </w:tr>
      <w:tr w:rsidR="00D72E44" w:rsidTr="00D72E44">
        <w:tc>
          <w:tcPr>
            <w:tcW w:w="1710" w:type="dxa"/>
          </w:tcPr>
          <w:p w:rsidR="00D72E44" w:rsidRDefault="00D72E44" w:rsidP="00D72E44">
            <w:pPr>
              <w:pStyle w:val="Tabelle"/>
            </w:pPr>
            <w:r>
              <w:t>stationary phase</w:t>
            </w:r>
          </w:p>
        </w:tc>
        <w:tc>
          <w:tcPr>
            <w:tcW w:w="7108" w:type="dxa"/>
          </w:tcPr>
          <w:p w:rsidR="00D72E44" w:rsidRDefault="00D72E44" w:rsidP="00D72E44">
            <w:pPr>
              <w:pStyle w:val="Tabelle"/>
            </w:pPr>
            <w:r>
              <w:t>-</w:t>
            </w:r>
          </w:p>
        </w:tc>
      </w:tr>
      <w:tr w:rsidR="00D72E44" w:rsidTr="00D72E44">
        <w:tc>
          <w:tcPr>
            <w:tcW w:w="1710" w:type="dxa"/>
          </w:tcPr>
          <w:p w:rsidR="00D72E44" w:rsidRPr="002A129C" w:rsidRDefault="00D72E44" w:rsidP="00D72E44">
            <w:pPr>
              <w:pStyle w:val="Tabelle"/>
            </w:pPr>
            <w:r w:rsidRPr="002A129C">
              <w:t>particle diameter (d</w:t>
            </w:r>
            <w:r w:rsidRPr="002A129C">
              <w:rPr>
                <w:vertAlign w:val="subscript"/>
              </w:rPr>
              <w:t>p</w:t>
            </w:r>
            <w:r w:rsidRPr="002A129C">
              <w:t>)</w:t>
            </w:r>
          </w:p>
        </w:tc>
        <w:tc>
          <w:tcPr>
            <w:tcW w:w="7108" w:type="dxa"/>
          </w:tcPr>
          <w:p w:rsidR="00D72E44" w:rsidRDefault="00D72E44" w:rsidP="00D72E44">
            <w:pPr>
              <w:pStyle w:val="Tabelle"/>
            </w:pPr>
            <w:r>
              <w:t>-</w:t>
            </w:r>
          </w:p>
        </w:tc>
      </w:tr>
      <w:tr w:rsidR="00D72E44" w:rsidTr="00802E10">
        <w:tc>
          <w:tcPr>
            <w:tcW w:w="1710" w:type="dxa"/>
            <w:tcBorders>
              <w:bottom w:val="single" w:sz="4" w:space="0" w:color="auto"/>
            </w:tcBorders>
          </w:tcPr>
          <w:p w:rsidR="00D72E44" w:rsidRPr="002A129C" w:rsidRDefault="00D72E44" w:rsidP="00D72E44">
            <w:pPr>
              <w:pStyle w:val="Tabelle"/>
            </w:pPr>
            <w:r w:rsidRPr="002A129C">
              <w:t xml:space="preserve">pore size </w:t>
            </w:r>
          </w:p>
        </w:tc>
        <w:tc>
          <w:tcPr>
            <w:tcW w:w="7108" w:type="dxa"/>
            <w:tcBorders>
              <w:bottom w:val="single" w:sz="4" w:space="0" w:color="auto"/>
            </w:tcBorders>
          </w:tcPr>
          <w:p w:rsidR="00D72E44" w:rsidRDefault="00D72E44" w:rsidP="00D72E44">
            <w:pPr>
              <w:pStyle w:val="Tabelle"/>
            </w:pPr>
            <w:r>
              <w:t>-</w:t>
            </w:r>
          </w:p>
        </w:tc>
      </w:tr>
      <w:tr w:rsidR="00D72E44" w:rsidTr="00802E10">
        <w:tc>
          <w:tcPr>
            <w:tcW w:w="1710" w:type="dxa"/>
            <w:shd w:val="pct10" w:color="auto" w:fill="auto"/>
          </w:tcPr>
          <w:p w:rsidR="00D72E44" w:rsidRPr="00802E10" w:rsidRDefault="00D72E44" w:rsidP="00D72E44">
            <w:pPr>
              <w:pStyle w:val="Tabelle"/>
              <w:rPr>
                <w:b/>
              </w:rPr>
            </w:pPr>
            <w:r w:rsidRPr="00802E10">
              <w:rPr>
                <w:b/>
              </w:rPr>
              <w:t>solvents</w:t>
            </w:r>
          </w:p>
        </w:tc>
        <w:tc>
          <w:tcPr>
            <w:tcW w:w="7108" w:type="dxa"/>
            <w:shd w:val="pct10" w:color="auto" w:fill="auto"/>
          </w:tcPr>
          <w:p w:rsidR="00D72E44" w:rsidRDefault="00D72E44" w:rsidP="00D72E44">
            <w:pPr>
              <w:pStyle w:val="Tabelle"/>
            </w:pPr>
            <w:r>
              <w:t>A: 0.1% FA in UPLC water</w:t>
            </w:r>
          </w:p>
          <w:p w:rsidR="00D72E44" w:rsidRDefault="00D72E44" w:rsidP="00D72E44">
            <w:pPr>
              <w:pStyle w:val="Tabelle"/>
            </w:pPr>
            <w:r>
              <w:t>B: 0.1% FA in UPLC ACN</w:t>
            </w:r>
          </w:p>
        </w:tc>
      </w:tr>
      <w:tr w:rsidR="00D72E44" w:rsidTr="00D72E44">
        <w:tc>
          <w:tcPr>
            <w:tcW w:w="1710" w:type="dxa"/>
          </w:tcPr>
          <w:p w:rsidR="00D72E44" w:rsidRPr="000102D3" w:rsidRDefault="00D72E44" w:rsidP="00D72E44">
            <w:pPr>
              <w:pStyle w:val="Tabelle"/>
            </w:pPr>
            <w:r w:rsidRPr="000102D3">
              <w:t>gradient</w:t>
            </w:r>
          </w:p>
        </w:tc>
        <w:tc>
          <w:tcPr>
            <w:tcW w:w="7108" w:type="dxa"/>
          </w:tcPr>
          <w:p w:rsidR="00D72E44" w:rsidRDefault="00D72E44" w:rsidP="00D72E44">
            <w:pPr>
              <w:pStyle w:val="Tabelle"/>
            </w:pPr>
            <w:r w:rsidRPr="00802E10">
              <w:rPr>
                <w:color w:val="4F81BD" w:themeColor="accent1"/>
              </w:rPr>
              <w:t>These parameters are experiment dependent and will be inserted once the experiment is done</w:t>
            </w:r>
          </w:p>
        </w:tc>
      </w:tr>
      <w:tr w:rsidR="00D72E44" w:rsidTr="00D72E44">
        <w:tc>
          <w:tcPr>
            <w:tcW w:w="1710" w:type="dxa"/>
          </w:tcPr>
          <w:p w:rsidR="00D72E44" w:rsidRPr="002A129C" w:rsidRDefault="00D72E44" w:rsidP="00D72E44">
            <w:pPr>
              <w:pStyle w:val="Tabelle"/>
            </w:pPr>
            <w:r>
              <w:t>r</w:t>
            </w:r>
            <w:r w:rsidRPr="002A129C">
              <w:t>etention time re</w:t>
            </w:r>
            <w:r>
              <w:softHyphen/>
            </w:r>
            <w:r w:rsidRPr="002A129C">
              <w:t>producibility</w:t>
            </w:r>
          </w:p>
        </w:tc>
        <w:tc>
          <w:tcPr>
            <w:tcW w:w="7108" w:type="dxa"/>
          </w:tcPr>
          <w:p w:rsidR="00D72E44" w:rsidRDefault="00D72E44" w:rsidP="00D72E44">
            <w:pPr>
              <w:pStyle w:val="Tabelle"/>
            </w:pPr>
            <w:r>
              <w:t xml:space="preserve">Between  ±0.08 and 0.15 </w:t>
            </w:r>
            <w:r w:rsidRPr="00284D13">
              <w:t>min, based on average retention time shift of 4 monitored BSA peaks. To put this into perspective: LFQ calculation in MaxQuant requires rt shift &lt;0.7 min.</w:t>
            </w:r>
          </w:p>
        </w:tc>
      </w:tr>
      <w:tr w:rsidR="00D72E44" w:rsidTr="00D72E44">
        <w:tc>
          <w:tcPr>
            <w:tcW w:w="1710" w:type="dxa"/>
          </w:tcPr>
          <w:p w:rsidR="00D72E44" w:rsidRPr="002A129C" w:rsidRDefault="00D72E44" w:rsidP="00D72E44">
            <w:pPr>
              <w:pStyle w:val="Tabelle"/>
            </w:pPr>
            <w:r w:rsidRPr="002A129C">
              <w:t>System performance</w:t>
            </w:r>
          </w:p>
        </w:tc>
        <w:tc>
          <w:tcPr>
            <w:tcW w:w="7108" w:type="dxa"/>
          </w:tcPr>
          <w:p w:rsidR="00D72E44" w:rsidRDefault="00D72E44" w:rsidP="00D72E44">
            <w:pPr>
              <w:pStyle w:val="Tabelle"/>
            </w:pPr>
            <w:r>
              <w:t>Overall good</w:t>
            </w:r>
          </w:p>
        </w:tc>
      </w:tr>
    </w:tbl>
    <w:p w:rsidR="00530DB4" w:rsidRDefault="00530DB4" w:rsidP="00530DB4">
      <w:pPr>
        <w:pStyle w:val="Heading1"/>
        <w:rPr>
          <w:lang w:val="en-US" w:eastAsia="en-US"/>
        </w:rPr>
      </w:pPr>
      <w:bookmarkStart w:id="16" w:name="OLE_LINK7"/>
      <w:bookmarkStart w:id="17" w:name="OLE_LINK10"/>
      <w:bookmarkEnd w:id="12"/>
      <w:r>
        <w:rPr>
          <w:lang w:val="en-US" w:eastAsia="en-US"/>
        </w:rPr>
        <w:t>5.</w:t>
      </w:r>
      <w:r>
        <w:rPr>
          <w:lang w:val="en-US" w:eastAsia="en-US"/>
        </w:rPr>
        <w:tab/>
        <w:t>MS sequence and settings</w:t>
      </w:r>
    </w:p>
    <w:p w:rsidR="00530DB4" w:rsidRDefault="00530DB4" w:rsidP="00530DB4">
      <w:pPr>
        <w:pStyle w:val="Heading2"/>
      </w:pPr>
      <w:bookmarkStart w:id="18" w:name="OLE_LINK21"/>
      <w:bookmarkStart w:id="19" w:name="OLE_LINK22"/>
      <w:r>
        <w:t>5.1.</w:t>
      </w:r>
      <w:r>
        <w:tab/>
        <w:t>Sequence</w:t>
      </w:r>
    </w:p>
    <w:p w:rsidR="00530DB4" w:rsidRDefault="00530DB4" w:rsidP="00530DB4">
      <w:pPr>
        <w:pStyle w:val="ListParagraph"/>
        <w:numPr>
          <w:ilvl w:val="0"/>
          <w:numId w:val="33"/>
        </w:numPr>
      </w:pPr>
    </w:p>
    <w:p w:rsidR="00530DB4" w:rsidRDefault="00530DB4" w:rsidP="00530DB4">
      <w:pPr>
        <w:pStyle w:val="ListParagraph"/>
        <w:numPr>
          <w:ilvl w:val="0"/>
          <w:numId w:val="33"/>
        </w:numPr>
      </w:pPr>
      <w:r>
        <w:lastRenderedPageBreak/>
        <w:t>END</w:t>
      </w:r>
    </w:p>
    <w:p w:rsidR="00530DB4" w:rsidRPr="000051CA" w:rsidRDefault="009F0C31" w:rsidP="00530DB4">
      <w:pPr>
        <w:pStyle w:val="Heading2"/>
      </w:pPr>
      <w:r>
        <w:t>5.2.</w:t>
      </w:r>
      <w:r>
        <w:tab/>
      </w:r>
      <w:r w:rsidR="00530DB4">
        <w:t>Settings</w:t>
      </w:r>
    </w:p>
    <w:tbl>
      <w:tblPr>
        <w:tblStyle w:val="TableGrid"/>
        <w:tblW w:w="5092" w:type="pct"/>
        <w:tblLook w:val="04A0" w:firstRow="1" w:lastRow="0" w:firstColumn="1" w:lastColumn="0" w:noHBand="0" w:noVBand="1"/>
      </w:tblPr>
      <w:tblGrid>
        <w:gridCol w:w="793"/>
        <w:gridCol w:w="550"/>
        <w:gridCol w:w="1247"/>
        <w:gridCol w:w="982"/>
        <w:gridCol w:w="1104"/>
        <w:gridCol w:w="738"/>
        <w:gridCol w:w="884"/>
        <w:gridCol w:w="2929"/>
      </w:tblGrid>
      <w:tr w:rsidR="00530DB4" w:rsidRPr="003C1466" w:rsidTr="00960457">
        <w:tc>
          <w:tcPr>
            <w:tcW w:w="430" w:type="pct"/>
          </w:tcPr>
          <w:p w:rsidR="00530DB4" w:rsidRPr="003C1466" w:rsidRDefault="00530DB4" w:rsidP="00960457">
            <w:pPr>
              <w:pStyle w:val="Tabelle6"/>
              <w:rPr>
                <w:b/>
              </w:rPr>
            </w:pPr>
            <w:r>
              <w:rPr>
                <w:b/>
              </w:rPr>
              <w:t>Project</w:t>
            </w:r>
          </w:p>
        </w:tc>
        <w:tc>
          <w:tcPr>
            <w:tcW w:w="298" w:type="pct"/>
          </w:tcPr>
          <w:p w:rsidR="00530DB4" w:rsidRDefault="00530DB4" w:rsidP="00960457">
            <w:pPr>
              <w:pStyle w:val="Tabelle6"/>
              <w:rPr>
                <w:b/>
              </w:rPr>
            </w:pPr>
            <w:r>
              <w:rPr>
                <w:b/>
              </w:rPr>
              <w:t>MS</w:t>
            </w:r>
          </w:p>
        </w:tc>
        <w:tc>
          <w:tcPr>
            <w:tcW w:w="676" w:type="pct"/>
          </w:tcPr>
          <w:p w:rsidR="00530DB4" w:rsidRDefault="00530DB4" w:rsidP="00960457">
            <w:pPr>
              <w:pStyle w:val="Tabelle6"/>
              <w:rPr>
                <w:b/>
              </w:rPr>
            </w:pPr>
            <w:r>
              <w:rPr>
                <w:b/>
              </w:rPr>
              <w:t>general</w:t>
            </w:r>
          </w:p>
        </w:tc>
        <w:tc>
          <w:tcPr>
            <w:tcW w:w="532" w:type="pct"/>
          </w:tcPr>
          <w:p w:rsidR="00530DB4" w:rsidRPr="003C1466" w:rsidRDefault="00530DB4" w:rsidP="00960457">
            <w:pPr>
              <w:pStyle w:val="Tabelle6"/>
              <w:rPr>
                <w:b/>
              </w:rPr>
            </w:pPr>
            <w:r>
              <w:rPr>
                <w:b/>
              </w:rPr>
              <w:t>MS1</w:t>
            </w:r>
          </w:p>
        </w:tc>
        <w:tc>
          <w:tcPr>
            <w:tcW w:w="598" w:type="pct"/>
          </w:tcPr>
          <w:p w:rsidR="00530DB4" w:rsidRPr="003C1466" w:rsidRDefault="00530DB4" w:rsidP="00960457">
            <w:pPr>
              <w:pStyle w:val="Tabelle6"/>
              <w:rPr>
                <w:b/>
              </w:rPr>
            </w:pPr>
            <w:r>
              <w:rPr>
                <w:b/>
              </w:rPr>
              <w:t>MS2</w:t>
            </w:r>
          </w:p>
        </w:tc>
        <w:tc>
          <w:tcPr>
            <w:tcW w:w="400" w:type="pct"/>
          </w:tcPr>
          <w:p w:rsidR="00530DB4" w:rsidRDefault="00530DB4" w:rsidP="00960457">
            <w:pPr>
              <w:pStyle w:val="Tabelle6"/>
              <w:rPr>
                <w:b/>
              </w:rPr>
            </w:pPr>
            <w:r>
              <w:rPr>
                <w:b/>
              </w:rPr>
              <w:t>MS2</w:t>
            </w:r>
          </w:p>
        </w:tc>
        <w:tc>
          <w:tcPr>
            <w:tcW w:w="479" w:type="pct"/>
          </w:tcPr>
          <w:p w:rsidR="00530DB4" w:rsidRPr="003C1466" w:rsidRDefault="00530DB4" w:rsidP="00960457">
            <w:pPr>
              <w:pStyle w:val="Tabelle6"/>
              <w:rPr>
                <w:b/>
              </w:rPr>
            </w:pPr>
            <w:r>
              <w:rPr>
                <w:b/>
              </w:rPr>
              <w:t>MS3</w:t>
            </w:r>
          </w:p>
        </w:tc>
        <w:tc>
          <w:tcPr>
            <w:tcW w:w="1587" w:type="pct"/>
          </w:tcPr>
          <w:p w:rsidR="00530DB4" w:rsidRPr="003C1466" w:rsidRDefault="00530DB4" w:rsidP="00960457">
            <w:pPr>
              <w:pStyle w:val="Tabelle6"/>
              <w:rPr>
                <w:b/>
              </w:rPr>
            </w:pPr>
            <w:r>
              <w:rPr>
                <w:b/>
              </w:rPr>
              <w:t>Comments; special settings</w:t>
            </w:r>
          </w:p>
        </w:tc>
      </w:tr>
      <w:tr w:rsidR="00530DB4" w:rsidRPr="00580A2A" w:rsidTr="00960457">
        <w:tc>
          <w:tcPr>
            <w:tcW w:w="430" w:type="pct"/>
          </w:tcPr>
          <w:p w:rsidR="00530DB4" w:rsidRDefault="00530DB4" w:rsidP="00960457">
            <w:pPr>
              <w:pStyle w:val="Tabelle6"/>
              <w:spacing w:line="240" w:lineRule="auto"/>
              <w:jc w:val="left"/>
            </w:pPr>
            <w:r w:rsidRPr="00724713">
              <w:rPr>
                <w:color w:val="FF0000"/>
              </w:rPr>
              <w:t>ACE</w:t>
            </w:r>
            <w:r>
              <w:t>_0608</w:t>
            </w:r>
          </w:p>
        </w:tc>
        <w:tc>
          <w:tcPr>
            <w:tcW w:w="298" w:type="pct"/>
          </w:tcPr>
          <w:p w:rsidR="00530DB4" w:rsidRDefault="00530DB4" w:rsidP="00960457">
            <w:pPr>
              <w:pStyle w:val="Tabelle6"/>
              <w:spacing w:line="240" w:lineRule="auto"/>
              <w:jc w:val="left"/>
            </w:pPr>
            <w:r w:rsidRPr="00724713">
              <w:rPr>
                <w:color w:val="FF0000"/>
              </w:rPr>
              <w:t>Lumos</w:t>
            </w:r>
          </w:p>
        </w:tc>
        <w:tc>
          <w:tcPr>
            <w:tcW w:w="676" w:type="pct"/>
          </w:tcPr>
          <w:p w:rsidR="00530DB4" w:rsidRPr="009F0C31" w:rsidRDefault="00530DB4" w:rsidP="00960457">
            <w:pPr>
              <w:pStyle w:val="Tabelle6"/>
              <w:spacing w:line="240" w:lineRule="auto"/>
              <w:rPr>
                <w:szCs w:val="12"/>
              </w:rPr>
            </w:pPr>
            <w:r w:rsidRPr="009F0C31">
              <w:rPr>
                <w:color w:val="FF0000"/>
                <w:szCs w:val="12"/>
              </w:rPr>
              <w:t xml:space="preserve">Tune </w:t>
            </w:r>
            <w:r w:rsidRPr="009F0C31">
              <w:t>v</w:t>
            </w:r>
            <w:r w:rsidRPr="009F0C31">
              <w:rPr>
                <w:szCs w:val="12"/>
              </w:rPr>
              <w:t>3.3.2782.28</w:t>
            </w:r>
          </w:p>
          <w:p w:rsidR="00530DB4" w:rsidRPr="009F0C31" w:rsidRDefault="00530DB4" w:rsidP="00960457">
            <w:pPr>
              <w:pStyle w:val="Tabelle6"/>
              <w:spacing w:line="240" w:lineRule="auto"/>
              <w:jc w:val="left"/>
            </w:pPr>
            <w:r w:rsidRPr="009F0C31">
              <w:rPr>
                <w:color w:val="FF0000"/>
              </w:rPr>
              <w:t>Gradient</w:t>
            </w:r>
            <w:r w:rsidRPr="009F0C31">
              <w:t>: 200 min</w:t>
            </w:r>
          </w:p>
        </w:tc>
        <w:tc>
          <w:tcPr>
            <w:tcW w:w="532" w:type="pct"/>
          </w:tcPr>
          <w:p w:rsidR="00530DB4" w:rsidRPr="00291600" w:rsidRDefault="00530DB4" w:rsidP="00960457">
            <w:pPr>
              <w:pStyle w:val="Tabelle6"/>
              <w:spacing w:line="240" w:lineRule="auto"/>
              <w:jc w:val="left"/>
              <w:rPr>
                <w:lang w:val="de-DE"/>
              </w:rPr>
            </w:pPr>
            <w:r w:rsidRPr="009F0C31">
              <w:rPr>
                <w:color w:val="FF0000"/>
              </w:rPr>
              <w:t>Analyzer</w:t>
            </w:r>
            <w:r w:rsidRPr="009F0C31">
              <w:t>: F</w:t>
            </w:r>
            <w:r>
              <w:rPr>
                <w:lang w:val="de-DE"/>
              </w:rPr>
              <w:t>T</w:t>
            </w:r>
          </w:p>
          <w:p w:rsidR="00530DB4" w:rsidRPr="00291600" w:rsidRDefault="00530DB4" w:rsidP="00960457">
            <w:pPr>
              <w:pStyle w:val="Tabelle6"/>
              <w:spacing w:line="240" w:lineRule="auto"/>
              <w:jc w:val="left"/>
              <w:rPr>
                <w:lang w:val="de-DE"/>
              </w:rPr>
            </w:pPr>
            <w:r w:rsidRPr="000051CA">
              <w:rPr>
                <w:color w:val="FF0000"/>
                <w:lang w:val="de-DE"/>
              </w:rPr>
              <w:t>Res</w:t>
            </w:r>
            <w:r w:rsidRPr="00291600">
              <w:rPr>
                <w:lang w:val="de-DE"/>
              </w:rPr>
              <w:t xml:space="preserve">.: 120000 </w:t>
            </w:r>
          </w:p>
          <w:p w:rsidR="00530DB4" w:rsidRPr="007917C3" w:rsidRDefault="00530DB4" w:rsidP="00960457">
            <w:pPr>
              <w:pStyle w:val="Tabelle6"/>
              <w:spacing w:line="240" w:lineRule="auto"/>
              <w:jc w:val="left"/>
              <w:rPr>
                <w:lang w:val="de-DE"/>
              </w:rPr>
            </w:pPr>
            <w:r w:rsidRPr="000051CA">
              <w:rPr>
                <w:color w:val="FF0000"/>
                <w:lang w:val="de-DE"/>
              </w:rPr>
              <w:t>SR</w:t>
            </w:r>
            <w:r w:rsidRPr="007917C3">
              <w:rPr>
                <w:lang w:val="de-DE"/>
              </w:rPr>
              <w:t xml:space="preserve">: </w:t>
            </w:r>
            <w:r>
              <w:rPr>
                <w:lang w:val="de-DE"/>
              </w:rPr>
              <w:t>375</w:t>
            </w:r>
            <w:r w:rsidRPr="007917C3">
              <w:rPr>
                <w:lang w:val="de-DE"/>
              </w:rPr>
              <w:t xml:space="preserve"> - </w:t>
            </w:r>
            <w:r>
              <w:rPr>
                <w:lang w:val="de-DE"/>
              </w:rPr>
              <w:t>1500</w:t>
            </w:r>
          </w:p>
          <w:p w:rsidR="00530DB4" w:rsidRPr="007917C3" w:rsidRDefault="00530DB4" w:rsidP="00960457">
            <w:pPr>
              <w:pStyle w:val="Tabelle6"/>
              <w:spacing w:line="240" w:lineRule="auto"/>
              <w:jc w:val="left"/>
              <w:rPr>
                <w:lang w:val="de-DE"/>
              </w:rPr>
            </w:pPr>
            <w:r w:rsidRPr="000051CA">
              <w:rPr>
                <w:color w:val="FF0000"/>
                <w:lang w:val="de-DE"/>
              </w:rPr>
              <w:t>AGC</w:t>
            </w:r>
            <w:r w:rsidRPr="007917C3">
              <w:rPr>
                <w:lang w:val="de-DE"/>
              </w:rPr>
              <w:t xml:space="preserve">: </w:t>
            </w:r>
            <w:r>
              <w:rPr>
                <w:lang w:val="de-DE"/>
              </w:rPr>
              <w:t>Standard</w:t>
            </w:r>
          </w:p>
          <w:p w:rsidR="00530DB4" w:rsidRDefault="00530DB4" w:rsidP="00960457">
            <w:pPr>
              <w:pStyle w:val="Tabelle6"/>
              <w:spacing w:line="240" w:lineRule="auto"/>
              <w:jc w:val="left"/>
            </w:pPr>
            <w:r w:rsidRPr="000051CA">
              <w:rPr>
                <w:color w:val="FF0000"/>
              </w:rPr>
              <w:t>AcT</w:t>
            </w:r>
            <w:r>
              <w:t>: Auto</w:t>
            </w:r>
          </w:p>
          <w:p w:rsidR="00530DB4" w:rsidRDefault="00530DB4" w:rsidP="00960457">
            <w:pPr>
              <w:pStyle w:val="Tabelle6"/>
              <w:spacing w:line="240" w:lineRule="auto"/>
              <w:jc w:val="left"/>
            </w:pPr>
            <w:r w:rsidRPr="000051CA">
              <w:rPr>
                <w:color w:val="FF0000"/>
              </w:rPr>
              <w:t>RF</w:t>
            </w:r>
            <w:r>
              <w:t>: 30</w:t>
            </w:r>
          </w:p>
          <w:p w:rsidR="00530DB4" w:rsidRDefault="00530DB4" w:rsidP="00960457">
            <w:pPr>
              <w:pStyle w:val="Tabelle6"/>
              <w:spacing w:line="240" w:lineRule="auto"/>
              <w:jc w:val="left"/>
            </w:pPr>
            <w:r w:rsidRPr="000051CA">
              <w:rPr>
                <w:color w:val="FF0000"/>
              </w:rPr>
              <w:t>SF</w:t>
            </w:r>
            <w:r>
              <w:t>: --</w:t>
            </w:r>
          </w:p>
          <w:p w:rsidR="00530DB4" w:rsidRPr="005F0426" w:rsidRDefault="00530DB4" w:rsidP="00960457">
            <w:pPr>
              <w:pStyle w:val="Tabelle6"/>
              <w:spacing w:line="240" w:lineRule="auto"/>
              <w:jc w:val="left"/>
              <w:rPr>
                <w:lang w:val="en-GB"/>
              </w:rPr>
            </w:pPr>
            <w:r w:rsidRPr="000051CA">
              <w:rPr>
                <w:color w:val="FF0000"/>
              </w:rPr>
              <w:t>DDM</w:t>
            </w:r>
            <w:r>
              <w:t>: CT/2sec</w:t>
            </w:r>
          </w:p>
        </w:tc>
        <w:tc>
          <w:tcPr>
            <w:tcW w:w="598" w:type="pct"/>
          </w:tcPr>
          <w:p w:rsidR="00530DB4" w:rsidRPr="006E0444" w:rsidRDefault="00530DB4" w:rsidP="00960457">
            <w:pPr>
              <w:pStyle w:val="Tabelle6"/>
              <w:spacing w:line="240" w:lineRule="auto"/>
              <w:jc w:val="left"/>
              <w:rPr>
                <w:lang w:val="de-DE"/>
              </w:rPr>
            </w:pPr>
            <w:r w:rsidRPr="000051CA">
              <w:rPr>
                <w:color w:val="FF0000"/>
                <w:lang w:val="de-DE"/>
              </w:rPr>
              <w:t>Analyzer</w:t>
            </w:r>
            <w:r w:rsidRPr="006E0444">
              <w:rPr>
                <w:lang w:val="de-DE"/>
              </w:rPr>
              <w:t>: FT</w:t>
            </w:r>
          </w:p>
          <w:p w:rsidR="00530DB4" w:rsidRPr="00717136" w:rsidRDefault="00530DB4" w:rsidP="00960457">
            <w:pPr>
              <w:pStyle w:val="Tabelle6"/>
              <w:spacing w:line="240" w:lineRule="auto"/>
              <w:rPr>
                <w:lang w:val="de-DE"/>
              </w:rPr>
            </w:pPr>
            <w:r w:rsidRPr="000051CA">
              <w:rPr>
                <w:color w:val="FF0000"/>
                <w:lang w:val="de-DE"/>
              </w:rPr>
              <w:t>Res</w:t>
            </w:r>
            <w:r w:rsidRPr="00717136">
              <w:rPr>
                <w:lang w:val="de-DE"/>
              </w:rPr>
              <w:t xml:space="preserve">./ScR: </w:t>
            </w:r>
            <w:r>
              <w:rPr>
                <w:lang w:val="de-DE"/>
              </w:rPr>
              <w:t>15000</w:t>
            </w:r>
            <w:r w:rsidRPr="00717136">
              <w:rPr>
                <w:lang w:val="de-DE"/>
              </w:rPr>
              <w:t>/</w:t>
            </w:r>
            <w:r>
              <w:rPr>
                <w:lang w:val="de-DE"/>
              </w:rPr>
              <w:t>-</w:t>
            </w:r>
          </w:p>
          <w:p w:rsidR="00530DB4" w:rsidRPr="006E0444" w:rsidRDefault="00530DB4" w:rsidP="00960457">
            <w:pPr>
              <w:pStyle w:val="Tabelle6"/>
              <w:spacing w:line="240" w:lineRule="auto"/>
              <w:jc w:val="left"/>
              <w:rPr>
                <w:lang w:val="de-DE"/>
              </w:rPr>
            </w:pPr>
            <w:r w:rsidRPr="00724713">
              <w:rPr>
                <w:color w:val="FF0000"/>
                <w:lang w:val="de-DE"/>
              </w:rPr>
              <w:t>SR</w:t>
            </w:r>
            <w:r w:rsidRPr="006E0444">
              <w:rPr>
                <w:lang w:val="de-DE"/>
              </w:rPr>
              <w:t>: Auto</w:t>
            </w:r>
          </w:p>
          <w:p w:rsidR="00530DB4" w:rsidRPr="00717136" w:rsidRDefault="00530DB4" w:rsidP="00960457">
            <w:pPr>
              <w:pStyle w:val="Tabelle6"/>
              <w:spacing w:line="240" w:lineRule="auto"/>
              <w:jc w:val="left"/>
              <w:rPr>
                <w:lang w:val="en-GB"/>
              </w:rPr>
            </w:pPr>
            <w:r w:rsidRPr="00724713">
              <w:rPr>
                <w:color w:val="FF0000"/>
                <w:lang w:val="en-GB"/>
              </w:rPr>
              <w:t>AGC</w:t>
            </w:r>
            <w:r w:rsidRPr="00717136">
              <w:rPr>
                <w:lang w:val="en-GB"/>
              </w:rPr>
              <w:t xml:space="preserve">: </w:t>
            </w:r>
            <w:r>
              <w:rPr>
                <w:lang w:val="en-GB"/>
              </w:rPr>
              <w:t>Standard</w:t>
            </w:r>
          </w:p>
          <w:p w:rsidR="00530DB4" w:rsidRDefault="00530DB4" w:rsidP="00960457">
            <w:pPr>
              <w:pStyle w:val="Tabelle6"/>
              <w:spacing w:line="240" w:lineRule="auto"/>
              <w:jc w:val="left"/>
              <w:rPr>
                <w:lang w:val="en-GB"/>
              </w:rPr>
            </w:pPr>
            <w:r w:rsidRPr="00724713">
              <w:rPr>
                <w:color w:val="FF0000"/>
              </w:rPr>
              <w:t>AcT</w:t>
            </w:r>
            <w:r w:rsidRPr="00E74C95">
              <w:rPr>
                <w:lang w:val="en-GB"/>
              </w:rPr>
              <w:t xml:space="preserve">: </w:t>
            </w:r>
            <w:r>
              <w:rPr>
                <w:lang w:val="en-GB"/>
              </w:rPr>
              <w:t>Auto</w:t>
            </w:r>
          </w:p>
          <w:p w:rsidR="00530DB4" w:rsidRDefault="00530DB4" w:rsidP="00960457">
            <w:pPr>
              <w:pStyle w:val="Tabelle6"/>
              <w:spacing w:line="240" w:lineRule="auto"/>
              <w:jc w:val="left"/>
              <w:rPr>
                <w:lang w:val="en-GB"/>
              </w:rPr>
            </w:pPr>
            <w:r w:rsidRPr="00724713">
              <w:rPr>
                <w:color w:val="FF0000"/>
                <w:lang w:val="en-GB"/>
              </w:rPr>
              <w:t>CS</w:t>
            </w:r>
            <w:r>
              <w:rPr>
                <w:lang w:val="en-GB"/>
              </w:rPr>
              <w:t>: +2 to +7</w:t>
            </w:r>
          </w:p>
          <w:p w:rsidR="00530DB4" w:rsidRPr="00556A03" w:rsidRDefault="00530DB4" w:rsidP="00960457">
            <w:pPr>
              <w:pStyle w:val="Tabelle6"/>
              <w:spacing w:line="240" w:lineRule="auto"/>
              <w:jc w:val="left"/>
              <w:rPr>
                <w:lang w:val="de-DE"/>
              </w:rPr>
            </w:pPr>
            <w:r w:rsidRPr="00724713">
              <w:rPr>
                <w:color w:val="FF0000"/>
                <w:lang w:val="de-DE"/>
              </w:rPr>
              <w:t>IsM</w:t>
            </w:r>
            <w:r w:rsidRPr="00556A03">
              <w:rPr>
                <w:lang w:val="de-DE"/>
              </w:rPr>
              <w:t>: Q</w:t>
            </w:r>
          </w:p>
          <w:p w:rsidR="00530DB4" w:rsidRPr="00556A03" w:rsidRDefault="00530DB4" w:rsidP="00960457">
            <w:pPr>
              <w:pStyle w:val="Tabelle6"/>
              <w:spacing w:line="240" w:lineRule="auto"/>
              <w:jc w:val="left"/>
              <w:rPr>
                <w:lang w:val="de-DE"/>
              </w:rPr>
            </w:pPr>
            <w:r w:rsidRPr="00724713">
              <w:rPr>
                <w:color w:val="FF0000"/>
                <w:lang w:val="de-DE"/>
              </w:rPr>
              <w:t>IsW</w:t>
            </w:r>
            <w:r>
              <w:rPr>
                <w:lang w:val="de-DE"/>
              </w:rPr>
              <w:t>: 1.6</w:t>
            </w:r>
            <w:r w:rsidRPr="00556A03">
              <w:rPr>
                <w:lang w:val="de-DE"/>
              </w:rPr>
              <w:t xml:space="preserve"> </w:t>
            </w:r>
          </w:p>
          <w:p w:rsidR="00530DB4" w:rsidRPr="00297A5B" w:rsidRDefault="00530DB4" w:rsidP="00960457">
            <w:pPr>
              <w:pStyle w:val="Tabelle6"/>
              <w:spacing w:line="240" w:lineRule="auto"/>
              <w:jc w:val="left"/>
              <w:rPr>
                <w:lang w:val="de-DE"/>
              </w:rPr>
            </w:pPr>
            <w:r w:rsidRPr="00724713">
              <w:rPr>
                <w:color w:val="FF0000"/>
                <w:lang w:val="de-DE"/>
              </w:rPr>
              <w:t>Frag</w:t>
            </w:r>
            <w:r w:rsidRPr="00297A5B">
              <w:rPr>
                <w:lang w:val="de-DE"/>
              </w:rPr>
              <w:t>.: HCD</w:t>
            </w:r>
          </w:p>
          <w:p w:rsidR="00530DB4" w:rsidRPr="008466F0" w:rsidRDefault="00530DB4" w:rsidP="00960457">
            <w:pPr>
              <w:pStyle w:val="Tabelle6"/>
              <w:spacing w:line="240" w:lineRule="auto"/>
              <w:jc w:val="left"/>
              <w:rPr>
                <w:lang w:val="de-DE"/>
              </w:rPr>
            </w:pPr>
            <w:r w:rsidRPr="00724713">
              <w:rPr>
                <w:color w:val="FF0000"/>
                <w:lang w:val="de-DE"/>
              </w:rPr>
              <w:t>NCE</w:t>
            </w:r>
            <w:r w:rsidRPr="00297A5B">
              <w:rPr>
                <w:lang w:val="de-DE"/>
              </w:rPr>
              <w:t xml:space="preserve">: </w:t>
            </w:r>
            <w:r>
              <w:rPr>
                <w:lang w:val="de-DE"/>
              </w:rPr>
              <w:t>30</w:t>
            </w:r>
          </w:p>
        </w:tc>
        <w:tc>
          <w:tcPr>
            <w:tcW w:w="400" w:type="pct"/>
          </w:tcPr>
          <w:p w:rsidR="00530DB4" w:rsidRPr="00556A03" w:rsidRDefault="00530DB4" w:rsidP="00960457">
            <w:pPr>
              <w:pStyle w:val="Tabelle6"/>
              <w:spacing w:line="240" w:lineRule="auto"/>
              <w:jc w:val="left"/>
              <w:rPr>
                <w:lang w:val="de-DE"/>
              </w:rPr>
            </w:pPr>
          </w:p>
        </w:tc>
        <w:tc>
          <w:tcPr>
            <w:tcW w:w="479" w:type="pct"/>
          </w:tcPr>
          <w:p w:rsidR="00530DB4" w:rsidRPr="00556A03" w:rsidRDefault="00530DB4" w:rsidP="00960457">
            <w:pPr>
              <w:pStyle w:val="Tabelle6"/>
              <w:spacing w:line="240" w:lineRule="auto"/>
              <w:jc w:val="left"/>
              <w:rPr>
                <w:lang w:val="de-DE"/>
              </w:rPr>
            </w:pPr>
          </w:p>
        </w:tc>
        <w:tc>
          <w:tcPr>
            <w:tcW w:w="1587" w:type="pct"/>
          </w:tcPr>
          <w:p w:rsidR="00530DB4" w:rsidRDefault="00530DB4" w:rsidP="00960457">
            <w:pPr>
              <w:pStyle w:val="Tabelle6"/>
              <w:spacing w:line="240" w:lineRule="auto"/>
              <w:jc w:val="left"/>
            </w:pPr>
            <w:r w:rsidRPr="00724713">
              <w:rPr>
                <w:color w:val="FF0000"/>
              </w:rPr>
              <w:t>classic orbitrap experiment: MS1 in Orbitrap at high resolution and data dependent MS2 in Iontrap at turbo  scan rate. Dynamic exclusion enabled (exclude after n times=1; Exclusion duration (s)= 60; mass tolerance=  ± 10ppm)</w:t>
            </w:r>
          </w:p>
        </w:tc>
      </w:tr>
    </w:tbl>
    <w:p w:rsidR="00530DB4" w:rsidRDefault="00530DB4" w:rsidP="00530DB4">
      <w:pPr>
        <w:pStyle w:val="Note"/>
      </w:pPr>
      <w:r>
        <w:t xml:space="preserve">Note: </w:t>
      </w:r>
      <w:r>
        <w:rPr>
          <w:b/>
        </w:rPr>
        <w:t>FT</w:t>
      </w:r>
      <w:r>
        <w:t xml:space="preserve">= </w:t>
      </w:r>
      <w:r w:rsidRPr="00BB04EF">
        <w:t xml:space="preserve">Fourier Transform </w:t>
      </w:r>
      <w:r>
        <w:t xml:space="preserve">(Orbitrap); </w:t>
      </w:r>
      <w:r w:rsidRPr="00D64A28">
        <w:rPr>
          <w:b/>
        </w:rPr>
        <w:t>IT</w:t>
      </w:r>
      <w:r>
        <w:t xml:space="preserve">= Iontrap; </w:t>
      </w:r>
      <w:r w:rsidRPr="00D64A28">
        <w:rPr>
          <w:b/>
        </w:rPr>
        <w:t>Q</w:t>
      </w:r>
      <w:r>
        <w:t xml:space="preserve">= Quadrupol; </w:t>
      </w:r>
      <w:r>
        <w:rPr>
          <w:b/>
        </w:rPr>
        <w:t>Res.</w:t>
      </w:r>
      <w:r>
        <w:t>= max. Resolution at 200 m/z (Lumos) or 400 m/z (Elite) [FWHM (full width at half maximum)];</w:t>
      </w:r>
      <w:r w:rsidRPr="00C93604">
        <w:rPr>
          <w:b/>
        </w:rPr>
        <w:t xml:space="preserve"> </w:t>
      </w:r>
      <w:r w:rsidRPr="00EA624A">
        <w:rPr>
          <w:b/>
        </w:rPr>
        <w:t>ScR</w:t>
      </w:r>
      <w:r>
        <w:t xml:space="preserve">= scan rate for measurements in the IT; </w:t>
      </w:r>
      <w:r w:rsidRPr="00E74C95">
        <w:rPr>
          <w:b/>
        </w:rPr>
        <w:t>SR</w:t>
      </w:r>
      <w:r>
        <w:t xml:space="preserve">= scan range [m/z]; </w:t>
      </w:r>
      <w:r w:rsidRPr="00E74C95">
        <w:rPr>
          <w:b/>
        </w:rPr>
        <w:t>AGC</w:t>
      </w:r>
      <w:r>
        <w:t xml:space="preserve">= automatic gain control, max number of acquired ions per measurement; </w:t>
      </w:r>
      <w:r w:rsidRPr="00E74C95">
        <w:rPr>
          <w:b/>
        </w:rPr>
        <w:t>A</w:t>
      </w:r>
      <w:r>
        <w:rPr>
          <w:b/>
        </w:rPr>
        <w:t>c</w:t>
      </w:r>
      <w:r w:rsidRPr="00E74C95">
        <w:rPr>
          <w:b/>
        </w:rPr>
        <w:t>T</w:t>
      </w:r>
      <w:r>
        <w:t xml:space="preserve">= max. Ion acquisition time [ms]; </w:t>
      </w:r>
      <w:r w:rsidRPr="00E74C95">
        <w:rPr>
          <w:b/>
        </w:rPr>
        <w:t>CS</w:t>
      </w:r>
      <w:r>
        <w:t xml:space="preserve">= charge states used for fragmentation; </w:t>
      </w:r>
      <w:r w:rsidRPr="00BF3118">
        <w:rPr>
          <w:b/>
        </w:rPr>
        <w:t>IsM</w:t>
      </w:r>
      <w:r>
        <w:t xml:space="preserve">= Isolation mode (Q or IT), MS2 isolation and further is only done in IT; </w:t>
      </w:r>
      <w:r w:rsidRPr="00BF3118">
        <w:rPr>
          <w:b/>
        </w:rPr>
        <w:t>IsW</w:t>
      </w:r>
      <w:r>
        <w:t xml:space="preserve">= Isolation window [m/z], value followed by scan mode the isolation is based on (MS1, MS2 …) </w:t>
      </w:r>
      <w:r w:rsidRPr="00D64A28">
        <w:rPr>
          <w:b/>
        </w:rPr>
        <w:t>Frag.</w:t>
      </w:r>
      <w:r>
        <w:t xml:space="preserve">= Fragmentation method; </w:t>
      </w:r>
      <w:r w:rsidRPr="00D64A28">
        <w:rPr>
          <w:b/>
        </w:rPr>
        <w:t>HCD</w:t>
      </w:r>
      <w:r>
        <w:t xml:space="preserve">= </w:t>
      </w:r>
      <w:r w:rsidRPr="00D64A28">
        <w:t>Higher-energy collisional dissociation</w:t>
      </w:r>
      <w:r>
        <w:t xml:space="preserve">; </w:t>
      </w:r>
      <w:r w:rsidRPr="00D64A28">
        <w:rPr>
          <w:b/>
        </w:rPr>
        <w:t>CID</w:t>
      </w:r>
      <w:r>
        <w:t xml:space="preserve">= </w:t>
      </w:r>
      <w:r w:rsidRPr="00D64A28">
        <w:t>Collision-induced dissociation</w:t>
      </w:r>
      <w:r>
        <w:t xml:space="preserve">; </w:t>
      </w:r>
      <w:r w:rsidRPr="00E738B4">
        <w:rPr>
          <w:b/>
        </w:rPr>
        <w:t>ETD</w:t>
      </w:r>
      <w:r>
        <w:t xml:space="preserve">= </w:t>
      </w:r>
      <w:r w:rsidRPr="00E738B4">
        <w:rPr>
          <w:bCs w:val="0"/>
        </w:rPr>
        <w:t>Electron-transfer dissociation</w:t>
      </w:r>
      <w:r>
        <w:rPr>
          <w:b/>
          <w:bCs w:val="0"/>
        </w:rPr>
        <w:t xml:space="preserve">; EThcD= </w:t>
      </w:r>
      <w:r w:rsidRPr="00C14FD1">
        <w:rPr>
          <w:bCs w:val="0"/>
        </w:rPr>
        <w:t>Electron-Transfer/Higher-Energy Collision Dissociation</w:t>
      </w:r>
      <w:r>
        <w:rPr>
          <w:bCs w:val="0"/>
        </w:rPr>
        <w:t xml:space="preserve">; </w:t>
      </w:r>
      <w:r w:rsidRPr="000C1E6E">
        <w:rPr>
          <w:b/>
          <w:bCs w:val="0"/>
        </w:rPr>
        <w:t>sHCD</w:t>
      </w:r>
      <w:r>
        <w:rPr>
          <w:bCs w:val="0"/>
        </w:rPr>
        <w:t>= stepped HCD</w:t>
      </w:r>
      <w:r>
        <w:rPr>
          <w:b/>
          <w:bCs w:val="0"/>
        </w:rPr>
        <w:t xml:space="preserve">; </w:t>
      </w:r>
      <w:r w:rsidRPr="00D64A28">
        <w:rPr>
          <w:b/>
        </w:rPr>
        <w:t>NCE</w:t>
      </w:r>
      <w:r>
        <w:t xml:space="preserve">= normalized collision energy; </w:t>
      </w:r>
      <w:r w:rsidRPr="00203E3E">
        <w:rPr>
          <w:b/>
        </w:rPr>
        <w:t>cycles</w:t>
      </w:r>
      <w:r>
        <w:t xml:space="preserve">: number of MSn recorded or max cycle time; </w:t>
      </w:r>
      <w:r w:rsidRPr="00A72B50">
        <w:rPr>
          <w:color w:val="FF0000"/>
        </w:rPr>
        <w:t>RF</w:t>
      </w:r>
      <w:r>
        <w:t xml:space="preserve">= RF Lens [%]; </w:t>
      </w:r>
      <w:r w:rsidRPr="00291600">
        <w:rPr>
          <w:b/>
        </w:rPr>
        <w:t>SF</w:t>
      </w:r>
      <w:r>
        <w:t xml:space="preserve">= Source Fragmentation [V]; </w:t>
      </w:r>
      <w:r w:rsidRPr="00FE5E30">
        <w:rPr>
          <w:b/>
        </w:rPr>
        <w:t>DDM</w:t>
      </w:r>
      <w:r>
        <w:t xml:space="preserve">: Data dependent Mode (cycle time in seconds, CT/[s] or number of scans, NS); </w:t>
      </w:r>
      <w:r w:rsidRPr="00FE5E30">
        <w:rPr>
          <w:b/>
        </w:rPr>
        <w:t>NS</w:t>
      </w:r>
      <w:r>
        <w:t>= Number of data dependent scans</w:t>
      </w:r>
    </w:p>
    <w:bookmarkEnd w:id="18"/>
    <w:bookmarkEnd w:id="19"/>
    <w:p w:rsidR="009036C4" w:rsidRDefault="009036C4" w:rsidP="009036C4">
      <w:pPr>
        <w:pStyle w:val="Heading1"/>
        <w:rPr>
          <w:lang w:val="en-US" w:eastAsia="en-US"/>
        </w:rPr>
      </w:pPr>
      <w:r>
        <w:rPr>
          <w:lang w:val="en-US" w:eastAsia="en-US"/>
        </w:rPr>
        <w:t>6.</w:t>
      </w:r>
      <w:r>
        <w:rPr>
          <w:lang w:val="en-US" w:eastAsia="en-US"/>
        </w:rPr>
        <w:tab/>
        <w:t>Data Quality Assessment</w:t>
      </w:r>
    </w:p>
    <w:p w:rsidR="009036C4" w:rsidRPr="00CA6D06" w:rsidRDefault="009036C4" w:rsidP="009036C4">
      <w:pPr>
        <w:pStyle w:val="Note"/>
        <w:rPr>
          <w:color w:val="4F81BD" w:themeColor="accent1"/>
          <w:lang w:val="en-US" w:eastAsia="en-US"/>
        </w:rPr>
      </w:pPr>
      <w:r w:rsidRPr="00CA6D06">
        <w:rPr>
          <w:color w:val="4F81BD" w:themeColor="accent1"/>
          <w:lang w:val="en-US" w:eastAsia="en-US"/>
        </w:rPr>
        <w:t>This section c</w:t>
      </w:r>
      <w:r>
        <w:rPr>
          <w:color w:val="4F81BD" w:themeColor="accent1"/>
          <w:lang w:val="en-US" w:eastAsia="en-US"/>
        </w:rPr>
        <w:t>ontains information about quality of the MS runs and the RAW files. We currently use RawMeat, Xcalibur and PREVIEW for quick quality assessment.</w:t>
      </w:r>
    </w:p>
    <w:p w:rsidR="009036C4" w:rsidRDefault="009036C4" w:rsidP="009036C4">
      <w:pPr>
        <w:pStyle w:val="ListParagraph"/>
        <w:numPr>
          <w:ilvl w:val="0"/>
          <w:numId w:val="34"/>
        </w:numPr>
      </w:pPr>
      <w:r>
        <w:t>My text</w:t>
      </w:r>
    </w:p>
    <w:p w:rsidR="009036C4" w:rsidRPr="009036C4" w:rsidRDefault="009036C4" w:rsidP="009036C4">
      <w:pPr>
        <w:rPr>
          <w:lang w:val="en-US" w:eastAsia="en-US"/>
        </w:rPr>
      </w:pPr>
    </w:p>
    <w:p w:rsidR="00ED5E68" w:rsidRDefault="009036C4" w:rsidP="000F5DD3">
      <w:pPr>
        <w:pStyle w:val="Heading1"/>
        <w:rPr>
          <w:lang w:val="en-US" w:eastAsia="en-US"/>
        </w:rPr>
      </w:pPr>
      <w:r>
        <w:rPr>
          <w:lang w:val="en-US" w:eastAsia="en-US"/>
        </w:rPr>
        <w:t>7</w:t>
      </w:r>
      <w:r w:rsidR="000F5DD3">
        <w:rPr>
          <w:lang w:val="en-US" w:eastAsia="en-US"/>
        </w:rPr>
        <w:t>.</w:t>
      </w:r>
      <w:r w:rsidR="00ED5E68">
        <w:rPr>
          <w:lang w:val="en-US" w:eastAsia="en-US"/>
        </w:rPr>
        <w:tab/>
      </w:r>
      <w:r w:rsidR="00DB38BC">
        <w:rPr>
          <w:lang w:val="en-US" w:eastAsia="en-US"/>
        </w:rPr>
        <w:t>Database Search &amp; Data Analysis</w:t>
      </w:r>
    </w:p>
    <w:bookmarkEnd w:id="16"/>
    <w:bookmarkEnd w:id="17"/>
    <w:p w:rsidR="00ED5E68" w:rsidRDefault="00ED5E68" w:rsidP="00ED5E68">
      <w:pPr>
        <w:pStyle w:val="Note"/>
        <w:rPr>
          <w:color w:val="4F81BD" w:themeColor="accent1"/>
          <w:lang w:val="en-US" w:eastAsia="en-US"/>
        </w:rPr>
      </w:pPr>
      <w:r w:rsidRPr="00ED5E68">
        <w:rPr>
          <w:color w:val="4F81BD" w:themeColor="accent1"/>
          <w:lang w:val="en-US" w:eastAsia="en-US"/>
        </w:rPr>
        <w:t>Here we describe how we processes the MS-RAW files, which programs and databases are used</w:t>
      </w:r>
      <w:r>
        <w:rPr>
          <w:color w:val="4F81BD" w:themeColor="accent1"/>
          <w:lang w:val="en-US" w:eastAsia="en-US"/>
        </w:rPr>
        <w:t>. In certain cases we also do statistical evaluation.</w:t>
      </w:r>
      <w:r w:rsidR="000F5DD3">
        <w:rPr>
          <w:color w:val="4F81BD" w:themeColor="accent1"/>
          <w:lang w:val="en-US" w:eastAsia="en-US"/>
        </w:rPr>
        <w:t xml:space="preserve"> This Section will often contain subsections. Each subsection represents a different </w:t>
      </w:r>
      <w:r w:rsidR="00DB38BC">
        <w:rPr>
          <w:color w:val="4F81BD" w:themeColor="accent1"/>
          <w:lang w:val="en-US" w:eastAsia="en-US"/>
        </w:rPr>
        <w:t xml:space="preserve">database search &amp; </w:t>
      </w:r>
      <w:r w:rsidR="000F5DD3">
        <w:rPr>
          <w:color w:val="4F81BD" w:themeColor="accent1"/>
          <w:lang w:val="en-US" w:eastAsia="en-US"/>
        </w:rPr>
        <w:t>data analysis approach which delivers individual result files.</w:t>
      </w:r>
      <w:r w:rsidR="00DB38BC">
        <w:rPr>
          <w:color w:val="4F81BD" w:themeColor="accent1"/>
          <w:lang w:val="en-US" w:eastAsia="en-US"/>
        </w:rPr>
        <w:t xml:space="preserve"> Occasionally subsections will also contain correspondence with collaborators (e.g. request for different search …).</w:t>
      </w:r>
    </w:p>
    <w:p w:rsidR="000F5DD3" w:rsidRPr="000F5DD3" w:rsidRDefault="009036C4" w:rsidP="000F5DD3">
      <w:pPr>
        <w:pStyle w:val="Heading2"/>
      </w:pPr>
      <w:bookmarkStart w:id="20" w:name="OLE_LINK11"/>
      <w:bookmarkStart w:id="21" w:name="OLE_LINK12"/>
      <w:bookmarkEnd w:id="4"/>
      <w:r>
        <w:lastRenderedPageBreak/>
        <w:t>7</w:t>
      </w:r>
      <w:r w:rsidR="000F5DD3" w:rsidRPr="000F5DD3">
        <w:t>.1.</w:t>
      </w:r>
      <w:r w:rsidR="000F5DD3" w:rsidRPr="000F5DD3">
        <w:tab/>
        <w:t>Data Analysis</w:t>
      </w:r>
      <w:r w:rsidR="000F5DD3">
        <w:t xml:space="preserve"> 1</w:t>
      </w:r>
    </w:p>
    <w:tbl>
      <w:tblPr>
        <w:tblStyle w:val="TableGrid"/>
        <w:tblW w:w="0" w:type="auto"/>
        <w:tblInd w:w="468" w:type="dxa"/>
        <w:tblLook w:val="04A0" w:firstRow="1" w:lastRow="0" w:firstColumn="1" w:lastColumn="0" w:noHBand="0" w:noVBand="1"/>
      </w:tblPr>
      <w:tblGrid>
        <w:gridCol w:w="2705"/>
        <w:gridCol w:w="5887"/>
      </w:tblGrid>
      <w:tr w:rsidR="00D66847" w:rsidTr="00B32174">
        <w:tc>
          <w:tcPr>
            <w:tcW w:w="2790" w:type="dxa"/>
            <w:shd w:val="pct12" w:color="auto" w:fill="auto"/>
          </w:tcPr>
          <w:p w:rsidR="00D66847" w:rsidRPr="002A129C" w:rsidRDefault="00D66847" w:rsidP="00B32174">
            <w:pPr>
              <w:pStyle w:val="Tabelle"/>
            </w:pPr>
            <w:bookmarkStart w:id="22" w:name="OLE_LINK17"/>
            <w:bookmarkEnd w:id="20"/>
            <w:r>
              <w:t>Program &amp; version</w:t>
            </w:r>
          </w:p>
        </w:tc>
        <w:tc>
          <w:tcPr>
            <w:tcW w:w="6028" w:type="dxa"/>
            <w:shd w:val="pct12" w:color="auto" w:fill="auto"/>
          </w:tcPr>
          <w:p w:rsidR="00D66847" w:rsidRDefault="00D66847" w:rsidP="00B32174">
            <w:pPr>
              <w:pStyle w:val="Tabelle"/>
            </w:pPr>
            <w:r>
              <w:t>MaxQuant v1.5.5.30.</w:t>
            </w:r>
          </w:p>
        </w:tc>
      </w:tr>
      <w:tr w:rsidR="00D66847" w:rsidTr="00B32174">
        <w:tc>
          <w:tcPr>
            <w:tcW w:w="2790" w:type="dxa"/>
            <w:tcBorders>
              <w:bottom w:val="single" w:sz="4" w:space="0" w:color="auto"/>
            </w:tcBorders>
          </w:tcPr>
          <w:p w:rsidR="00D66847" w:rsidRPr="002A129C" w:rsidRDefault="00D66847" w:rsidP="00B32174">
            <w:pPr>
              <w:pStyle w:val="Tabelle"/>
            </w:pPr>
            <w:r>
              <w:t>Search engine</w:t>
            </w:r>
          </w:p>
        </w:tc>
        <w:tc>
          <w:tcPr>
            <w:tcW w:w="6028" w:type="dxa"/>
            <w:tcBorders>
              <w:bottom w:val="single" w:sz="4" w:space="0" w:color="auto"/>
            </w:tcBorders>
          </w:tcPr>
          <w:p w:rsidR="00D66847" w:rsidRDefault="00D66847" w:rsidP="00B32174">
            <w:pPr>
              <w:pStyle w:val="Tabelle"/>
            </w:pPr>
            <w:r>
              <w:t xml:space="preserve">Andromeda </w:t>
            </w:r>
          </w:p>
        </w:tc>
      </w:tr>
      <w:tr w:rsidR="00D66847" w:rsidTr="00B32174">
        <w:tc>
          <w:tcPr>
            <w:tcW w:w="2790" w:type="dxa"/>
            <w:shd w:val="pct12" w:color="auto" w:fill="auto"/>
          </w:tcPr>
          <w:p w:rsidR="00D66847" w:rsidRPr="009D0291" w:rsidRDefault="00D66847" w:rsidP="00B32174">
            <w:pPr>
              <w:pStyle w:val="Tabelle"/>
            </w:pPr>
            <w:r w:rsidRPr="009D0291">
              <w:t>settings</w:t>
            </w:r>
          </w:p>
        </w:tc>
        <w:tc>
          <w:tcPr>
            <w:tcW w:w="6028" w:type="dxa"/>
            <w:shd w:val="pct12" w:color="auto" w:fill="auto"/>
          </w:tcPr>
          <w:p w:rsidR="00D66847" w:rsidRDefault="00D66847" w:rsidP="00B32174">
            <w:pPr>
              <w:pStyle w:val="Tabelle"/>
            </w:pPr>
            <w:r>
              <w:t>Basically default; LFQ and MBR were turned on</w:t>
            </w:r>
          </w:p>
        </w:tc>
      </w:tr>
      <w:tr w:rsidR="00D66847" w:rsidTr="00B32174">
        <w:tc>
          <w:tcPr>
            <w:tcW w:w="2790" w:type="dxa"/>
            <w:tcBorders>
              <w:bottom w:val="single" w:sz="4" w:space="0" w:color="auto"/>
            </w:tcBorders>
          </w:tcPr>
          <w:p w:rsidR="00D66847" w:rsidRDefault="00D66847" w:rsidP="00B32174">
            <w:pPr>
              <w:pStyle w:val="Tabelle"/>
            </w:pPr>
            <w:r>
              <w:t>Static modification</w:t>
            </w:r>
          </w:p>
        </w:tc>
        <w:tc>
          <w:tcPr>
            <w:tcW w:w="6028" w:type="dxa"/>
            <w:tcBorders>
              <w:bottom w:val="single" w:sz="4" w:space="0" w:color="auto"/>
            </w:tcBorders>
          </w:tcPr>
          <w:p w:rsidR="00D66847" w:rsidRDefault="00D66847" w:rsidP="00B32174">
            <w:pPr>
              <w:pStyle w:val="Tabelle"/>
            </w:pPr>
            <w:r w:rsidRPr="00C669E4">
              <w:t>Carbamidomethyl (C)</w:t>
            </w:r>
          </w:p>
        </w:tc>
      </w:tr>
      <w:tr w:rsidR="00D66847" w:rsidTr="00B32174">
        <w:tc>
          <w:tcPr>
            <w:tcW w:w="2790" w:type="dxa"/>
            <w:shd w:val="pct12" w:color="auto" w:fill="auto"/>
          </w:tcPr>
          <w:p w:rsidR="00D66847" w:rsidRDefault="00D66847" w:rsidP="00B32174">
            <w:pPr>
              <w:pStyle w:val="Tabelle"/>
            </w:pPr>
            <w:r>
              <w:t>Digestion mode</w:t>
            </w:r>
          </w:p>
        </w:tc>
        <w:tc>
          <w:tcPr>
            <w:tcW w:w="6028" w:type="dxa"/>
            <w:shd w:val="pct12" w:color="auto" w:fill="auto"/>
          </w:tcPr>
          <w:p w:rsidR="00D66847" w:rsidRDefault="00D66847" w:rsidP="00B32174">
            <w:pPr>
              <w:pStyle w:val="Tabelle"/>
            </w:pPr>
            <w:r>
              <w:t>Trypsin/P (specific), 2 missed cleavages</w:t>
            </w:r>
          </w:p>
        </w:tc>
      </w:tr>
      <w:tr w:rsidR="00D66847" w:rsidTr="00B32174">
        <w:tc>
          <w:tcPr>
            <w:tcW w:w="2790" w:type="dxa"/>
            <w:tcBorders>
              <w:bottom w:val="single" w:sz="4" w:space="0" w:color="auto"/>
            </w:tcBorders>
          </w:tcPr>
          <w:p w:rsidR="00D66847" w:rsidRPr="002A129C" w:rsidRDefault="00D66847" w:rsidP="00B32174">
            <w:pPr>
              <w:pStyle w:val="Tabelle"/>
            </w:pPr>
          </w:p>
        </w:tc>
        <w:tc>
          <w:tcPr>
            <w:tcW w:w="6028" w:type="dxa"/>
            <w:tcBorders>
              <w:bottom w:val="single" w:sz="4" w:space="0" w:color="auto"/>
            </w:tcBorders>
          </w:tcPr>
          <w:p w:rsidR="00D66847" w:rsidRDefault="00D66847" w:rsidP="00B32174">
            <w:pPr>
              <w:pStyle w:val="Tabelle"/>
            </w:pPr>
          </w:p>
        </w:tc>
      </w:tr>
      <w:tr w:rsidR="00D66847" w:rsidTr="00B32174">
        <w:tc>
          <w:tcPr>
            <w:tcW w:w="2790" w:type="dxa"/>
            <w:shd w:val="pct12" w:color="auto" w:fill="auto"/>
          </w:tcPr>
          <w:p w:rsidR="00D66847" w:rsidRDefault="00D66847" w:rsidP="00B32174">
            <w:pPr>
              <w:pStyle w:val="Tabelle"/>
            </w:pPr>
            <w:r>
              <w:t>Dynamic modification</w:t>
            </w:r>
          </w:p>
        </w:tc>
        <w:tc>
          <w:tcPr>
            <w:tcW w:w="6028" w:type="dxa"/>
            <w:shd w:val="pct12" w:color="auto" w:fill="auto"/>
          </w:tcPr>
          <w:p w:rsidR="00D66847" w:rsidRDefault="00D66847" w:rsidP="00B32174">
            <w:pPr>
              <w:pStyle w:val="Tabelle"/>
            </w:pPr>
            <w:r>
              <w:t>Acetyl (N-term); Oxidation (M)</w:t>
            </w:r>
          </w:p>
        </w:tc>
      </w:tr>
      <w:tr w:rsidR="00D66847" w:rsidTr="00B32174">
        <w:tc>
          <w:tcPr>
            <w:tcW w:w="2790" w:type="dxa"/>
            <w:tcBorders>
              <w:bottom w:val="single" w:sz="4" w:space="0" w:color="auto"/>
            </w:tcBorders>
          </w:tcPr>
          <w:p w:rsidR="00D66847" w:rsidRPr="002A129C" w:rsidRDefault="00D66847" w:rsidP="00B32174">
            <w:pPr>
              <w:pStyle w:val="Tabelle"/>
            </w:pPr>
            <w:r>
              <w:t>Modification included in quantification</w:t>
            </w:r>
          </w:p>
        </w:tc>
        <w:tc>
          <w:tcPr>
            <w:tcW w:w="6028" w:type="dxa"/>
            <w:tcBorders>
              <w:bottom w:val="single" w:sz="4" w:space="0" w:color="auto"/>
            </w:tcBorders>
          </w:tcPr>
          <w:p w:rsidR="00D66847" w:rsidRDefault="00D66847" w:rsidP="00B32174">
            <w:pPr>
              <w:pStyle w:val="Tabelle"/>
            </w:pPr>
            <w:r>
              <w:t>Oxidation (M)</w:t>
            </w:r>
          </w:p>
        </w:tc>
      </w:tr>
      <w:tr w:rsidR="00D66847" w:rsidTr="00B32174">
        <w:tc>
          <w:tcPr>
            <w:tcW w:w="2790" w:type="dxa"/>
            <w:shd w:val="pct12" w:color="auto" w:fill="auto"/>
          </w:tcPr>
          <w:p w:rsidR="00D66847" w:rsidRPr="002A129C" w:rsidRDefault="00D66847" w:rsidP="00B32174">
            <w:pPr>
              <w:pStyle w:val="Tabelle"/>
            </w:pPr>
            <w:r>
              <w:t>Databases</w:t>
            </w:r>
          </w:p>
        </w:tc>
        <w:tc>
          <w:tcPr>
            <w:tcW w:w="6028" w:type="dxa"/>
            <w:shd w:val="pct12" w:color="auto" w:fill="auto"/>
          </w:tcPr>
          <w:p w:rsidR="00D66847" w:rsidRDefault="00D66847" w:rsidP="00D66847">
            <w:pPr>
              <w:pStyle w:val="Tabelle"/>
              <w:numPr>
                <w:ilvl w:val="0"/>
                <w:numId w:val="37"/>
              </w:numPr>
            </w:pPr>
            <w:r>
              <w:t>Contaminants</w:t>
            </w:r>
          </w:p>
          <w:p w:rsidR="00D66847" w:rsidRDefault="00D66847" w:rsidP="00D66847">
            <w:pPr>
              <w:pStyle w:val="Tabelle"/>
              <w:numPr>
                <w:ilvl w:val="0"/>
                <w:numId w:val="37"/>
              </w:numPr>
            </w:pPr>
            <w:r w:rsidRPr="006E16F7">
              <w:t>ACE_0056_rep_prot_file_v01.fasta</w:t>
            </w:r>
          </w:p>
        </w:tc>
      </w:tr>
      <w:tr w:rsidR="00D66847" w:rsidTr="00B32174">
        <w:tc>
          <w:tcPr>
            <w:tcW w:w="2790" w:type="dxa"/>
          </w:tcPr>
          <w:p w:rsidR="00D66847" w:rsidRPr="002A129C" w:rsidRDefault="00D66847" w:rsidP="00B32174">
            <w:pPr>
              <w:pStyle w:val="Tabelle"/>
            </w:pPr>
            <w:r>
              <w:t>Annotation</w:t>
            </w:r>
          </w:p>
        </w:tc>
        <w:tc>
          <w:tcPr>
            <w:tcW w:w="6028" w:type="dxa"/>
          </w:tcPr>
          <w:p w:rsidR="00D66847" w:rsidRDefault="00D66847" w:rsidP="00B32174">
            <w:pPr>
              <w:pStyle w:val="Tabelle"/>
            </w:pPr>
            <w:r w:rsidRPr="00CE33D1">
              <w:t>ACE_0056_annot.Nibenonly_new.txt</w:t>
            </w:r>
          </w:p>
        </w:tc>
      </w:tr>
      <w:bookmarkEnd w:id="22"/>
    </w:tbl>
    <w:p w:rsidR="00D66847" w:rsidRPr="005C08CE" w:rsidRDefault="00D66847" w:rsidP="005C08CE">
      <w:pPr>
        <w:pStyle w:val="Experiment"/>
        <w:ind w:left="360" w:firstLine="0"/>
        <w:rPr>
          <w:lang w:val="en-GB"/>
        </w:rPr>
      </w:pPr>
    </w:p>
    <w:p w:rsidR="000F5DD3" w:rsidRDefault="001A0489" w:rsidP="000F5DD3">
      <w:pPr>
        <w:pStyle w:val="Experiment"/>
        <w:numPr>
          <w:ilvl w:val="0"/>
          <w:numId w:val="33"/>
        </w:numPr>
      </w:pPr>
      <w:r>
        <w:t>My text</w:t>
      </w:r>
    </w:p>
    <w:p w:rsidR="000F5DD3" w:rsidRDefault="000F5DD3" w:rsidP="000F5DD3">
      <w:pPr>
        <w:pStyle w:val="Experiment"/>
        <w:numPr>
          <w:ilvl w:val="0"/>
          <w:numId w:val="33"/>
        </w:numPr>
      </w:pPr>
    </w:p>
    <w:bookmarkEnd w:id="21"/>
    <w:p w:rsidR="000F5DD3" w:rsidRPr="000F5DD3" w:rsidRDefault="009036C4" w:rsidP="000F5DD3">
      <w:pPr>
        <w:pStyle w:val="Heading2"/>
      </w:pPr>
      <w:r>
        <w:t>7</w:t>
      </w:r>
      <w:r w:rsidR="000F5DD3" w:rsidRPr="000F5DD3">
        <w:t>.</w:t>
      </w:r>
      <w:r w:rsidR="000F5DD3">
        <w:t>2</w:t>
      </w:r>
      <w:r w:rsidR="000F5DD3" w:rsidRPr="000F5DD3">
        <w:t>.</w:t>
      </w:r>
      <w:r w:rsidR="000F5DD3" w:rsidRPr="000F5DD3">
        <w:tab/>
        <w:t>Data Analysis</w:t>
      </w:r>
      <w:r w:rsidR="000F5DD3">
        <w:t xml:space="preserve"> 2</w:t>
      </w:r>
    </w:p>
    <w:tbl>
      <w:tblPr>
        <w:tblStyle w:val="TableGrid"/>
        <w:tblW w:w="0" w:type="auto"/>
        <w:tblInd w:w="468" w:type="dxa"/>
        <w:tblLook w:val="04A0" w:firstRow="1" w:lastRow="0" w:firstColumn="1" w:lastColumn="0" w:noHBand="0" w:noVBand="1"/>
      </w:tblPr>
      <w:tblGrid>
        <w:gridCol w:w="2705"/>
        <w:gridCol w:w="5887"/>
      </w:tblGrid>
      <w:tr w:rsidR="00D66847" w:rsidTr="00B32174">
        <w:tc>
          <w:tcPr>
            <w:tcW w:w="2790" w:type="dxa"/>
            <w:shd w:val="pct12" w:color="auto" w:fill="auto"/>
          </w:tcPr>
          <w:p w:rsidR="00D66847" w:rsidRPr="002A129C" w:rsidRDefault="00D66847" w:rsidP="00B32174">
            <w:pPr>
              <w:pStyle w:val="Tabelle"/>
            </w:pPr>
            <w:r>
              <w:t>Program &amp; version</w:t>
            </w:r>
          </w:p>
        </w:tc>
        <w:tc>
          <w:tcPr>
            <w:tcW w:w="6028" w:type="dxa"/>
            <w:shd w:val="pct12" w:color="auto" w:fill="auto"/>
          </w:tcPr>
          <w:p w:rsidR="00D66847" w:rsidRDefault="00D66847" w:rsidP="00B32174">
            <w:pPr>
              <w:pStyle w:val="Tabelle"/>
            </w:pPr>
            <w:r>
              <w:t>MaxQuant v1.5.5.30.</w:t>
            </w:r>
          </w:p>
        </w:tc>
      </w:tr>
      <w:tr w:rsidR="00D66847" w:rsidTr="00B32174">
        <w:tc>
          <w:tcPr>
            <w:tcW w:w="2790" w:type="dxa"/>
            <w:tcBorders>
              <w:bottom w:val="single" w:sz="4" w:space="0" w:color="auto"/>
            </w:tcBorders>
          </w:tcPr>
          <w:p w:rsidR="00D66847" w:rsidRPr="002A129C" w:rsidRDefault="00D66847" w:rsidP="00B32174">
            <w:pPr>
              <w:pStyle w:val="Tabelle"/>
            </w:pPr>
            <w:r>
              <w:t>Search engine</w:t>
            </w:r>
          </w:p>
        </w:tc>
        <w:tc>
          <w:tcPr>
            <w:tcW w:w="6028" w:type="dxa"/>
            <w:tcBorders>
              <w:bottom w:val="single" w:sz="4" w:space="0" w:color="auto"/>
            </w:tcBorders>
          </w:tcPr>
          <w:p w:rsidR="00D66847" w:rsidRDefault="00D66847" w:rsidP="00B32174">
            <w:pPr>
              <w:pStyle w:val="Tabelle"/>
            </w:pPr>
            <w:r>
              <w:t xml:space="preserve">Andromeda </w:t>
            </w:r>
          </w:p>
        </w:tc>
      </w:tr>
      <w:tr w:rsidR="00D66847" w:rsidTr="00B32174">
        <w:tc>
          <w:tcPr>
            <w:tcW w:w="2790" w:type="dxa"/>
            <w:shd w:val="pct12" w:color="auto" w:fill="auto"/>
          </w:tcPr>
          <w:p w:rsidR="00D66847" w:rsidRPr="009D0291" w:rsidRDefault="00D66847" w:rsidP="00B32174">
            <w:pPr>
              <w:pStyle w:val="Tabelle"/>
            </w:pPr>
            <w:r w:rsidRPr="009D0291">
              <w:t>settings</w:t>
            </w:r>
          </w:p>
        </w:tc>
        <w:tc>
          <w:tcPr>
            <w:tcW w:w="6028" w:type="dxa"/>
            <w:shd w:val="pct12" w:color="auto" w:fill="auto"/>
          </w:tcPr>
          <w:p w:rsidR="00D66847" w:rsidRDefault="00D66847" w:rsidP="00B32174">
            <w:pPr>
              <w:pStyle w:val="Tabelle"/>
            </w:pPr>
            <w:r>
              <w:t>Basically default; LFQ and MBR were turned on</w:t>
            </w:r>
          </w:p>
        </w:tc>
      </w:tr>
      <w:tr w:rsidR="00D66847" w:rsidTr="00B32174">
        <w:tc>
          <w:tcPr>
            <w:tcW w:w="2790" w:type="dxa"/>
            <w:tcBorders>
              <w:bottom w:val="single" w:sz="4" w:space="0" w:color="auto"/>
            </w:tcBorders>
          </w:tcPr>
          <w:p w:rsidR="00D66847" w:rsidRDefault="00D66847" w:rsidP="00B32174">
            <w:pPr>
              <w:pStyle w:val="Tabelle"/>
            </w:pPr>
            <w:r>
              <w:t>Static modification</w:t>
            </w:r>
          </w:p>
        </w:tc>
        <w:tc>
          <w:tcPr>
            <w:tcW w:w="6028" w:type="dxa"/>
            <w:tcBorders>
              <w:bottom w:val="single" w:sz="4" w:space="0" w:color="auto"/>
            </w:tcBorders>
          </w:tcPr>
          <w:p w:rsidR="00D66847" w:rsidRDefault="00D66847" w:rsidP="00B32174">
            <w:pPr>
              <w:pStyle w:val="Tabelle"/>
            </w:pPr>
            <w:r w:rsidRPr="00C669E4">
              <w:t>Carbamidomethyl (C)</w:t>
            </w:r>
          </w:p>
        </w:tc>
      </w:tr>
      <w:tr w:rsidR="00D66847" w:rsidTr="00B32174">
        <w:tc>
          <w:tcPr>
            <w:tcW w:w="2790" w:type="dxa"/>
            <w:shd w:val="pct12" w:color="auto" w:fill="auto"/>
          </w:tcPr>
          <w:p w:rsidR="00D66847" w:rsidRDefault="00D66847" w:rsidP="00B32174">
            <w:pPr>
              <w:pStyle w:val="Tabelle"/>
            </w:pPr>
            <w:r>
              <w:t>Digestion mode</w:t>
            </w:r>
          </w:p>
        </w:tc>
        <w:tc>
          <w:tcPr>
            <w:tcW w:w="6028" w:type="dxa"/>
            <w:shd w:val="pct12" w:color="auto" w:fill="auto"/>
          </w:tcPr>
          <w:p w:rsidR="00D66847" w:rsidRDefault="00D66847" w:rsidP="00B32174">
            <w:pPr>
              <w:pStyle w:val="Tabelle"/>
            </w:pPr>
            <w:r>
              <w:t>Trypsin/P (specific), 2 missed cleavages</w:t>
            </w:r>
          </w:p>
        </w:tc>
      </w:tr>
      <w:tr w:rsidR="00D66847" w:rsidTr="00B32174">
        <w:tc>
          <w:tcPr>
            <w:tcW w:w="2790" w:type="dxa"/>
            <w:tcBorders>
              <w:bottom w:val="single" w:sz="4" w:space="0" w:color="auto"/>
            </w:tcBorders>
          </w:tcPr>
          <w:p w:rsidR="00D66847" w:rsidRPr="002A129C" w:rsidRDefault="00D66847" w:rsidP="00B32174">
            <w:pPr>
              <w:pStyle w:val="Tabelle"/>
            </w:pPr>
          </w:p>
        </w:tc>
        <w:tc>
          <w:tcPr>
            <w:tcW w:w="6028" w:type="dxa"/>
            <w:tcBorders>
              <w:bottom w:val="single" w:sz="4" w:space="0" w:color="auto"/>
            </w:tcBorders>
          </w:tcPr>
          <w:p w:rsidR="00D66847" w:rsidRDefault="00D66847" w:rsidP="00B32174">
            <w:pPr>
              <w:pStyle w:val="Tabelle"/>
            </w:pPr>
          </w:p>
        </w:tc>
      </w:tr>
      <w:tr w:rsidR="00D66847" w:rsidTr="00B32174">
        <w:tc>
          <w:tcPr>
            <w:tcW w:w="2790" w:type="dxa"/>
            <w:shd w:val="pct12" w:color="auto" w:fill="auto"/>
          </w:tcPr>
          <w:p w:rsidR="00D66847" w:rsidRDefault="00D66847" w:rsidP="00B32174">
            <w:pPr>
              <w:pStyle w:val="Tabelle"/>
            </w:pPr>
            <w:r>
              <w:t>Dynamic modification</w:t>
            </w:r>
          </w:p>
        </w:tc>
        <w:tc>
          <w:tcPr>
            <w:tcW w:w="6028" w:type="dxa"/>
            <w:shd w:val="pct12" w:color="auto" w:fill="auto"/>
          </w:tcPr>
          <w:p w:rsidR="00D66847" w:rsidRDefault="00D66847" w:rsidP="00B32174">
            <w:pPr>
              <w:pStyle w:val="Tabelle"/>
            </w:pPr>
            <w:r>
              <w:t>Acetyl (N-term); Oxidation (M)</w:t>
            </w:r>
          </w:p>
        </w:tc>
      </w:tr>
      <w:tr w:rsidR="00D66847" w:rsidTr="00B32174">
        <w:tc>
          <w:tcPr>
            <w:tcW w:w="2790" w:type="dxa"/>
            <w:tcBorders>
              <w:bottom w:val="single" w:sz="4" w:space="0" w:color="auto"/>
            </w:tcBorders>
          </w:tcPr>
          <w:p w:rsidR="00D66847" w:rsidRPr="002A129C" w:rsidRDefault="00D66847" w:rsidP="00B32174">
            <w:pPr>
              <w:pStyle w:val="Tabelle"/>
            </w:pPr>
            <w:r>
              <w:t>Modification included in quantification</w:t>
            </w:r>
          </w:p>
        </w:tc>
        <w:tc>
          <w:tcPr>
            <w:tcW w:w="6028" w:type="dxa"/>
            <w:tcBorders>
              <w:bottom w:val="single" w:sz="4" w:space="0" w:color="auto"/>
            </w:tcBorders>
          </w:tcPr>
          <w:p w:rsidR="00D66847" w:rsidRDefault="00D66847" w:rsidP="00B32174">
            <w:pPr>
              <w:pStyle w:val="Tabelle"/>
            </w:pPr>
            <w:r>
              <w:t>Oxidation (M)</w:t>
            </w:r>
          </w:p>
        </w:tc>
      </w:tr>
      <w:tr w:rsidR="00D66847" w:rsidTr="00B32174">
        <w:tc>
          <w:tcPr>
            <w:tcW w:w="2790" w:type="dxa"/>
            <w:shd w:val="pct12" w:color="auto" w:fill="auto"/>
          </w:tcPr>
          <w:p w:rsidR="00D66847" w:rsidRPr="002A129C" w:rsidRDefault="00D66847" w:rsidP="00B32174">
            <w:pPr>
              <w:pStyle w:val="Tabelle"/>
            </w:pPr>
            <w:r>
              <w:t>Databases</w:t>
            </w:r>
          </w:p>
        </w:tc>
        <w:tc>
          <w:tcPr>
            <w:tcW w:w="6028" w:type="dxa"/>
            <w:shd w:val="pct12" w:color="auto" w:fill="auto"/>
          </w:tcPr>
          <w:p w:rsidR="00D66847" w:rsidRDefault="00D66847" w:rsidP="00D66847">
            <w:pPr>
              <w:pStyle w:val="Tabelle"/>
              <w:numPr>
                <w:ilvl w:val="0"/>
                <w:numId w:val="38"/>
              </w:numPr>
            </w:pPr>
            <w:r>
              <w:t>Contaminants</w:t>
            </w:r>
          </w:p>
          <w:p w:rsidR="00D66847" w:rsidRDefault="00D66847" w:rsidP="00D66847">
            <w:pPr>
              <w:pStyle w:val="Tabelle"/>
              <w:numPr>
                <w:ilvl w:val="0"/>
                <w:numId w:val="38"/>
              </w:numPr>
            </w:pPr>
            <w:r w:rsidRPr="006E16F7">
              <w:t>ACE_0056_rep_prot_file_v01.fasta</w:t>
            </w:r>
          </w:p>
        </w:tc>
      </w:tr>
      <w:tr w:rsidR="00D66847" w:rsidTr="00B32174">
        <w:tc>
          <w:tcPr>
            <w:tcW w:w="2790" w:type="dxa"/>
          </w:tcPr>
          <w:p w:rsidR="00D66847" w:rsidRPr="002A129C" w:rsidRDefault="00D66847" w:rsidP="00B32174">
            <w:pPr>
              <w:pStyle w:val="Tabelle"/>
            </w:pPr>
            <w:r>
              <w:t>Annotation</w:t>
            </w:r>
          </w:p>
        </w:tc>
        <w:tc>
          <w:tcPr>
            <w:tcW w:w="6028" w:type="dxa"/>
          </w:tcPr>
          <w:p w:rsidR="00D66847" w:rsidRDefault="00D66847" w:rsidP="00B32174">
            <w:pPr>
              <w:pStyle w:val="Tabelle"/>
            </w:pPr>
            <w:r w:rsidRPr="00CE33D1">
              <w:t>ACE_0056_annot.Nibenonly_new.txt</w:t>
            </w:r>
          </w:p>
        </w:tc>
      </w:tr>
    </w:tbl>
    <w:p w:rsidR="005C08CE" w:rsidRDefault="005C08CE" w:rsidP="00D66847">
      <w:pPr>
        <w:pStyle w:val="Experiment"/>
        <w:ind w:left="360" w:firstLine="0"/>
      </w:pPr>
    </w:p>
    <w:p w:rsidR="000F5DD3" w:rsidRDefault="000F5DD3" w:rsidP="000F5DD3">
      <w:pPr>
        <w:pStyle w:val="Experiment"/>
        <w:numPr>
          <w:ilvl w:val="0"/>
          <w:numId w:val="33"/>
        </w:numPr>
      </w:pPr>
      <w:r>
        <w:t>My text</w:t>
      </w:r>
    </w:p>
    <w:p w:rsidR="000F5DD3" w:rsidRDefault="000F5DD3" w:rsidP="000F5DD3">
      <w:pPr>
        <w:pStyle w:val="Experiment"/>
        <w:numPr>
          <w:ilvl w:val="0"/>
          <w:numId w:val="33"/>
        </w:numPr>
      </w:pPr>
    </w:p>
    <w:p w:rsidR="00CE24DC" w:rsidRDefault="00CE24DC">
      <w:pPr>
        <w:spacing w:after="0" w:line="240" w:lineRule="auto"/>
        <w:jc w:val="left"/>
        <w:rPr>
          <w:rFonts w:ascii="Arial" w:eastAsiaTheme="majorEastAsia" w:hAnsi="Arial" w:cstheme="majorBidi"/>
          <w:b/>
          <w:bCs/>
          <w:sz w:val="26"/>
          <w:szCs w:val="26"/>
          <w:lang w:eastAsia="en-US"/>
        </w:rPr>
      </w:pPr>
      <w:r>
        <w:rPr>
          <w:lang w:eastAsia="en-US"/>
        </w:rPr>
        <w:br w:type="page"/>
      </w:r>
    </w:p>
    <w:p w:rsidR="00E23DD4" w:rsidRDefault="00E23DD4" w:rsidP="00CE24DC">
      <w:pPr>
        <w:pStyle w:val="Heading1"/>
        <w:rPr>
          <w:lang w:eastAsia="en-US"/>
        </w:rPr>
      </w:pPr>
      <w:bookmarkStart w:id="23" w:name="OLE_LINK8"/>
      <w:r>
        <w:rPr>
          <w:lang w:eastAsia="en-US"/>
        </w:rPr>
        <w:lastRenderedPageBreak/>
        <w:t>8.</w:t>
      </w:r>
      <w:r>
        <w:rPr>
          <w:lang w:eastAsia="en-US"/>
        </w:rPr>
        <w:tab/>
        <w:t>Conclusion</w:t>
      </w:r>
    </w:p>
    <w:p w:rsidR="00CE24DC" w:rsidRDefault="00E23DD4" w:rsidP="00CE24DC">
      <w:pPr>
        <w:pStyle w:val="Heading1"/>
        <w:rPr>
          <w:lang w:eastAsia="en-US"/>
        </w:rPr>
      </w:pPr>
      <w:r>
        <w:rPr>
          <w:lang w:eastAsia="en-US"/>
        </w:rPr>
        <w:t>9</w:t>
      </w:r>
      <w:r w:rsidR="00CE24DC">
        <w:rPr>
          <w:lang w:eastAsia="en-US"/>
        </w:rPr>
        <w:t>.</w:t>
      </w:r>
      <w:r w:rsidR="00CE24DC">
        <w:rPr>
          <w:lang w:eastAsia="en-US"/>
        </w:rPr>
        <w:tab/>
      </w:r>
      <w:r w:rsidR="002F47FA">
        <w:rPr>
          <w:lang w:eastAsia="en-US"/>
        </w:rPr>
        <w:t>Appendix</w:t>
      </w:r>
    </w:p>
    <w:p w:rsidR="00047E9D" w:rsidRPr="00047E9D" w:rsidRDefault="00047E9D" w:rsidP="00047E9D">
      <w:pPr>
        <w:pStyle w:val="Note"/>
        <w:rPr>
          <w:color w:val="4F81BD" w:themeColor="accent1"/>
          <w:lang w:eastAsia="en-US"/>
        </w:rPr>
      </w:pPr>
      <w:r w:rsidRPr="00047E9D">
        <w:rPr>
          <w:color w:val="4F81BD" w:themeColor="accent1"/>
          <w:lang w:eastAsia="en-US"/>
        </w:rPr>
        <w:t>This part of the report contains the LC and M</w:t>
      </w:r>
      <w:r>
        <w:rPr>
          <w:color w:val="4F81BD" w:themeColor="accent1"/>
          <w:lang w:eastAsia="en-US"/>
        </w:rPr>
        <w:t>S settings for the different approaches.</w:t>
      </w:r>
    </w:p>
    <w:p w:rsidR="00CE24DC" w:rsidRDefault="00E23DD4" w:rsidP="00963F31">
      <w:pPr>
        <w:pStyle w:val="Heading2"/>
        <w:rPr>
          <w:lang w:val="en-US" w:eastAsia="en-US"/>
        </w:rPr>
      </w:pPr>
      <w:r>
        <w:rPr>
          <w:lang w:val="en-US" w:eastAsia="en-US"/>
        </w:rPr>
        <w:t>9</w:t>
      </w:r>
      <w:r w:rsidR="00CE24DC">
        <w:rPr>
          <w:lang w:val="en-US" w:eastAsia="en-US"/>
        </w:rPr>
        <w:t>.</w:t>
      </w:r>
      <w:r w:rsidR="00A64566">
        <w:rPr>
          <w:lang w:val="en-US" w:eastAsia="en-US"/>
        </w:rPr>
        <w:t>1</w:t>
      </w:r>
      <w:r w:rsidR="00CE24DC">
        <w:rPr>
          <w:lang w:val="en-US" w:eastAsia="en-US"/>
        </w:rPr>
        <w:t>.</w:t>
      </w:r>
      <w:r w:rsidR="00CE24DC">
        <w:rPr>
          <w:lang w:val="en-US" w:eastAsia="en-US"/>
        </w:rPr>
        <w:tab/>
        <w:t>RawMeat</w:t>
      </w:r>
    </w:p>
    <w:p w:rsidR="00CE24DC" w:rsidRPr="00362F83" w:rsidRDefault="00CE24DC" w:rsidP="00CE24DC">
      <w:pPr>
        <w:pStyle w:val="Note"/>
        <w:rPr>
          <w:color w:val="4F81BD" w:themeColor="accent1"/>
          <w:lang w:val="en-US" w:eastAsia="en-US"/>
        </w:rPr>
      </w:pPr>
      <w:r w:rsidRPr="00362F83">
        <w:rPr>
          <w:color w:val="4F81BD" w:themeColor="accent1"/>
          <w:lang w:val="en-US" w:eastAsia="en-US"/>
        </w:rPr>
        <w:t>Below you will find several screenshots from the program RawMeat (http://vast-scientific.software.informer.com/). We use this program to evaluate several critical parameters of MS runs. If nothing is written under the images all seems to be OK. If there are abnormalities or deviations from the standard there will be a comment.</w:t>
      </w:r>
    </w:p>
    <w:p w:rsidR="00CE24DC" w:rsidRDefault="00E23DD4" w:rsidP="00963F31">
      <w:pPr>
        <w:pStyle w:val="Heading3"/>
        <w:rPr>
          <w:lang w:val="en-US" w:eastAsia="en-US"/>
        </w:rPr>
      </w:pPr>
      <w:r>
        <w:rPr>
          <w:lang w:val="en-US" w:eastAsia="en-US"/>
        </w:rPr>
        <w:t>9</w:t>
      </w:r>
      <w:r w:rsidR="00CE24DC">
        <w:rPr>
          <w:lang w:val="en-US" w:eastAsia="en-US"/>
        </w:rPr>
        <w:t>.</w:t>
      </w:r>
      <w:r w:rsidR="00963F31">
        <w:rPr>
          <w:lang w:val="en-US" w:eastAsia="en-US"/>
        </w:rPr>
        <w:t>1.</w:t>
      </w:r>
      <w:r w:rsidR="00A64566">
        <w:rPr>
          <w:lang w:val="en-US" w:eastAsia="en-US"/>
        </w:rPr>
        <w:t>1.</w:t>
      </w:r>
      <w:r w:rsidR="00CE24DC">
        <w:rPr>
          <w:lang w:val="en-US" w:eastAsia="en-US"/>
        </w:rPr>
        <w:tab/>
        <w:t>General Data</w:t>
      </w:r>
    </w:p>
    <w:p w:rsidR="00CE24DC" w:rsidRPr="00ED5E68" w:rsidRDefault="00CE24DC" w:rsidP="00CE24DC">
      <w:pPr>
        <w:rPr>
          <w:lang w:val="en-US" w:eastAsia="en-US"/>
        </w:rPr>
      </w:pPr>
    </w:p>
    <w:p w:rsidR="00CE24DC" w:rsidRDefault="00E23DD4" w:rsidP="00963F31">
      <w:pPr>
        <w:pStyle w:val="Heading3"/>
        <w:rPr>
          <w:lang w:val="en-US" w:eastAsia="en-US"/>
        </w:rPr>
      </w:pPr>
      <w:r>
        <w:rPr>
          <w:lang w:val="en-US" w:eastAsia="en-US"/>
        </w:rPr>
        <w:t>9</w:t>
      </w:r>
      <w:r w:rsidR="00963F31">
        <w:rPr>
          <w:lang w:val="en-US" w:eastAsia="en-US"/>
        </w:rPr>
        <w:t>.1.</w:t>
      </w:r>
      <w:r w:rsidR="00A64566">
        <w:rPr>
          <w:lang w:val="en-US" w:eastAsia="en-US"/>
        </w:rPr>
        <w:t>2.</w:t>
      </w:r>
      <w:r w:rsidR="00CE24DC">
        <w:rPr>
          <w:lang w:val="en-US" w:eastAsia="en-US"/>
        </w:rPr>
        <w:tab/>
        <w:t>Scans</w:t>
      </w:r>
    </w:p>
    <w:p w:rsidR="00CE24DC" w:rsidRPr="00ED5E68" w:rsidRDefault="00CE24DC" w:rsidP="00CE24DC">
      <w:pPr>
        <w:rPr>
          <w:lang w:val="en-US" w:eastAsia="en-US"/>
        </w:rPr>
      </w:pPr>
    </w:p>
    <w:p w:rsidR="00CE24DC" w:rsidRDefault="00E23DD4" w:rsidP="00963F31">
      <w:pPr>
        <w:pStyle w:val="Heading3"/>
        <w:rPr>
          <w:lang w:val="en-US" w:eastAsia="en-US"/>
        </w:rPr>
      </w:pPr>
      <w:r>
        <w:rPr>
          <w:lang w:val="en-US" w:eastAsia="en-US"/>
        </w:rPr>
        <w:t>9</w:t>
      </w:r>
      <w:r w:rsidR="00963F31">
        <w:rPr>
          <w:lang w:val="en-US" w:eastAsia="en-US"/>
        </w:rPr>
        <w:t>.1.</w:t>
      </w:r>
      <w:r w:rsidR="00A64566">
        <w:rPr>
          <w:lang w:val="en-US" w:eastAsia="en-US"/>
        </w:rPr>
        <w:t>3.</w:t>
      </w:r>
      <w:r w:rsidR="00CE24DC">
        <w:rPr>
          <w:lang w:val="en-US" w:eastAsia="en-US"/>
        </w:rPr>
        <w:tab/>
        <w:t>Chromatogram</w:t>
      </w:r>
    </w:p>
    <w:p w:rsidR="00CE24DC" w:rsidRPr="00ED5E68" w:rsidRDefault="00CE24DC" w:rsidP="00CE24DC">
      <w:pPr>
        <w:rPr>
          <w:lang w:val="en-US" w:eastAsia="en-US"/>
        </w:rPr>
      </w:pPr>
    </w:p>
    <w:p w:rsidR="00CE24DC" w:rsidRDefault="00E23DD4" w:rsidP="00963F31">
      <w:pPr>
        <w:pStyle w:val="Heading3"/>
        <w:rPr>
          <w:lang w:val="en-US" w:eastAsia="en-US"/>
        </w:rPr>
      </w:pPr>
      <w:r>
        <w:rPr>
          <w:lang w:val="en-US" w:eastAsia="en-US"/>
        </w:rPr>
        <w:t>9</w:t>
      </w:r>
      <w:r w:rsidR="002F47FA">
        <w:rPr>
          <w:lang w:val="en-US" w:eastAsia="en-US"/>
        </w:rPr>
        <w:t>.1.</w:t>
      </w:r>
      <w:r w:rsidR="00A64566">
        <w:rPr>
          <w:lang w:val="en-US" w:eastAsia="en-US"/>
        </w:rPr>
        <w:t>4.</w:t>
      </w:r>
      <w:r w:rsidR="00CE24DC">
        <w:rPr>
          <w:lang w:val="en-US" w:eastAsia="en-US"/>
        </w:rPr>
        <w:tab/>
        <w:t>Charges</w:t>
      </w:r>
    </w:p>
    <w:p w:rsidR="00CE24DC" w:rsidRPr="00ED5E68" w:rsidRDefault="00CE24DC" w:rsidP="00CE24DC">
      <w:pPr>
        <w:rPr>
          <w:lang w:val="en-US" w:eastAsia="en-US"/>
        </w:rPr>
      </w:pPr>
    </w:p>
    <w:p w:rsidR="00CE24DC" w:rsidRDefault="00E23DD4" w:rsidP="00963F31">
      <w:pPr>
        <w:pStyle w:val="Heading3"/>
        <w:rPr>
          <w:lang w:val="en-US" w:eastAsia="en-US"/>
        </w:rPr>
      </w:pPr>
      <w:r>
        <w:rPr>
          <w:lang w:val="en-US" w:eastAsia="en-US"/>
        </w:rPr>
        <w:t>9</w:t>
      </w:r>
      <w:r w:rsidR="00963F31">
        <w:rPr>
          <w:lang w:val="en-US" w:eastAsia="en-US"/>
        </w:rPr>
        <w:t>.1.</w:t>
      </w:r>
      <w:r w:rsidR="00A64566">
        <w:rPr>
          <w:lang w:val="en-US" w:eastAsia="en-US"/>
        </w:rPr>
        <w:t>5.</w:t>
      </w:r>
      <w:r w:rsidR="00CE24DC">
        <w:rPr>
          <w:lang w:val="en-US" w:eastAsia="en-US"/>
        </w:rPr>
        <w:tab/>
        <w:t>TopN-Spacing</w:t>
      </w:r>
    </w:p>
    <w:p w:rsidR="00CE24DC" w:rsidRPr="00ED5E68" w:rsidRDefault="00CE24DC" w:rsidP="00CE24DC">
      <w:pPr>
        <w:rPr>
          <w:lang w:val="en-US" w:eastAsia="en-US"/>
        </w:rPr>
      </w:pPr>
    </w:p>
    <w:p w:rsidR="00CE24DC" w:rsidRDefault="00E23DD4" w:rsidP="00963F31">
      <w:pPr>
        <w:pStyle w:val="Heading3"/>
        <w:rPr>
          <w:lang w:val="en-US" w:eastAsia="en-US"/>
        </w:rPr>
      </w:pPr>
      <w:r>
        <w:rPr>
          <w:lang w:val="en-US" w:eastAsia="en-US"/>
        </w:rPr>
        <w:t>9</w:t>
      </w:r>
      <w:r w:rsidR="00963F31">
        <w:rPr>
          <w:lang w:val="en-US" w:eastAsia="en-US"/>
        </w:rPr>
        <w:t>.1.</w:t>
      </w:r>
      <w:r w:rsidR="00A64566">
        <w:rPr>
          <w:lang w:val="en-US" w:eastAsia="en-US"/>
        </w:rPr>
        <w:t>6.</w:t>
      </w:r>
      <w:r w:rsidR="00CE24DC">
        <w:rPr>
          <w:lang w:val="en-US" w:eastAsia="en-US"/>
        </w:rPr>
        <w:tab/>
        <w:t>Time Effects</w:t>
      </w:r>
    </w:p>
    <w:p w:rsidR="00963F31" w:rsidRPr="00963F31" w:rsidRDefault="00963F31" w:rsidP="00963F31">
      <w:pPr>
        <w:rPr>
          <w:lang w:val="en-US" w:eastAsia="en-US"/>
        </w:rPr>
      </w:pPr>
    </w:p>
    <w:p w:rsidR="000F5DD3" w:rsidRDefault="00E23DD4" w:rsidP="000F5DD3">
      <w:pPr>
        <w:pStyle w:val="Heading2"/>
        <w:rPr>
          <w:lang w:val="en-US" w:eastAsia="en-US"/>
        </w:rPr>
      </w:pPr>
      <w:r>
        <w:rPr>
          <w:lang w:val="en-US" w:eastAsia="en-US"/>
        </w:rPr>
        <w:t>9</w:t>
      </w:r>
      <w:r w:rsidR="000F5DD3">
        <w:rPr>
          <w:lang w:val="en-US" w:eastAsia="en-US"/>
        </w:rPr>
        <w:t>.2.</w:t>
      </w:r>
      <w:r w:rsidR="000F5DD3">
        <w:rPr>
          <w:lang w:val="en-US" w:eastAsia="en-US"/>
        </w:rPr>
        <w:tab/>
      </w:r>
      <w:r w:rsidR="00815EE4">
        <w:rPr>
          <w:lang w:val="en-US" w:eastAsia="en-US"/>
        </w:rPr>
        <w:t>RawBeans</w:t>
      </w:r>
    </w:p>
    <w:p w:rsidR="000F5DD3" w:rsidRDefault="000F5DD3" w:rsidP="000F5DD3">
      <w:pPr>
        <w:rPr>
          <w:lang w:val="en-US" w:eastAsia="en-US"/>
        </w:rPr>
      </w:pPr>
    </w:p>
    <w:p w:rsidR="00963F31" w:rsidRPr="00963F31" w:rsidRDefault="00E23DD4" w:rsidP="00963F31">
      <w:pPr>
        <w:pStyle w:val="Heading2"/>
        <w:rPr>
          <w:lang w:val="en-US" w:eastAsia="en-US"/>
        </w:rPr>
      </w:pPr>
      <w:r>
        <w:rPr>
          <w:lang w:val="en-US" w:eastAsia="en-US"/>
        </w:rPr>
        <w:t>9</w:t>
      </w:r>
      <w:r w:rsidR="00963F31">
        <w:rPr>
          <w:lang w:val="en-US" w:eastAsia="en-US"/>
        </w:rPr>
        <w:t>.3.</w:t>
      </w:r>
      <w:r w:rsidR="00963F31">
        <w:rPr>
          <w:lang w:val="en-US" w:eastAsia="en-US"/>
        </w:rPr>
        <w:tab/>
        <w:t>Xcalibur Chromatograms</w:t>
      </w:r>
    </w:p>
    <w:p w:rsidR="004C726C" w:rsidRDefault="004C726C" w:rsidP="004C726C">
      <w:pPr>
        <w:pStyle w:val="Heading3"/>
        <w:rPr>
          <w:lang w:val="en-US" w:eastAsia="en-US"/>
        </w:rPr>
      </w:pPr>
      <w:bookmarkStart w:id="24" w:name="OLE_LINK57"/>
      <w:bookmarkStart w:id="25" w:name="OLE_LINK58"/>
      <w:r>
        <w:rPr>
          <w:lang w:val="en-US" w:eastAsia="en-US"/>
        </w:rPr>
        <w:t>9.3.</w:t>
      </w:r>
      <w:r w:rsidR="003861F3">
        <w:rPr>
          <w:lang w:val="en-US" w:eastAsia="en-US"/>
        </w:rPr>
        <w:t>0</w:t>
      </w:r>
      <w:r>
        <w:rPr>
          <w:lang w:val="en-US" w:eastAsia="en-US"/>
        </w:rPr>
        <w:t>.</w:t>
      </w:r>
      <w:r>
        <w:rPr>
          <w:lang w:val="en-US" w:eastAsia="en-US"/>
        </w:rPr>
        <w:tab/>
        <w:t>PSM’s and sequence coverage BSA Samples</w:t>
      </w:r>
    </w:p>
    <w:tbl>
      <w:tblPr>
        <w:tblStyle w:val="TableGrid"/>
        <w:tblW w:w="0" w:type="auto"/>
        <w:tblInd w:w="355" w:type="dxa"/>
        <w:tblLook w:val="04A0" w:firstRow="1" w:lastRow="0" w:firstColumn="1" w:lastColumn="0" w:noHBand="0" w:noVBand="1"/>
      </w:tblPr>
      <w:tblGrid>
        <w:gridCol w:w="1265"/>
        <w:gridCol w:w="581"/>
        <w:gridCol w:w="1074"/>
        <w:gridCol w:w="923"/>
        <w:gridCol w:w="617"/>
        <w:gridCol w:w="856"/>
        <w:gridCol w:w="856"/>
        <w:gridCol w:w="856"/>
        <w:gridCol w:w="856"/>
      </w:tblGrid>
      <w:tr w:rsidR="004C726C" w:rsidRPr="009D002E" w:rsidTr="00EC18AE">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r w:rsidRPr="009D002E">
              <w:t>Score</w:t>
            </w:r>
          </w:p>
        </w:tc>
        <w:tc>
          <w:tcPr>
            <w:tcW w:w="0" w:type="auto"/>
          </w:tcPr>
          <w:p w:rsidR="004C726C" w:rsidRPr="009D002E" w:rsidRDefault="004C726C" w:rsidP="00EC18AE">
            <w:pPr>
              <w:pStyle w:val="Tabelle"/>
            </w:pPr>
            <w:r w:rsidRPr="009D002E">
              <w:t>coverage [%]</w:t>
            </w:r>
          </w:p>
        </w:tc>
        <w:tc>
          <w:tcPr>
            <w:tcW w:w="0" w:type="auto"/>
          </w:tcPr>
          <w:p w:rsidR="004C726C" w:rsidRPr="009D002E" w:rsidRDefault="004C726C" w:rsidP="00EC18AE">
            <w:pPr>
              <w:pStyle w:val="Tabelle"/>
            </w:pPr>
            <w:r w:rsidRPr="009D002E">
              <w:t>unique pep</w:t>
            </w:r>
          </w:p>
        </w:tc>
        <w:tc>
          <w:tcPr>
            <w:tcW w:w="0" w:type="auto"/>
          </w:tcPr>
          <w:p w:rsidR="004C726C" w:rsidRPr="009D002E" w:rsidRDefault="004C726C" w:rsidP="00EC18AE">
            <w:pPr>
              <w:pStyle w:val="Tabelle"/>
            </w:pPr>
            <w:r w:rsidRPr="009D002E">
              <w:t>#PSM</w:t>
            </w:r>
          </w:p>
        </w:tc>
        <w:tc>
          <w:tcPr>
            <w:tcW w:w="0" w:type="auto"/>
            <w:vAlign w:val="bottom"/>
          </w:tcPr>
          <w:p w:rsidR="004C726C" w:rsidRPr="009D002E" w:rsidRDefault="004C726C" w:rsidP="00EC18AE">
            <w:pPr>
              <w:pStyle w:val="Tabelle"/>
              <w:rPr>
                <w:color w:val="000000"/>
              </w:rPr>
            </w:pPr>
            <w:r w:rsidRPr="009D002E">
              <w:rPr>
                <w:color w:val="000000"/>
              </w:rPr>
              <w:t>r.t. peak 1</w:t>
            </w:r>
          </w:p>
        </w:tc>
        <w:tc>
          <w:tcPr>
            <w:tcW w:w="0" w:type="auto"/>
            <w:vAlign w:val="bottom"/>
          </w:tcPr>
          <w:p w:rsidR="004C726C" w:rsidRPr="009D002E" w:rsidRDefault="004C726C" w:rsidP="00EC18AE">
            <w:pPr>
              <w:pStyle w:val="Tabelle"/>
              <w:rPr>
                <w:color w:val="000000"/>
              </w:rPr>
            </w:pPr>
            <w:r w:rsidRPr="009D002E">
              <w:rPr>
                <w:color w:val="000000"/>
              </w:rPr>
              <w:t>r.t. peak 2</w:t>
            </w:r>
          </w:p>
        </w:tc>
        <w:tc>
          <w:tcPr>
            <w:tcW w:w="0" w:type="auto"/>
            <w:vAlign w:val="bottom"/>
          </w:tcPr>
          <w:p w:rsidR="004C726C" w:rsidRPr="009D002E" w:rsidRDefault="004C726C" w:rsidP="00EC18AE">
            <w:pPr>
              <w:pStyle w:val="Tabelle"/>
              <w:rPr>
                <w:color w:val="000000"/>
              </w:rPr>
            </w:pPr>
            <w:r w:rsidRPr="009D002E">
              <w:rPr>
                <w:color w:val="000000"/>
              </w:rPr>
              <w:t>r.t. peak 3</w:t>
            </w:r>
          </w:p>
        </w:tc>
        <w:tc>
          <w:tcPr>
            <w:tcW w:w="0" w:type="auto"/>
            <w:vAlign w:val="bottom"/>
          </w:tcPr>
          <w:p w:rsidR="004C726C" w:rsidRPr="009D002E" w:rsidRDefault="004C726C" w:rsidP="00EC18AE">
            <w:pPr>
              <w:pStyle w:val="Tabelle"/>
              <w:rPr>
                <w:color w:val="000000"/>
              </w:rPr>
            </w:pPr>
            <w:r w:rsidRPr="009D002E">
              <w:rPr>
                <w:color w:val="000000"/>
              </w:rPr>
              <w:t>r.t. peak 4</w:t>
            </w:r>
          </w:p>
        </w:tc>
      </w:tr>
      <w:tr w:rsidR="004C726C" w:rsidRPr="009D002E" w:rsidTr="00EC18AE">
        <w:tc>
          <w:tcPr>
            <w:tcW w:w="0" w:type="auto"/>
          </w:tcPr>
          <w:p w:rsidR="004C726C" w:rsidRPr="009D002E" w:rsidRDefault="004C726C" w:rsidP="003861F3">
            <w:pPr>
              <w:pStyle w:val="Tabelle"/>
            </w:pPr>
            <w:r w:rsidRPr="009D002E">
              <w:t xml:space="preserve">BSA before </w:t>
            </w: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r>
      <w:tr w:rsidR="004C726C" w:rsidRPr="009D002E" w:rsidTr="00EC18AE">
        <w:tc>
          <w:tcPr>
            <w:tcW w:w="0" w:type="auto"/>
          </w:tcPr>
          <w:p w:rsidR="004C726C" w:rsidRPr="009D002E" w:rsidRDefault="004C726C" w:rsidP="003861F3">
            <w:pPr>
              <w:pStyle w:val="Tabelle"/>
            </w:pPr>
            <w:r w:rsidRPr="009D002E">
              <w:t xml:space="preserve">BSA in between </w:t>
            </w: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r>
      <w:tr w:rsidR="004C726C" w:rsidRPr="009D002E" w:rsidTr="00EC18AE">
        <w:tc>
          <w:tcPr>
            <w:tcW w:w="0" w:type="auto"/>
          </w:tcPr>
          <w:p w:rsidR="004C726C" w:rsidRPr="009D002E" w:rsidRDefault="004C726C" w:rsidP="003861F3">
            <w:pPr>
              <w:pStyle w:val="Tabelle"/>
            </w:pPr>
            <w:r w:rsidRPr="009D002E">
              <w:t>BSA in between</w:t>
            </w: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r>
      <w:tr w:rsidR="004C726C" w:rsidRPr="009D002E" w:rsidTr="00EC18AE">
        <w:tc>
          <w:tcPr>
            <w:tcW w:w="0" w:type="auto"/>
          </w:tcPr>
          <w:p w:rsidR="004C726C" w:rsidRPr="009D002E" w:rsidRDefault="004C726C" w:rsidP="003861F3">
            <w:pPr>
              <w:pStyle w:val="Tabelle"/>
            </w:pPr>
            <w:r w:rsidRPr="009D002E">
              <w:t>BSA in between</w:t>
            </w: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r>
      <w:tr w:rsidR="004C726C" w:rsidRPr="009D002E" w:rsidTr="00EC18AE">
        <w:tc>
          <w:tcPr>
            <w:tcW w:w="0" w:type="auto"/>
          </w:tcPr>
          <w:p w:rsidR="004C726C" w:rsidRPr="009D002E" w:rsidRDefault="004C726C" w:rsidP="003861F3">
            <w:pPr>
              <w:pStyle w:val="Tabelle"/>
            </w:pPr>
            <w:r w:rsidRPr="00982E2B">
              <w:t>BSA in between</w:t>
            </w: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r>
      <w:tr w:rsidR="004C726C" w:rsidRPr="009D002E" w:rsidTr="00EC18AE">
        <w:tc>
          <w:tcPr>
            <w:tcW w:w="0" w:type="auto"/>
          </w:tcPr>
          <w:p w:rsidR="004C726C" w:rsidRPr="009D002E" w:rsidRDefault="004C726C" w:rsidP="003861F3">
            <w:pPr>
              <w:pStyle w:val="Tabelle"/>
            </w:pPr>
            <w:r>
              <w:t>BSA in between</w:t>
            </w: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r>
      <w:tr w:rsidR="004C726C" w:rsidRPr="009D002E" w:rsidTr="00EC18AE">
        <w:tc>
          <w:tcPr>
            <w:tcW w:w="0" w:type="auto"/>
          </w:tcPr>
          <w:p w:rsidR="004C726C" w:rsidRPr="009D002E" w:rsidRDefault="004C726C" w:rsidP="003861F3">
            <w:pPr>
              <w:pStyle w:val="Tabelle"/>
            </w:pPr>
            <w:r>
              <w:t>BSA in between</w:t>
            </w: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r>
      <w:tr w:rsidR="004C726C" w:rsidRPr="009D002E" w:rsidTr="00EC18AE">
        <w:tc>
          <w:tcPr>
            <w:tcW w:w="0" w:type="auto"/>
          </w:tcPr>
          <w:p w:rsidR="004C726C" w:rsidRPr="009D002E" w:rsidRDefault="003861F3" w:rsidP="00EC18AE">
            <w:pPr>
              <w:pStyle w:val="Tabelle"/>
            </w:pPr>
            <w:r>
              <w:t xml:space="preserve">BSA after </w:t>
            </w: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tcPr>
          <w:p w:rsidR="004C726C" w:rsidRPr="009D002E" w:rsidRDefault="004C726C" w:rsidP="00EC18AE">
            <w:pPr>
              <w:pStyle w:val="Tabelle"/>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c>
          <w:tcPr>
            <w:tcW w:w="0" w:type="auto"/>
            <w:vAlign w:val="bottom"/>
          </w:tcPr>
          <w:p w:rsidR="004C726C" w:rsidRPr="009D002E" w:rsidRDefault="004C726C" w:rsidP="00EC18AE">
            <w:pPr>
              <w:pStyle w:val="Tabelle"/>
              <w:rPr>
                <w:color w:val="000000"/>
              </w:rPr>
            </w:pPr>
          </w:p>
        </w:tc>
      </w:tr>
    </w:tbl>
    <w:p w:rsidR="004C726C" w:rsidRDefault="004C726C" w:rsidP="004C726C">
      <w:pPr>
        <w:pStyle w:val="Note"/>
      </w:pPr>
      <w:r>
        <w:t xml:space="preserve">Note: </w:t>
      </w:r>
    </w:p>
    <w:p w:rsidR="004C726C" w:rsidRPr="009D002E" w:rsidRDefault="004C726C" w:rsidP="004C726C">
      <w:pPr>
        <w:pStyle w:val="Note"/>
      </w:pPr>
      <w:r>
        <w:t>r.t. = retention time</w:t>
      </w:r>
    </w:p>
    <w:p w:rsidR="004C726C" w:rsidRDefault="004C726C" w:rsidP="004C726C">
      <w:pPr>
        <w:pStyle w:val="Heading3"/>
        <w:tabs>
          <w:tab w:val="center" w:pos="4535"/>
        </w:tabs>
        <w:rPr>
          <w:lang w:val="en-US" w:eastAsia="en-US"/>
        </w:rPr>
      </w:pPr>
      <w:r>
        <w:rPr>
          <w:lang w:val="en-US" w:eastAsia="en-US"/>
        </w:rPr>
        <w:lastRenderedPageBreak/>
        <w:t>9.3.</w:t>
      </w:r>
      <w:r w:rsidR="003861F3">
        <w:rPr>
          <w:lang w:val="en-US" w:eastAsia="en-US"/>
        </w:rPr>
        <w:t>1</w:t>
      </w:r>
      <w:r>
        <w:rPr>
          <w:lang w:val="en-US" w:eastAsia="en-US"/>
        </w:rPr>
        <w:t>.</w:t>
      </w:r>
      <w:r>
        <w:rPr>
          <w:lang w:val="en-US" w:eastAsia="en-US"/>
        </w:rPr>
        <w:tab/>
        <w:t>BSA before samples</w:t>
      </w:r>
      <w:r>
        <w:rPr>
          <w:lang w:val="en-US" w:eastAsia="en-US"/>
        </w:rPr>
        <w:tab/>
      </w:r>
    </w:p>
    <w:p w:rsidR="004C726C" w:rsidRPr="00460EC7" w:rsidRDefault="004C726C" w:rsidP="004C726C">
      <w:pPr>
        <w:rPr>
          <w:lang w:val="en-US" w:eastAsia="en-US"/>
        </w:rPr>
      </w:pPr>
    </w:p>
    <w:p w:rsidR="004C726C" w:rsidRDefault="004C726C" w:rsidP="004C726C">
      <w:pPr>
        <w:pStyle w:val="Heading3"/>
        <w:rPr>
          <w:lang w:val="en-US" w:eastAsia="en-US"/>
        </w:rPr>
      </w:pPr>
      <w:bookmarkStart w:id="26" w:name="OLE_LINK55"/>
      <w:bookmarkStart w:id="27" w:name="OLE_LINK56"/>
      <w:r>
        <w:rPr>
          <w:lang w:val="en-US" w:eastAsia="en-US"/>
        </w:rPr>
        <w:t>9.3.</w:t>
      </w:r>
      <w:r w:rsidR="003861F3">
        <w:rPr>
          <w:lang w:val="en-US" w:eastAsia="en-US"/>
        </w:rPr>
        <w:t>2.</w:t>
      </w:r>
      <w:r w:rsidR="003861F3">
        <w:rPr>
          <w:lang w:val="en-US" w:eastAsia="en-US"/>
        </w:rPr>
        <w:tab/>
        <w:t>BSA in between</w:t>
      </w:r>
    </w:p>
    <w:p w:rsidR="001A0489" w:rsidRDefault="001A0489" w:rsidP="001A0489">
      <w:pPr>
        <w:rPr>
          <w:lang w:val="en-US" w:eastAsia="en-US"/>
        </w:rPr>
      </w:pPr>
    </w:p>
    <w:p w:rsidR="004C726C" w:rsidRDefault="003861F3" w:rsidP="004C726C">
      <w:pPr>
        <w:pStyle w:val="Heading3"/>
        <w:rPr>
          <w:lang w:val="en-US" w:eastAsia="en-US"/>
        </w:rPr>
      </w:pPr>
      <w:r>
        <w:rPr>
          <w:lang w:val="en-US" w:eastAsia="en-US"/>
        </w:rPr>
        <w:t>9.3.3.</w:t>
      </w:r>
      <w:r>
        <w:rPr>
          <w:lang w:val="en-US" w:eastAsia="en-US"/>
        </w:rPr>
        <w:tab/>
        <w:t>BSA in between</w:t>
      </w:r>
    </w:p>
    <w:p w:rsidR="004C726C" w:rsidRDefault="004C726C" w:rsidP="004C726C">
      <w:pPr>
        <w:rPr>
          <w:lang w:val="en-US" w:eastAsia="en-US"/>
        </w:rPr>
      </w:pPr>
    </w:p>
    <w:p w:rsidR="004C726C" w:rsidRDefault="004C726C" w:rsidP="004C726C">
      <w:pPr>
        <w:pStyle w:val="Heading3"/>
        <w:rPr>
          <w:lang w:val="en-US" w:eastAsia="en-US"/>
        </w:rPr>
      </w:pPr>
      <w:r>
        <w:rPr>
          <w:lang w:val="en-US" w:eastAsia="en-US"/>
        </w:rPr>
        <w:t>9.3.</w:t>
      </w:r>
      <w:r w:rsidR="003861F3">
        <w:rPr>
          <w:lang w:val="en-US" w:eastAsia="en-US"/>
        </w:rPr>
        <w:t>4.</w:t>
      </w:r>
      <w:r w:rsidR="003861F3">
        <w:rPr>
          <w:lang w:val="en-US" w:eastAsia="en-US"/>
        </w:rPr>
        <w:tab/>
        <w:t>BSA in between</w:t>
      </w:r>
    </w:p>
    <w:p w:rsidR="004C726C" w:rsidRDefault="004C726C" w:rsidP="004C726C">
      <w:pPr>
        <w:rPr>
          <w:lang w:val="en-US" w:eastAsia="en-US"/>
        </w:rPr>
      </w:pPr>
    </w:p>
    <w:p w:rsidR="004C726C" w:rsidRDefault="004C726C" w:rsidP="004C726C">
      <w:pPr>
        <w:pStyle w:val="Heading3"/>
        <w:rPr>
          <w:lang w:val="en-US" w:eastAsia="en-US"/>
        </w:rPr>
      </w:pPr>
      <w:r>
        <w:rPr>
          <w:lang w:val="en-US" w:eastAsia="en-US"/>
        </w:rPr>
        <w:t>9.3.</w:t>
      </w:r>
      <w:r w:rsidR="003861F3">
        <w:rPr>
          <w:lang w:val="en-US" w:eastAsia="en-US"/>
        </w:rPr>
        <w:t>5</w:t>
      </w:r>
      <w:r>
        <w:rPr>
          <w:lang w:val="en-US" w:eastAsia="en-US"/>
        </w:rPr>
        <w:t>.</w:t>
      </w:r>
      <w:r>
        <w:rPr>
          <w:lang w:val="en-US" w:eastAsia="en-US"/>
        </w:rPr>
        <w:tab/>
        <w:t xml:space="preserve">BSA </w:t>
      </w:r>
      <w:r w:rsidR="003861F3">
        <w:rPr>
          <w:lang w:val="en-US" w:eastAsia="en-US"/>
        </w:rPr>
        <w:t>after</w:t>
      </w:r>
    </w:p>
    <w:bookmarkEnd w:id="24"/>
    <w:bookmarkEnd w:id="25"/>
    <w:p w:rsidR="004C726C" w:rsidRDefault="004C726C" w:rsidP="004C726C">
      <w:pPr>
        <w:rPr>
          <w:lang w:val="en-US" w:eastAsia="en-US"/>
        </w:rPr>
      </w:pPr>
    </w:p>
    <w:p w:rsidR="003861F3" w:rsidRDefault="003861F3" w:rsidP="003861F3">
      <w:pPr>
        <w:pStyle w:val="Heading2"/>
        <w:rPr>
          <w:lang w:val="en-US" w:eastAsia="en-US"/>
        </w:rPr>
      </w:pPr>
      <w:r>
        <w:rPr>
          <w:lang w:val="en-US" w:eastAsia="en-US"/>
        </w:rPr>
        <w:t>9.4.</w:t>
      </w:r>
      <w:r>
        <w:rPr>
          <w:lang w:val="en-US" w:eastAsia="en-US"/>
        </w:rPr>
        <w:tab/>
        <w:t>Skyline</w:t>
      </w:r>
    </w:p>
    <w:p w:rsidR="003861F3" w:rsidRPr="000F5DD3" w:rsidRDefault="003861F3" w:rsidP="003861F3">
      <w:pPr>
        <w:rPr>
          <w:lang w:val="en-US" w:eastAsia="en-US"/>
        </w:rPr>
      </w:pPr>
    </w:p>
    <w:p w:rsidR="00963F31" w:rsidRDefault="00E23DD4" w:rsidP="00963F31">
      <w:pPr>
        <w:pStyle w:val="Heading2"/>
        <w:rPr>
          <w:lang w:val="en-US" w:eastAsia="en-US"/>
        </w:rPr>
      </w:pPr>
      <w:bookmarkStart w:id="28" w:name="OLE_LINK13"/>
      <w:bookmarkEnd w:id="26"/>
      <w:bookmarkEnd w:id="27"/>
      <w:r>
        <w:rPr>
          <w:lang w:val="en-US" w:eastAsia="en-US"/>
        </w:rPr>
        <w:t>9</w:t>
      </w:r>
      <w:r w:rsidR="00963F31">
        <w:rPr>
          <w:lang w:val="en-US" w:eastAsia="en-US"/>
        </w:rPr>
        <w:t>.</w:t>
      </w:r>
      <w:r w:rsidR="003861F3">
        <w:rPr>
          <w:lang w:val="en-US" w:eastAsia="en-US"/>
        </w:rPr>
        <w:t>5</w:t>
      </w:r>
      <w:r w:rsidR="00963F31">
        <w:rPr>
          <w:lang w:val="en-US" w:eastAsia="en-US"/>
        </w:rPr>
        <w:t>.</w:t>
      </w:r>
      <w:r w:rsidR="00963F31">
        <w:rPr>
          <w:lang w:val="en-US" w:eastAsia="en-US"/>
        </w:rPr>
        <w:tab/>
      </w:r>
      <w:r w:rsidR="00815EE4">
        <w:rPr>
          <w:lang w:val="en-US" w:eastAsia="en-US"/>
        </w:rPr>
        <w:t>Preview</w:t>
      </w:r>
    </w:p>
    <w:bookmarkEnd w:id="5"/>
    <w:bookmarkEnd w:id="6"/>
    <w:bookmarkEnd w:id="7"/>
    <w:bookmarkEnd w:id="8"/>
    <w:bookmarkEnd w:id="23"/>
    <w:bookmarkEnd w:id="28"/>
    <w:p w:rsidR="000F5DD3" w:rsidRDefault="000F5DD3" w:rsidP="000F5DD3">
      <w:pPr>
        <w:rPr>
          <w:lang w:val="en-US" w:eastAsia="en-US"/>
        </w:rPr>
      </w:pPr>
    </w:p>
    <w:p w:rsidR="00815EE4" w:rsidRDefault="00815EE4" w:rsidP="00815EE4">
      <w:pPr>
        <w:pStyle w:val="Heading2"/>
        <w:rPr>
          <w:lang w:val="en-US" w:eastAsia="en-US"/>
        </w:rPr>
      </w:pPr>
      <w:r>
        <w:rPr>
          <w:lang w:val="en-US" w:eastAsia="en-US"/>
        </w:rPr>
        <w:t>9.6.</w:t>
      </w:r>
      <w:r>
        <w:rPr>
          <w:lang w:val="en-US" w:eastAsia="en-US"/>
        </w:rPr>
        <w:tab/>
        <w:t>Miscellaneous</w:t>
      </w:r>
    </w:p>
    <w:p w:rsidR="00815EE4" w:rsidRDefault="00815EE4" w:rsidP="00815EE4">
      <w:pPr>
        <w:rPr>
          <w:lang w:val="en-US" w:eastAsia="en-US"/>
        </w:rPr>
      </w:pPr>
    </w:p>
    <w:sectPr w:rsidR="00815EE4" w:rsidSect="00802E10">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8AE" w:rsidRDefault="00EC18AE" w:rsidP="000640FD">
      <w:r>
        <w:separator/>
      </w:r>
    </w:p>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p w:rsidR="00EC18AE" w:rsidRDefault="00EC18AE" w:rsidP="008C0A59"/>
    <w:p w:rsidR="00EC18AE" w:rsidRDefault="00EC18AE" w:rsidP="008C0A59"/>
    <w:p w:rsidR="00EC18AE" w:rsidRDefault="00EC18AE" w:rsidP="008C0A59"/>
  </w:endnote>
  <w:endnote w:type="continuationSeparator" w:id="0">
    <w:p w:rsidR="00EC18AE" w:rsidRDefault="00EC18AE" w:rsidP="000640FD">
      <w:r>
        <w:continuationSeparator/>
      </w:r>
    </w:p>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p w:rsidR="00EC18AE" w:rsidRDefault="00EC18AE" w:rsidP="008C0A59"/>
    <w:p w:rsidR="00EC18AE" w:rsidRDefault="00EC18AE" w:rsidP="008C0A59"/>
    <w:p w:rsidR="00EC18AE" w:rsidRDefault="00EC18AE" w:rsidP="008C0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Calibri"/>
    <w:panose1 w:val="00000000000000000000"/>
    <w:charset w:val="00"/>
    <w:family w:val="swiss"/>
    <w:notTrueType/>
    <w:pitch w:val="default"/>
    <w:sig w:usb0="00000003" w:usb1="00000000" w:usb2="00000000" w:usb3="00000000" w:csb0="00000001" w:csb1="00000000"/>
  </w:font>
  <w:font w:name="ITC Officina Sans">
    <w:altName w:val="ITC Officina Sans"/>
    <w:panose1 w:val="00000000000000000000"/>
    <w:charset w:val="00"/>
    <w:family w:val="swiss"/>
    <w:notTrueType/>
    <w:pitch w:val="default"/>
    <w:sig w:usb0="00000003" w:usb1="00000000" w:usb2="00000000" w:usb3="00000000" w:csb0="00000001" w:csb1="00000000"/>
  </w:font>
  <w:font w:name="OALEC A+ Adv PSHEL">
    <w:altName w:val="Adv PSHE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rsidP="002F6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18AE" w:rsidRDefault="00EC18AE" w:rsidP="0065793B">
    <w:pPr>
      <w:pStyle w:val="Footer"/>
      <w:ind w:right="360"/>
    </w:pPr>
  </w:p>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p w:rsidR="00EC18AE" w:rsidRDefault="00EC18AE" w:rsidP="008C0A59"/>
  <w:p w:rsidR="00EC18AE" w:rsidRDefault="00EC18AE" w:rsidP="008C0A59"/>
  <w:p w:rsidR="00EC18AE" w:rsidRDefault="00EC18AE" w:rsidP="008C0A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rsidP="00B91186">
    <w:pPr>
      <w:pStyle w:val="Note"/>
      <w:jc w:val="left"/>
    </w:pPr>
    <w:r>
      <w:fldChar w:fldCharType="begin"/>
    </w:r>
    <w:r w:rsidRPr="00A15626">
      <w:instrText xml:space="preserve"> FILENAME   \* MERGEFORMAT </w:instrText>
    </w:r>
    <w:r>
      <w:fldChar w:fldCharType="separate"/>
    </w:r>
    <w:r w:rsidR="00FE2DE7">
      <w:rPr>
        <w:noProof/>
      </w:rPr>
      <w:t>ACE_xxxx_SSF_and_Results_v17.docx</w:t>
    </w:r>
    <w:r>
      <w:fldChar w:fldCharType="end"/>
    </w:r>
    <w:r>
      <w:br/>
      <w:t xml:space="preserve">Last Change: </w:t>
    </w:r>
    <w:r>
      <w:fldChar w:fldCharType="begin"/>
    </w:r>
    <w:r>
      <w:instrText xml:space="preserve"> SAVEDATE  \@ "dd/MM/yyyy HH:mm:ss"  \* MERGEFORMAT </w:instrText>
    </w:r>
    <w:r>
      <w:fldChar w:fldCharType="separate"/>
    </w:r>
    <w:r w:rsidR="00836A3F">
      <w:rPr>
        <w:noProof/>
      </w:rPr>
      <w:t>06/05/2021 16:18:00</w:t>
    </w:r>
    <w:r>
      <w:fldChar w:fldCharType="end"/>
    </w:r>
    <w:r>
      <w:rPr>
        <w:noProof/>
        <w:lang w:val="de-DE"/>
      </w:rPr>
      <mc:AlternateContent>
        <mc:Choice Requires="wps">
          <w:drawing>
            <wp:anchor distT="0" distB="0" distL="114300" distR="114300" simplePos="0" relativeHeight="251656192" behindDoc="0" locked="0" layoutInCell="1" allowOverlap="1" wp14:anchorId="5DD22D3F" wp14:editId="631EB8A1">
              <wp:simplePos x="0" y="0"/>
              <wp:positionH relativeFrom="margin">
                <wp:align>right</wp:align>
              </wp:positionH>
              <wp:positionV relativeFrom="bottomMargin">
                <wp:align>top</wp:align>
              </wp:positionV>
              <wp:extent cx="1508760" cy="395605"/>
              <wp:effectExtent l="0" t="0" r="0" b="0"/>
              <wp:wrapNone/>
              <wp:docPr id="9" name="Text Box 9"/>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EC18AE" w:rsidRDefault="00EC18AE">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836A3F">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D22D3F" id="_x0000_t202" coordsize="21600,21600" o:spt="202" path="m,l,21600r21600,l21600,xe">
              <v:stroke joinstyle="miter"/>
              <v:path gradientshapeok="t" o:connecttype="rect"/>
            </v:shapetype>
            <v:shape id="Text Box 9" o:spid="_x0000_s1026" type="#_x0000_t202" style="position:absolute;left:0;text-align:left;margin-left:67.6pt;margin-top:0;width:118.8pt;height:31.15pt;z-index:25165619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" filled="f" stroked="f" strokeweight=".5pt">
              <v:textbox style="mso-fit-shape-to-text:t">
                <w:txbxContent>
                  <w:p w:rsidR="00EC18AE" w:rsidRDefault="00EC18AE">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836A3F">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val="de-DE"/>
      </w:rPr>
      <mc:AlternateContent>
        <mc:Choice Requires="wps">
          <w:drawing>
            <wp:anchor distT="91440" distB="91440" distL="114300" distR="114300" simplePos="0" relativeHeight="251657216" behindDoc="1" locked="0" layoutInCell="1" allowOverlap="1" wp14:anchorId="2C9DE429" wp14:editId="4046D369">
              <wp:simplePos x="0" y="0"/>
              <wp:positionH relativeFrom="margin">
                <wp:align>center</wp:align>
              </wp:positionH>
              <wp:positionV relativeFrom="bottomMargin">
                <wp:align>top</wp:align>
              </wp:positionV>
              <wp:extent cx="5943600" cy="36195"/>
              <wp:effectExtent l="0" t="0" r="0" b="1905"/>
              <wp:wrapSquare wrapText="bothSides"/>
              <wp:docPr id="10" name="Rectangle 10"/>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A99BE04" id="Rectangle 10" o:spid="_x0000_s1026" style="position:absolute;margin-left:0;margin-top:0;width:468pt;height:2.85pt;z-index:-25165926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" fillcolor="black [3213]"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rsidP="002F6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18AE" w:rsidRDefault="00EC18AE" w:rsidP="0065793B">
    <w:pPr>
      <w:pStyle w:val="Footer"/>
      <w:ind w:right="360"/>
    </w:pPr>
  </w:p>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p w:rsidR="00EC18AE" w:rsidRDefault="00EC18AE" w:rsidP="008C0A59"/>
  <w:p w:rsidR="00EC18AE" w:rsidRDefault="00EC18AE" w:rsidP="008C0A59"/>
  <w:p w:rsidR="00EC18AE" w:rsidRDefault="00EC18AE" w:rsidP="008C0A5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rsidP="00B91186">
    <w:pPr>
      <w:pStyle w:val="Note"/>
      <w:jc w:val="left"/>
    </w:pPr>
    <w:r>
      <w:rPr>
        <w:noProof/>
        <w:color w:val="4F81BD" w:themeColor="accent1"/>
        <w:lang w:val="de-DE"/>
      </w:rPr>
      <mc:AlternateContent>
        <mc:Choice Requires="wps">
          <w:drawing>
            <wp:anchor distT="91440" distB="91440" distL="114300" distR="114300" simplePos="0" relativeHeight="251655680" behindDoc="1" locked="0" layoutInCell="1" allowOverlap="1" wp14:anchorId="7E92FD53" wp14:editId="680D530F">
              <wp:simplePos x="0" y="0"/>
              <wp:positionH relativeFrom="margin">
                <wp:align>center</wp:align>
              </wp:positionH>
              <wp:positionV relativeFrom="bottomMargin">
                <wp:align>top</wp:align>
              </wp:positionV>
              <wp:extent cx="5943600" cy="32385"/>
              <wp:effectExtent l="0" t="0" r="0" b="5715"/>
              <wp:wrapSquare wrapText="bothSides"/>
              <wp:docPr id="58" name="Rectangle 58"/>
              <wp:cNvGraphicFramePr/>
              <a:graphic xmlns:a="http://schemas.openxmlformats.org/drawingml/2006/main">
                <a:graphicData uri="http://schemas.microsoft.com/office/word/2010/wordprocessingShape">
                  <wps:wsp>
                    <wps:cNvSpPr/>
                    <wps:spPr>
                      <a:xfrm>
                        <a:off x="0" y="0"/>
                        <a:ext cx="5943600" cy="32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B716EC7" id="Rectangle 58" o:spid="_x0000_s1026" style="position:absolute;margin-left:0;margin-top:0;width:468pt;height:2.55pt;z-index:-25166080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" fillcolor="black [3213]" stroked="f" strokeweight="2pt">
              <w10:wrap type="square" anchorx="margin" anchory="margin"/>
            </v:rect>
          </w:pict>
        </mc:Fallback>
      </mc:AlternateContent>
    </w:r>
    <w:r>
      <w:fldChar w:fldCharType="begin"/>
    </w:r>
    <w:r w:rsidRPr="00A15626">
      <w:instrText xml:space="preserve"> FILENAME   \* MERGEFORMAT </w:instrText>
    </w:r>
    <w:r>
      <w:fldChar w:fldCharType="separate"/>
    </w:r>
    <w:r w:rsidR="00FE2DE7">
      <w:rPr>
        <w:noProof/>
      </w:rPr>
      <w:t>ACE_xxxx_SSF_and_Results_v17.docx</w:t>
    </w:r>
    <w:r>
      <w:fldChar w:fldCharType="end"/>
    </w:r>
    <w:r>
      <w:br/>
      <w:t xml:space="preserve">Last Change: </w:t>
    </w:r>
    <w:r>
      <w:fldChar w:fldCharType="begin"/>
    </w:r>
    <w:r>
      <w:instrText xml:space="preserve"> SAVEDATE  \@ "dd/MM/yyyy HH:mm:ss"  \* MERGEFORMAT </w:instrText>
    </w:r>
    <w:r>
      <w:fldChar w:fldCharType="separate"/>
    </w:r>
    <w:r w:rsidR="00836A3F">
      <w:rPr>
        <w:noProof/>
      </w:rPr>
      <w:t>06/05/2021 16:18:00</w:t>
    </w:r>
    <w:r>
      <w:fldChar w:fldCharType="end"/>
    </w:r>
    <w:r>
      <w:rPr>
        <w:noProof/>
        <w:lang w:val="de-DE"/>
      </w:rPr>
      <mc:AlternateContent>
        <mc:Choice Requires="wps">
          <w:drawing>
            <wp:anchor distT="0" distB="0" distL="114300" distR="114300" simplePos="0" relativeHeight="251653632" behindDoc="0" locked="0" layoutInCell="1" allowOverlap="1" wp14:anchorId="623854AB" wp14:editId="2615056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EC18AE" w:rsidRDefault="00EC18AE">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836A3F">
                            <w:rPr>
                              <w:rFonts w:asciiTheme="majorHAnsi" w:hAnsiTheme="majorHAnsi"/>
                              <w:noProof/>
                              <w:color w:val="000000" w:themeColor="text1"/>
                              <w:sz w:val="40"/>
                              <w:szCs w:val="40"/>
                            </w:rPr>
                            <w:t>11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3854AB" id="_x0000_t202" coordsize="21600,21600" o:spt="202" path="m,l,21600r21600,l21600,xe">
              <v:stroke joinstyle="miter"/>
              <v:path gradientshapeok="t" o:connecttype="rect"/>
            </v:shapetype>
            <v:shape id="Text Box 56" o:spid="_x0000_s1027" type="#_x0000_t202" style="position:absolute;left:0;text-align:left;margin-left:67.6pt;margin-top:0;width:118.8pt;height:31.15pt;z-index:25165363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rsidR="00EC18AE" w:rsidRDefault="00EC18AE">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836A3F">
                      <w:rPr>
                        <w:rFonts w:asciiTheme="majorHAnsi" w:hAnsiTheme="majorHAnsi"/>
                        <w:noProof/>
                        <w:color w:val="000000" w:themeColor="text1"/>
                        <w:sz w:val="40"/>
                        <w:szCs w:val="40"/>
                      </w:rPr>
                      <w:t>11</w:t>
                    </w:r>
                    <w:r>
                      <w:rPr>
                        <w:rFonts w:asciiTheme="majorHAnsi" w:hAnsiTheme="majorHAnsi"/>
                        <w:color w:val="000000" w:themeColor="text1"/>
                        <w:sz w:val="40"/>
                        <w:szCs w:val="40"/>
                      </w:rPr>
                      <w:fldChar w:fldCharType="end"/>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rsidP="002C01A9">
    <w:pPr>
      <w:pStyle w:val="Note"/>
      <w:jc w:val="left"/>
    </w:pPr>
    <w:r>
      <w:rPr>
        <w:noProof/>
        <w:color w:val="4F81BD" w:themeColor="accent1"/>
        <w:lang w:val="de-DE"/>
      </w:rPr>
      <mc:AlternateContent>
        <mc:Choice Requires="wps">
          <w:drawing>
            <wp:anchor distT="91440" distB="91440" distL="114300" distR="114300" simplePos="0" relativeHeight="251661824" behindDoc="1" locked="0" layoutInCell="1" allowOverlap="1" wp14:anchorId="1C0B997D" wp14:editId="040C0490">
              <wp:simplePos x="0" y="0"/>
              <wp:positionH relativeFrom="margin">
                <wp:align>center</wp:align>
              </wp:positionH>
              <wp:positionV relativeFrom="bottomMargin">
                <wp:align>top</wp:align>
              </wp:positionV>
              <wp:extent cx="5943600" cy="32385"/>
              <wp:effectExtent l="0" t="0" r="0" b="5715"/>
              <wp:wrapSquare wrapText="bothSides"/>
              <wp:docPr id="6" name="Rectangle 6"/>
              <wp:cNvGraphicFramePr/>
              <a:graphic xmlns:a="http://schemas.openxmlformats.org/drawingml/2006/main">
                <a:graphicData uri="http://schemas.microsoft.com/office/word/2010/wordprocessingShape">
                  <wps:wsp>
                    <wps:cNvSpPr/>
                    <wps:spPr>
                      <a:xfrm>
                        <a:off x="0" y="0"/>
                        <a:ext cx="5943600" cy="32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8D5B85C" id="Rectangle 6" o:spid="_x0000_s1026" style="position:absolute;margin-left:0;margin-top:0;width:468pt;height:2.55pt;z-index:-25165465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" fillcolor="black [3213]" stroked="f" strokeweight="2pt">
              <w10:wrap type="square" anchorx="margin" anchory="margin"/>
            </v:rect>
          </w:pict>
        </mc:Fallback>
      </mc:AlternateContent>
    </w:r>
    <w:r>
      <w:fldChar w:fldCharType="begin"/>
    </w:r>
    <w:r w:rsidRPr="00A15626">
      <w:instrText xml:space="preserve"> FILENAME   \* MERGEFORMAT </w:instrText>
    </w:r>
    <w:r>
      <w:fldChar w:fldCharType="separate"/>
    </w:r>
    <w:r w:rsidR="00FE2DE7">
      <w:rPr>
        <w:noProof/>
      </w:rPr>
      <w:t>ACE_xxxx_SSF_and_Results_v17.docx</w:t>
    </w:r>
    <w:r>
      <w:fldChar w:fldCharType="end"/>
    </w:r>
    <w:r>
      <w:br/>
      <w:t xml:space="preserve">Last Change: </w:t>
    </w:r>
    <w:r>
      <w:fldChar w:fldCharType="begin"/>
    </w:r>
    <w:r>
      <w:instrText xml:space="preserve"> SAVEDATE  \@ "dd/MM/yyyy HH:mm:ss"  \* MERGEFORMAT </w:instrText>
    </w:r>
    <w:r>
      <w:fldChar w:fldCharType="separate"/>
    </w:r>
    <w:r w:rsidR="00836A3F">
      <w:rPr>
        <w:noProof/>
      </w:rPr>
      <w:t>06/05/2021 16:18:00</w:t>
    </w:r>
    <w:r>
      <w:fldChar w:fldCharType="end"/>
    </w:r>
    <w:r>
      <w:rPr>
        <w:noProof/>
        <w:lang w:val="de-DE"/>
      </w:rPr>
      <mc:AlternateContent>
        <mc:Choice Requires="wps">
          <w:drawing>
            <wp:anchor distT="0" distB="0" distL="114300" distR="114300" simplePos="0" relativeHeight="251660800" behindDoc="0" locked="0" layoutInCell="1" allowOverlap="1" wp14:anchorId="5C17CBF9" wp14:editId="17F8EA1F">
              <wp:simplePos x="0" y="0"/>
              <wp:positionH relativeFrom="margin">
                <wp:align>right</wp:align>
              </wp:positionH>
              <wp:positionV relativeFrom="bottomMargin">
                <wp:align>top</wp:align>
              </wp:positionV>
              <wp:extent cx="1508760" cy="3956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EC18AE" w:rsidRDefault="00EC18AE" w:rsidP="002C01A9">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836A3F">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C17CBF9" id="_x0000_t202" coordsize="21600,21600" o:spt="202" path="m,l,21600r21600,l21600,xe">
              <v:stroke joinstyle="miter"/>
              <v:path gradientshapeok="t" o:connecttype="rect"/>
            </v:shapetype>
            <v:shape id="Text Box 12" o:spid="_x0000_s1028" type="#_x0000_t202" style="position:absolute;left:0;text-align:left;margin-left:67.6pt;margin-top:0;width:118.8pt;height:31.15pt;z-index:25166080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oLNEONgIAAGgEAAAOAAAAAAAAAAAAAAAAAC4C&#10;AABkcnMvZTJvRG9jLnhtbFBLAQItABQABgAIAAAAIQA4sBLD2QAAAAQBAAAPAAAAAAAAAAAAAAAA&#10;AJAEAABkcnMvZG93bnJldi54bWxQSwUGAAAAAAQABADzAAAAlgUAAAAA&#10;" filled="f" stroked="f" strokeweight=".5pt">
              <v:textbox style="mso-fit-shape-to-text:t">
                <w:txbxContent>
                  <w:p w:rsidR="00EC18AE" w:rsidRDefault="00EC18AE" w:rsidP="002C01A9">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836A3F">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val="de-DE"/>
      </w:rPr>
      <mc:AlternateContent>
        <mc:Choice Requires="wps">
          <w:drawing>
            <wp:anchor distT="91440" distB="91440" distL="114300" distR="114300" simplePos="0" relativeHeight="251659776" behindDoc="1" locked="0" layoutInCell="1" allowOverlap="1" wp14:anchorId="433A78DC" wp14:editId="353B6258">
              <wp:simplePos x="0" y="0"/>
              <wp:positionH relativeFrom="margin">
                <wp:posOffset>0</wp:posOffset>
              </wp:positionH>
              <wp:positionV relativeFrom="bottomMargin">
                <wp:posOffset>10795</wp:posOffset>
              </wp:positionV>
              <wp:extent cx="5943600" cy="32385"/>
              <wp:effectExtent l="0" t="0" r="0" b="5715"/>
              <wp:wrapSquare wrapText="bothSides"/>
              <wp:docPr id="5" name="Rectangle 5"/>
              <wp:cNvGraphicFramePr/>
              <a:graphic xmlns:a="http://schemas.openxmlformats.org/drawingml/2006/main">
                <a:graphicData uri="http://schemas.microsoft.com/office/word/2010/wordprocessingShape">
                  <wps:wsp>
                    <wps:cNvSpPr/>
                    <wps:spPr>
                      <a:xfrm>
                        <a:off x="0" y="0"/>
                        <a:ext cx="5943600" cy="323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E14DA07" id="Rectangle 5" o:spid="_x0000_s1026" style="position:absolute;margin-left:0;margin-top:.85pt;width:468pt;height:2.55pt;z-index:-25165670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" fillcolor="black [3213]"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8AE" w:rsidRDefault="00EC18AE" w:rsidP="000640FD">
      <w:r>
        <w:separator/>
      </w:r>
    </w:p>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p w:rsidR="00EC18AE" w:rsidRDefault="00EC18AE" w:rsidP="008C0A59"/>
    <w:p w:rsidR="00EC18AE" w:rsidRDefault="00EC18AE" w:rsidP="008C0A59"/>
    <w:p w:rsidR="00EC18AE" w:rsidRDefault="00EC18AE" w:rsidP="008C0A59"/>
  </w:footnote>
  <w:footnote w:type="continuationSeparator" w:id="0">
    <w:p w:rsidR="00EC18AE" w:rsidRDefault="00EC18AE" w:rsidP="000640FD">
      <w:r>
        <w:continuationSeparator/>
      </w:r>
    </w:p>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p w:rsidR="00EC18AE" w:rsidRDefault="00EC18AE" w:rsidP="008C0A59"/>
    <w:p w:rsidR="00EC18AE" w:rsidRDefault="00EC18AE" w:rsidP="008C0A59"/>
    <w:p w:rsidR="00EC18AE" w:rsidRDefault="00EC18AE" w:rsidP="008C0A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p w:rsidR="00EC18AE" w:rsidRDefault="00EC18AE" w:rsidP="008C0A59"/>
  <w:p w:rsidR="00EC18AE" w:rsidRDefault="00EC18AE" w:rsidP="008C0A59"/>
  <w:p w:rsidR="00EC18AE" w:rsidRDefault="00EC18AE" w:rsidP="008C0A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pPr>
      <w:pStyle w:val="Header"/>
    </w:pPr>
    <w:r>
      <w:rPr>
        <w:noProof/>
        <w:lang w:val="de-DE"/>
      </w:rPr>
      <w:drawing>
        <wp:inline distT="0" distB="0" distL="0" distR="0" wp14:anchorId="782926CD" wp14:editId="5DC2877F">
          <wp:extent cx="5761355" cy="688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889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rsidP="000640FD"/>
  <w:p w:rsidR="00EC18AE" w:rsidRDefault="00EC18AE"/>
  <w:p w:rsidR="00EC18AE" w:rsidRDefault="00EC18AE" w:rsidP="008C0A59"/>
  <w:p w:rsidR="00EC18AE" w:rsidRDefault="00EC18AE" w:rsidP="008C0A59"/>
  <w:p w:rsidR="00EC18AE" w:rsidRDefault="00EC18AE" w:rsidP="008C0A5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Pr="002C01A9" w:rsidRDefault="00EC18AE" w:rsidP="002C01A9">
    <w:pPr>
      <w:pStyle w:val="Header"/>
      <w:jc w:val="right"/>
      <w:rPr>
        <w:sz w:val="52"/>
        <w:szCs w:val="52"/>
      </w:rPr>
    </w:pPr>
    <w:r w:rsidRPr="002C01A9">
      <w:rPr>
        <w:noProof/>
        <w:color w:val="4F81BD" w:themeColor="accent1"/>
        <w:sz w:val="52"/>
        <w:szCs w:val="52"/>
        <w:lang w:val="de-DE"/>
      </w:rPr>
      <mc:AlternateContent>
        <mc:Choice Requires="wps">
          <w:drawing>
            <wp:anchor distT="91440" distB="91440" distL="114300" distR="114300" simplePos="0" relativeHeight="251659264" behindDoc="1" locked="0" layoutInCell="1" allowOverlap="1" wp14:anchorId="2D12529F" wp14:editId="32F866F8">
              <wp:simplePos x="0" y="0"/>
              <wp:positionH relativeFrom="margin">
                <wp:posOffset>0</wp:posOffset>
              </wp:positionH>
              <wp:positionV relativeFrom="bottomMargin">
                <wp:posOffset>-8809899</wp:posOffset>
              </wp:positionV>
              <wp:extent cx="5943600" cy="36195"/>
              <wp:effectExtent l="0" t="0" r="0" b="1905"/>
              <wp:wrapSquare wrapText="bothSides"/>
              <wp:docPr id="2" name="Rectangle 2"/>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25F5A8D" id="Rectangle 2" o:spid="_x0000_s1026" style="position:absolute;margin-left:0;margin-top:-693.7pt;width:468pt;height:2.85pt;z-index:-2516572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" fillcolor="black [3213]" stroked="f" strokeweight="2pt">
              <w10:wrap type="square" anchorx="margin" anchory="margin"/>
            </v:rect>
          </w:pict>
        </mc:Fallback>
      </mc:AlternateContent>
    </w:r>
    <w:r w:rsidRPr="002C01A9">
      <w:rPr>
        <w:sz w:val="52"/>
        <w:szCs w:val="52"/>
      </w:rPr>
      <w:t>ACE_xxxx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AE" w:rsidRDefault="00EC18AE">
    <w:pPr>
      <w:pStyle w:val="Header"/>
    </w:pPr>
    <w:r>
      <w:rPr>
        <w:noProof/>
        <w:lang w:val="de-DE"/>
      </w:rPr>
      <w:drawing>
        <wp:inline distT="0" distB="0" distL="0" distR="0" wp14:anchorId="0F7C2B3D" wp14:editId="29938433">
          <wp:extent cx="5761355" cy="688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88975"/>
                  </a:xfrm>
                  <a:prstGeom prst="rect">
                    <a:avLst/>
                  </a:prstGeom>
                  <a:noFill/>
                </pic:spPr>
              </pic:pic>
            </a:graphicData>
          </a:graphic>
        </wp:inline>
      </w:drawing>
    </w:r>
    <w:r>
      <w:rPr>
        <w:noProof/>
        <w:color w:val="4F81BD" w:themeColor="accent1"/>
        <w:lang w:val="de-DE"/>
      </w:rPr>
      <mc:AlternateContent>
        <mc:Choice Requires="wps">
          <w:drawing>
            <wp:anchor distT="91440" distB="91440" distL="114300" distR="114300" simplePos="0" relativeHeight="251654656" behindDoc="1" locked="0" layoutInCell="1" allowOverlap="1" wp14:anchorId="1B43657B" wp14:editId="0398E811">
              <wp:simplePos x="0" y="0"/>
              <wp:positionH relativeFrom="margin">
                <wp:posOffset>0</wp:posOffset>
              </wp:positionH>
              <wp:positionV relativeFrom="bottomMargin">
                <wp:posOffset>-8488680</wp:posOffset>
              </wp:positionV>
              <wp:extent cx="5943600" cy="36195"/>
              <wp:effectExtent l="0" t="0" r="0" b="1905"/>
              <wp:wrapSquare wrapText="bothSides"/>
              <wp:docPr id="4" name="Rectangle 4"/>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5D18DDC" id="Rectangle 4" o:spid="_x0000_s1026" style="position:absolute;margin-left:0;margin-top:-668.4pt;width:468pt;height:2.85pt;z-index:-25166182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" fillcolor="black [3213]" stroked="f" strokeweight="2pt">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ECD5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1742A"/>
    <w:multiLevelType w:val="hybridMultilevel"/>
    <w:tmpl w:val="D2DCCF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9842AA"/>
    <w:multiLevelType w:val="hybridMultilevel"/>
    <w:tmpl w:val="6128D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080EAF"/>
    <w:multiLevelType w:val="multilevel"/>
    <w:tmpl w:val="B1569E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C3844"/>
    <w:multiLevelType w:val="hybridMultilevel"/>
    <w:tmpl w:val="942E37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773710E"/>
    <w:multiLevelType w:val="hybridMultilevel"/>
    <w:tmpl w:val="0130D7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C49E0"/>
    <w:multiLevelType w:val="multilevel"/>
    <w:tmpl w:val="9F38D1F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64379"/>
    <w:multiLevelType w:val="hybridMultilevel"/>
    <w:tmpl w:val="C3508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2F2076"/>
    <w:multiLevelType w:val="hybridMultilevel"/>
    <w:tmpl w:val="C826FF9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3205521"/>
    <w:multiLevelType w:val="multilevel"/>
    <w:tmpl w:val="553659F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E7403A6"/>
    <w:multiLevelType w:val="multilevel"/>
    <w:tmpl w:val="3B5A4CA2"/>
    <w:lvl w:ilvl="0">
      <w:start w:val="1"/>
      <w:numFmt w:val="decimal"/>
      <w:lvlText w:val="%1."/>
      <w:lvlJc w:val="left"/>
      <w:pPr>
        <w:tabs>
          <w:tab w:val="num" w:pos="360"/>
        </w:tabs>
        <w:ind w:left="360" w:hanging="360"/>
      </w:pPr>
      <w:rPr>
        <w:rFonts w:hint="default"/>
        <w:i/>
        <w:sz w:val="24"/>
      </w:rPr>
    </w:lvl>
    <w:lvl w:ilvl="1">
      <w:start w:val="1"/>
      <w:numFmt w:val="decimal"/>
      <w:lvlText w:val="%1.%2."/>
      <w:lvlJc w:val="left"/>
      <w:pPr>
        <w:tabs>
          <w:tab w:val="num" w:pos="720"/>
        </w:tabs>
        <w:ind w:left="720" w:hanging="720"/>
      </w:pPr>
      <w:rPr>
        <w:rFonts w:hint="default"/>
        <w:i/>
        <w:sz w:val="24"/>
      </w:rPr>
    </w:lvl>
    <w:lvl w:ilvl="2">
      <w:start w:val="1"/>
      <w:numFmt w:val="decimal"/>
      <w:lvlText w:val="%1.%2.%3."/>
      <w:lvlJc w:val="left"/>
      <w:pPr>
        <w:tabs>
          <w:tab w:val="num" w:pos="720"/>
        </w:tabs>
        <w:ind w:left="720" w:hanging="720"/>
      </w:pPr>
      <w:rPr>
        <w:rFonts w:hint="default"/>
        <w:i/>
        <w:sz w:val="24"/>
      </w:rPr>
    </w:lvl>
    <w:lvl w:ilvl="3">
      <w:start w:val="1"/>
      <w:numFmt w:val="decimal"/>
      <w:lvlText w:val="%1.%2.%3.%4."/>
      <w:lvlJc w:val="left"/>
      <w:pPr>
        <w:tabs>
          <w:tab w:val="num" w:pos="1080"/>
        </w:tabs>
        <w:ind w:left="1080" w:hanging="1080"/>
      </w:pPr>
      <w:rPr>
        <w:rFonts w:hint="default"/>
        <w:i/>
        <w:sz w:val="24"/>
      </w:rPr>
    </w:lvl>
    <w:lvl w:ilvl="4">
      <w:start w:val="1"/>
      <w:numFmt w:val="decimal"/>
      <w:lvlText w:val="%1.%2.%3.%4.%5."/>
      <w:lvlJc w:val="left"/>
      <w:pPr>
        <w:tabs>
          <w:tab w:val="num" w:pos="1080"/>
        </w:tabs>
        <w:ind w:left="1080" w:hanging="1080"/>
      </w:pPr>
      <w:rPr>
        <w:rFonts w:hint="default"/>
        <w:i/>
        <w:sz w:val="24"/>
      </w:rPr>
    </w:lvl>
    <w:lvl w:ilvl="5">
      <w:start w:val="1"/>
      <w:numFmt w:val="decimal"/>
      <w:lvlText w:val="%1.%2.%3.%4.%5.%6."/>
      <w:lvlJc w:val="left"/>
      <w:pPr>
        <w:tabs>
          <w:tab w:val="num" w:pos="1440"/>
        </w:tabs>
        <w:ind w:left="1440" w:hanging="1440"/>
      </w:pPr>
      <w:rPr>
        <w:rFonts w:hint="default"/>
        <w:i/>
        <w:sz w:val="24"/>
      </w:rPr>
    </w:lvl>
    <w:lvl w:ilvl="6">
      <w:start w:val="1"/>
      <w:numFmt w:val="decimal"/>
      <w:lvlText w:val="%1.%2.%3.%4.%5.%6.%7."/>
      <w:lvlJc w:val="left"/>
      <w:pPr>
        <w:tabs>
          <w:tab w:val="num" w:pos="1800"/>
        </w:tabs>
        <w:ind w:left="1800" w:hanging="1800"/>
      </w:pPr>
      <w:rPr>
        <w:rFonts w:hint="default"/>
        <w:i/>
        <w:sz w:val="24"/>
      </w:rPr>
    </w:lvl>
    <w:lvl w:ilvl="7">
      <w:start w:val="1"/>
      <w:numFmt w:val="decimal"/>
      <w:lvlText w:val="%1.%2.%3.%4.%5.%6.%7.%8."/>
      <w:lvlJc w:val="left"/>
      <w:pPr>
        <w:tabs>
          <w:tab w:val="num" w:pos="1800"/>
        </w:tabs>
        <w:ind w:left="1800" w:hanging="1800"/>
      </w:pPr>
      <w:rPr>
        <w:rFonts w:hint="default"/>
        <w:i/>
        <w:sz w:val="24"/>
      </w:rPr>
    </w:lvl>
    <w:lvl w:ilvl="8">
      <w:start w:val="1"/>
      <w:numFmt w:val="decimal"/>
      <w:lvlText w:val="%1.%2.%3.%4.%5.%6.%7.%8.%9."/>
      <w:lvlJc w:val="left"/>
      <w:pPr>
        <w:tabs>
          <w:tab w:val="num" w:pos="2160"/>
        </w:tabs>
        <w:ind w:left="2160" w:hanging="2160"/>
      </w:pPr>
      <w:rPr>
        <w:rFonts w:hint="default"/>
        <w:i/>
        <w:sz w:val="24"/>
      </w:rPr>
    </w:lvl>
  </w:abstractNum>
  <w:abstractNum w:abstractNumId="11" w15:restartNumberingAfterBreak="0">
    <w:nsid w:val="205A49B1"/>
    <w:multiLevelType w:val="multilevel"/>
    <w:tmpl w:val="A000C0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6C7EC8"/>
    <w:multiLevelType w:val="hybridMultilevel"/>
    <w:tmpl w:val="668CA7BA"/>
    <w:lvl w:ilvl="0" w:tplc="0407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2A14D3"/>
    <w:multiLevelType w:val="hybridMultilevel"/>
    <w:tmpl w:val="75387F76"/>
    <w:lvl w:ilvl="0" w:tplc="10D40CEE">
      <w:start w:val="1"/>
      <w:numFmt w:val="upp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D76440F"/>
    <w:multiLevelType w:val="hybridMultilevel"/>
    <w:tmpl w:val="B5B0A52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E7016D"/>
    <w:multiLevelType w:val="hybridMultilevel"/>
    <w:tmpl w:val="890883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111ADB"/>
    <w:multiLevelType w:val="hybridMultilevel"/>
    <w:tmpl w:val="CDF02694"/>
    <w:lvl w:ilvl="0" w:tplc="4CF4973E">
      <w:start w:val="1"/>
      <w:numFmt w:val="decimal"/>
      <w:lvlText w:val="%1."/>
      <w:lvlJc w:val="left"/>
      <w:pPr>
        <w:tabs>
          <w:tab w:val="num" w:pos="720"/>
        </w:tabs>
        <w:ind w:left="720" w:hanging="360"/>
      </w:pPr>
      <w:rPr>
        <w:rFonts w:hint="default"/>
      </w:rPr>
    </w:lvl>
    <w:lvl w:ilvl="1" w:tplc="BDE48D66">
      <w:numFmt w:val="none"/>
      <w:lvlText w:val=""/>
      <w:lvlJc w:val="left"/>
      <w:pPr>
        <w:tabs>
          <w:tab w:val="num" w:pos="360"/>
        </w:tabs>
      </w:pPr>
    </w:lvl>
    <w:lvl w:ilvl="2" w:tplc="EEB89246">
      <w:numFmt w:val="none"/>
      <w:lvlText w:val=""/>
      <w:lvlJc w:val="left"/>
      <w:pPr>
        <w:tabs>
          <w:tab w:val="num" w:pos="360"/>
        </w:tabs>
      </w:pPr>
    </w:lvl>
    <w:lvl w:ilvl="3" w:tplc="F7FC1AD8">
      <w:numFmt w:val="none"/>
      <w:lvlText w:val=""/>
      <w:lvlJc w:val="left"/>
      <w:pPr>
        <w:tabs>
          <w:tab w:val="num" w:pos="360"/>
        </w:tabs>
      </w:pPr>
    </w:lvl>
    <w:lvl w:ilvl="4" w:tplc="268E8714">
      <w:numFmt w:val="none"/>
      <w:lvlText w:val=""/>
      <w:lvlJc w:val="left"/>
      <w:pPr>
        <w:tabs>
          <w:tab w:val="num" w:pos="360"/>
        </w:tabs>
      </w:pPr>
    </w:lvl>
    <w:lvl w:ilvl="5" w:tplc="6AB63934">
      <w:numFmt w:val="none"/>
      <w:lvlText w:val=""/>
      <w:lvlJc w:val="left"/>
      <w:pPr>
        <w:tabs>
          <w:tab w:val="num" w:pos="360"/>
        </w:tabs>
      </w:pPr>
    </w:lvl>
    <w:lvl w:ilvl="6" w:tplc="E730A830">
      <w:numFmt w:val="none"/>
      <w:lvlText w:val=""/>
      <w:lvlJc w:val="left"/>
      <w:pPr>
        <w:tabs>
          <w:tab w:val="num" w:pos="360"/>
        </w:tabs>
      </w:pPr>
    </w:lvl>
    <w:lvl w:ilvl="7" w:tplc="C36EEA12">
      <w:numFmt w:val="none"/>
      <w:lvlText w:val=""/>
      <w:lvlJc w:val="left"/>
      <w:pPr>
        <w:tabs>
          <w:tab w:val="num" w:pos="360"/>
        </w:tabs>
      </w:pPr>
    </w:lvl>
    <w:lvl w:ilvl="8" w:tplc="4626A244">
      <w:numFmt w:val="none"/>
      <w:lvlText w:val=""/>
      <w:lvlJc w:val="left"/>
      <w:pPr>
        <w:tabs>
          <w:tab w:val="num" w:pos="360"/>
        </w:tabs>
      </w:pPr>
    </w:lvl>
  </w:abstractNum>
  <w:abstractNum w:abstractNumId="17" w15:restartNumberingAfterBreak="0">
    <w:nsid w:val="31413F25"/>
    <w:multiLevelType w:val="hybridMultilevel"/>
    <w:tmpl w:val="69123E4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5A559D"/>
    <w:multiLevelType w:val="hybridMultilevel"/>
    <w:tmpl w:val="83140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156C45"/>
    <w:multiLevelType w:val="multilevel"/>
    <w:tmpl w:val="709CABB2"/>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3"/>
      <w:numFmt w:val="decimal"/>
      <w:lvlText w:val="%1.%2"/>
      <w:lvlJc w:val="left"/>
      <w:pPr>
        <w:tabs>
          <w:tab w:val="num" w:pos="1080"/>
        </w:tabs>
        <w:ind w:left="1080" w:hanging="72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9A64F11"/>
    <w:multiLevelType w:val="hybridMultilevel"/>
    <w:tmpl w:val="425AFD68"/>
    <w:lvl w:ilvl="0" w:tplc="29C013CE">
      <w:start w:val="1"/>
      <w:numFmt w:val="decimal"/>
      <w:lvlText w:val="%1."/>
      <w:lvlJc w:val="left"/>
      <w:pPr>
        <w:tabs>
          <w:tab w:val="num" w:pos="720"/>
        </w:tabs>
        <w:ind w:left="720" w:hanging="360"/>
      </w:pPr>
      <w:rPr>
        <w:rFonts w:ascii="Times New Roman" w:eastAsia="Times New Roman" w:hAnsi="Times New Roman" w:cs="Times New Roman"/>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D9227A"/>
    <w:multiLevelType w:val="hybridMultilevel"/>
    <w:tmpl w:val="A5C8963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65066A"/>
    <w:multiLevelType w:val="hybridMultilevel"/>
    <w:tmpl w:val="78DAC39A"/>
    <w:lvl w:ilvl="0" w:tplc="040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CD086B"/>
    <w:multiLevelType w:val="hybridMultilevel"/>
    <w:tmpl w:val="B1569EAE"/>
    <w:lvl w:ilvl="0" w:tplc="1B62E6E8">
      <w:start w:val="1"/>
      <w:numFmt w:val="decimal"/>
      <w:lvlText w:val="%1."/>
      <w:lvlJc w:val="left"/>
      <w:pPr>
        <w:tabs>
          <w:tab w:val="num" w:pos="720"/>
        </w:tabs>
        <w:ind w:left="720" w:hanging="360"/>
      </w:pPr>
      <w:rPr>
        <w:rFonts w:ascii="Times New Roman" w:eastAsia="Times New Roman" w:hAnsi="Times New Roman" w:cs="Times New Roman"/>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F168A1"/>
    <w:multiLevelType w:val="hybridMultilevel"/>
    <w:tmpl w:val="EB9E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E6D19"/>
    <w:multiLevelType w:val="hybridMultilevel"/>
    <w:tmpl w:val="B1EEAA48"/>
    <w:lvl w:ilvl="0" w:tplc="F662C2C0">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13C078F"/>
    <w:multiLevelType w:val="multilevel"/>
    <w:tmpl w:val="74DA6E36"/>
    <w:lvl w:ilvl="0">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557139A"/>
    <w:multiLevelType w:val="hybridMultilevel"/>
    <w:tmpl w:val="2216FF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57639D1"/>
    <w:multiLevelType w:val="hybridMultilevel"/>
    <w:tmpl w:val="7EFCF410"/>
    <w:lvl w:ilvl="0" w:tplc="0407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763DD6"/>
    <w:multiLevelType w:val="hybridMultilevel"/>
    <w:tmpl w:val="EB9E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D254B"/>
    <w:multiLevelType w:val="multilevel"/>
    <w:tmpl w:val="078C003A"/>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1080"/>
        </w:tabs>
        <w:ind w:left="1080" w:hanging="72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B530B36"/>
    <w:multiLevelType w:val="multilevel"/>
    <w:tmpl w:val="80A01D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7033F5"/>
    <w:multiLevelType w:val="multilevel"/>
    <w:tmpl w:val="DAF450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602961"/>
    <w:multiLevelType w:val="hybridMultilevel"/>
    <w:tmpl w:val="427046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597B64"/>
    <w:multiLevelType w:val="hybridMultilevel"/>
    <w:tmpl w:val="EB9E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E3717"/>
    <w:multiLevelType w:val="hybridMultilevel"/>
    <w:tmpl w:val="5646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E1E30"/>
    <w:multiLevelType w:val="hybridMultilevel"/>
    <w:tmpl w:val="4CBC2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2E3FDD"/>
    <w:multiLevelType w:val="hybridMultilevel"/>
    <w:tmpl w:val="EB9E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36"/>
  </w:num>
  <w:num w:numId="4">
    <w:abstractNumId w:val="27"/>
  </w:num>
  <w:num w:numId="5">
    <w:abstractNumId w:val="15"/>
  </w:num>
  <w:num w:numId="6">
    <w:abstractNumId w:val="17"/>
  </w:num>
  <w:num w:numId="7">
    <w:abstractNumId w:val="13"/>
  </w:num>
  <w:num w:numId="8">
    <w:abstractNumId w:val="23"/>
  </w:num>
  <w:num w:numId="9">
    <w:abstractNumId w:val="14"/>
  </w:num>
  <w:num w:numId="10">
    <w:abstractNumId w:val="5"/>
  </w:num>
  <w:num w:numId="11">
    <w:abstractNumId w:val="30"/>
  </w:num>
  <w:num w:numId="12">
    <w:abstractNumId w:val="16"/>
  </w:num>
  <w:num w:numId="13">
    <w:abstractNumId w:val="25"/>
  </w:num>
  <w:num w:numId="14">
    <w:abstractNumId w:val="10"/>
  </w:num>
  <w:num w:numId="15">
    <w:abstractNumId w:val="9"/>
  </w:num>
  <w:num w:numId="16">
    <w:abstractNumId w:val="19"/>
  </w:num>
  <w:num w:numId="17">
    <w:abstractNumId w:val="32"/>
  </w:num>
  <w:num w:numId="18">
    <w:abstractNumId w:val="31"/>
  </w:num>
  <w:num w:numId="19">
    <w:abstractNumId w:val="6"/>
  </w:num>
  <w:num w:numId="20">
    <w:abstractNumId w:val="11"/>
  </w:num>
  <w:num w:numId="21">
    <w:abstractNumId w:val="20"/>
  </w:num>
  <w:num w:numId="22">
    <w:abstractNumId w:val="3"/>
  </w:num>
  <w:num w:numId="23">
    <w:abstractNumId w:val="18"/>
  </w:num>
  <w:num w:numId="24">
    <w:abstractNumId w:val="1"/>
  </w:num>
  <w:num w:numId="25">
    <w:abstractNumId w:val="2"/>
  </w:num>
  <w:num w:numId="26">
    <w:abstractNumId w:val="33"/>
  </w:num>
  <w:num w:numId="27">
    <w:abstractNumId w:val="21"/>
  </w:num>
  <w:num w:numId="28">
    <w:abstractNumId w:val="4"/>
  </w:num>
  <w:num w:numId="29">
    <w:abstractNumId w:val="0"/>
  </w:num>
  <w:num w:numId="30">
    <w:abstractNumId w:val="7"/>
  </w:num>
  <w:num w:numId="31">
    <w:abstractNumId w:val="35"/>
  </w:num>
  <w:num w:numId="32">
    <w:abstractNumId w:val="26"/>
  </w:num>
  <w:num w:numId="33">
    <w:abstractNumId w:val="12"/>
  </w:num>
  <w:num w:numId="34">
    <w:abstractNumId w:val="22"/>
  </w:num>
  <w:num w:numId="35">
    <w:abstractNumId w:val="29"/>
  </w:num>
  <w:num w:numId="36">
    <w:abstractNumId w:val="37"/>
  </w:num>
  <w:num w:numId="37">
    <w:abstractNumId w:val="2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_FAK&lt;/Style&gt;&lt;LeftDelim&gt;{&lt;/LeftDelim&gt;&lt;RightDelim&gt;}&lt;/RightDelim&gt;&lt;FontName&gt;Times New Roman&lt;/FontName&gt;&lt;FontSize&gt;12&lt;/FontSize&gt;&lt;ReflistTitle&gt;&lt;/ReflistTitle&gt;&lt;StartingRefnum&gt;1&lt;/StartingRefnum&gt;&lt;FirstLineIndent&gt;0&lt;/FirstLineIndent&gt;&lt;HangingIndent&gt;339&lt;/HangingIndent&gt;&lt;LineSpacing&gt;0&lt;/LineSpacing&gt;&lt;SpaceAfter&gt;1&lt;/SpaceAfter&gt;&lt;HyperlinksEnabled&gt;1&lt;/HyperlinksEnabled&gt;&lt;HyperlinksVisible&gt;0&lt;/HyperlinksVisible&gt;&lt;/ENLayout&gt;"/>
    <w:docVar w:name="EN.Libraries" w:val="&lt;Libraries&gt;&lt;item db-id=&quot;z00arzwzmv900le2ef552f5f2pweweevz9sd&quot;&gt;Farnusch_Kaschani_Lib&lt;record-ids&gt;&lt;item&gt;3312&lt;/item&gt;&lt;item&gt;3348&lt;/item&gt;&lt;item&gt;3349&lt;/item&gt;&lt;item&gt;3350&lt;/item&gt;&lt;item&gt;3535&lt;/item&gt;&lt;item&gt;3563&lt;/item&gt;&lt;item&gt;3564&lt;/item&gt;&lt;item&gt;3601&lt;/item&gt;&lt;item&gt;3602&lt;/item&gt;&lt;/record-ids&gt;&lt;/item&gt;&lt;/Libraries&gt;"/>
  </w:docVars>
  <w:rsids>
    <w:rsidRoot w:val="0065793B"/>
    <w:rsid w:val="0000039F"/>
    <w:rsid w:val="0000178E"/>
    <w:rsid w:val="000023BF"/>
    <w:rsid w:val="00002D6D"/>
    <w:rsid w:val="00005901"/>
    <w:rsid w:val="00010E0D"/>
    <w:rsid w:val="00011333"/>
    <w:rsid w:val="00011BE2"/>
    <w:rsid w:val="00013397"/>
    <w:rsid w:val="0001360E"/>
    <w:rsid w:val="00013ECC"/>
    <w:rsid w:val="0001529B"/>
    <w:rsid w:val="00015D73"/>
    <w:rsid w:val="00016943"/>
    <w:rsid w:val="00016B7F"/>
    <w:rsid w:val="0002001C"/>
    <w:rsid w:val="0002034F"/>
    <w:rsid w:val="00020435"/>
    <w:rsid w:val="00025E59"/>
    <w:rsid w:val="000271C9"/>
    <w:rsid w:val="00027B3E"/>
    <w:rsid w:val="00027D0A"/>
    <w:rsid w:val="00030C97"/>
    <w:rsid w:val="000311A7"/>
    <w:rsid w:val="00031BFA"/>
    <w:rsid w:val="00031CC5"/>
    <w:rsid w:val="00033105"/>
    <w:rsid w:val="00033EE7"/>
    <w:rsid w:val="000343B1"/>
    <w:rsid w:val="00034F55"/>
    <w:rsid w:val="00035732"/>
    <w:rsid w:val="00035AA8"/>
    <w:rsid w:val="000361A1"/>
    <w:rsid w:val="0003682F"/>
    <w:rsid w:val="00040DA9"/>
    <w:rsid w:val="00041661"/>
    <w:rsid w:val="000432A9"/>
    <w:rsid w:val="00045407"/>
    <w:rsid w:val="0004571E"/>
    <w:rsid w:val="00046196"/>
    <w:rsid w:val="0004641D"/>
    <w:rsid w:val="000476AB"/>
    <w:rsid w:val="00047E9D"/>
    <w:rsid w:val="00051D83"/>
    <w:rsid w:val="00055A48"/>
    <w:rsid w:val="00056329"/>
    <w:rsid w:val="00056803"/>
    <w:rsid w:val="0005709B"/>
    <w:rsid w:val="000578B5"/>
    <w:rsid w:val="00060E96"/>
    <w:rsid w:val="00061397"/>
    <w:rsid w:val="00062039"/>
    <w:rsid w:val="000626DF"/>
    <w:rsid w:val="000637F7"/>
    <w:rsid w:val="00064027"/>
    <w:rsid w:val="000640FD"/>
    <w:rsid w:val="00064412"/>
    <w:rsid w:val="00064BAA"/>
    <w:rsid w:val="000655FE"/>
    <w:rsid w:val="00065684"/>
    <w:rsid w:val="00067E71"/>
    <w:rsid w:val="000724C9"/>
    <w:rsid w:val="00075A3D"/>
    <w:rsid w:val="000765C7"/>
    <w:rsid w:val="00077419"/>
    <w:rsid w:val="00080036"/>
    <w:rsid w:val="0008264B"/>
    <w:rsid w:val="00083DC2"/>
    <w:rsid w:val="00085253"/>
    <w:rsid w:val="00085422"/>
    <w:rsid w:val="00085706"/>
    <w:rsid w:val="00085C3A"/>
    <w:rsid w:val="00091BF4"/>
    <w:rsid w:val="000921F7"/>
    <w:rsid w:val="000947F0"/>
    <w:rsid w:val="00095E1F"/>
    <w:rsid w:val="000962C4"/>
    <w:rsid w:val="00096EFF"/>
    <w:rsid w:val="000A0D80"/>
    <w:rsid w:val="000A101B"/>
    <w:rsid w:val="000A16ED"/>
    <w:rsid w:val="000A2549"/>
    <w:rsid w:val="000A4926"/>
    <w:rsid w:val="000A5E9F"/>
    <w:rsid w:val="000A5F9E"/>
    <w:rsid w:val="000A6C4F"/>
    <w:rsid w:val="000A778F"/>
    <w:rsid w:val="000B0452"/>
    <w:rsid w:val="000B07F1"/>
    <w:rsid w:val="000B32A4"/>
    <w:rsid w:val="000B50EB"/>
    <w:rsid w:val="000B616F"/>
    <w:rsid w:val="000B73CF"/>
    <w:rsid w:val="000C17E7"/>
    <w:rsid w:val="000C2289"/>
    <w:rsid w:val="000C286D"/>
    <w:rsid w:val="000C3BED"/>
    <w:rsid w:val="000C640A"/>
    <w:rsid w:val="000D0075"/>
    <w:rsid w:val="000D47BF"/>
    <w:rsid w:val="000D5C87"/>
    <w:rsid w:val="000E0661"/>
    <w:rsid w:val="000E1333"/>
    <w:rsid w:val="000E4627"/>
    <w:rsid w:val="000E6800"/>
    <w:rsid w:val="000E75F7"/>
    <w:rsid w:val="000F01D2"/>
    <w:rsid w:val="000F06DF"/>
    <w:rsid w:val="000F08A8"/>
    <w:rsid w:val="000F16EE"/>
    <w:rsid w:val="000F2211"/>
    <w:rsid w:val="000F24D9"/>
    <w:rsid w:val="000F31E7"/>
    <w:rsid w:val="000F5DD3"/>
    <w:rsid w:val="000F6367"/>
    <w:rsid w:val="000F729B"/>
    <w:rsid w:val="000F7F19"/>
    <w:rsid w:val="0010099A"/>
    <w:rsid w:val="0010235E"/>
    <w:rsid w:val="00105ABD"/>
    <w:rsid w:val="00110FCA"/>
    <w:rsid w:val="00111561"/>
    <w:rsid w:val="00113598"/>
    <w:rsid w:val="00113C29"/>
    <w:rsid w:val="0011681C"/>
    <w:rsid w:val="0011712F"/>
    <w:rsid w:val="001200C2"/>
    <w:rsid w:val="00122D8B"/>
    <w:rsid w:val="001245EA"/>
    <w:rsid w:val="00124AA0"/>
    <w:rsid w:val="00127D12"/>
    <w:rsid w:val="00130656"/>
    <w:rsid w:val="001308BB"/>
    <w:rsid w:val="00132C33"/>
    <w:rsid w:val="00135077"/>
    <w:rsid w:val="001355C4"/>
    <w:rsid w:val="00136715"/>
    <w:rsid w:val="00136B95"/>
    <w:rsid w:val="001370C1"/>
    <w:rsid w:val="001373E0"/>
    <w:rsid w:val="0014330B"/>
    <w:rsid w:val="00143A61"/>
    <w:rsid w:val="00144C47"/>
    <w:rsid w:val="00146D47"/>
    <w:rsid w:val="00147814"/>
    <w:rsid w:val="00150130"/>
    <w:rsid w:val="00150133"/>
    <w:rsid w:val="00153DD7"/>
    <w:rsid w:val="0015695A"/>
    <w:rsid w:val="00157DD8"/>
    <w:rsid w:val="00157FD2"/>
    <w:rsid w:val="001605D1"/>
    <w:rsid w:val="00160A0D"/>
    <w:rsid w:val="00160C64"/>
    <w:rsid w:val="00162DF7"/>
    <w:rsid w:val="001648D8"/>
    <w:rsid w:val="00164C3F"/>
    <w:rsid w:val="00165596"/>
    <w:rsid w:val="001666C5"/>
    <w:rsid w:val="00170887"/>
    <w:rsid w:val="00171C9B"/>
    <w:rsid w:val="00171E76"/>
    <w:rsid w:val="001720B9"/>
    <w:rsid w:val="001738EC"/>
    <w:rsid w:val="001742A3"/>
    <w:rsid w:val="00177701"/>
    <w:rsid w:val="0018031B"/>
    <w:rsid w:val="00181CEA"/>
    <w:rsid w:val="00182681"/>
    <w:rsid w:val="0018332D"/>
    <w:rsid w:val="00183812"/>
    <w:rsid w:val="00184089"/>
    <w:rsid w:val="00184F46"/>
    <w:rsid w:val="00187FCC"/>
    <w:rsid w:val="00191347"/>
    <w:rsid w:val="00194D2E"/>
    <w:rsid w:val="00194F3D"/>
    <w:rsid w:val="00196F35"/>
    <w:rsid w:val="001A0489"/>
    <w:rsid w:val="001A07EA"/>
    <w:rsid w:val="001A2591"/>
    <w:rsid w:val="001A2AD1"/>
    <w:rsid w:val="001A4C6B"/>
    <w:rsid w:val="001A631F"/>
    <w:rsid w:val="001A7522"/>
    <w:rsid w:val="001B1396"/>
    <w:rsid w:val="001B2DD0"/>
    <w:rsid w:val="001B6DEC"/>
    <w:rsid w:val="001B7BFF"/>
    <w:rsid w:val="001C0113"/>
    <w:rsid w:val="001C0568"/>
    <w:rsid w:val="001C12FE"/>
    <w:rsid w:val="001C2BDE"/>
    <w:rsid w:val="001C520F"/>
    <w:rsid w:val="001C58FC"/>
    <w:rsid w:val="001C7408"/>
    <w:rsid w:val="001D3267"/>
    <w:rsid w:val="001D4571"/>
    <w:rsid w:val="001D50D1"/>
    <w:rsid w:val="001D5EDC"/>
    <w:rsid w:val="001D617A"/>
    <w:rsid w:val="001D6AB2"/>
    <w:rsid w:val="001E0010"/>
    <w:rsid w:val="001E1826"/>
    <w:rsid w:val="001E2A6E"/>
    <w:rsid w:val="001E5DA5"/>
    <w:rsid w:val="001F0ECA"/>
    <w:rsid w:val="001F165A"/>
    <w:rsid w:val="001F1927"/>
    <w:rsid w:val="001F2921"/>
    <w:rsid w:val="001F4A33"/>
    <w:rsid w:val="001F6C5D"/>
    <w:rsid w:val="00201E1E"/>
    <w:rsid w:val="00205B84"/>
    <w:rsid w:val="002062D0"/>
    <w:rsid w:val="002071C4"/>
    <w:rsid w:val="002117A9"/>
    <w:rsid w:val="00214293"/>
    <w:rsid w:val="00215C25"/>
    <w:rsid w:val="002207D6"/>
    <w:rsid w:val="00220898"/>
    <w:rsid w:val="00220990"/>
    <w:rsid w:val="00221019"/>
    <w:rsid w:val="00221919"/>
    <w:rsid w:val="002231EC"/>
    <w:rsid w:val="002247CD"/>
    <w:rsid w:val="0022710C"/>
    <w:rsid w:val="002308B4"/>
    <w:rsid w:val="002311D1"/>
    <w:rsid w:val="002316F6"/>
    <w:rsid w:val="00233742"/>
    <w:rsid w:val="00235661"/>
    <w:rsid w:val="00237C47"/>
    <w:rsid w:val="00240AD1"/>
    <w:rsid w:val="00240E54"/>
    <w:rsid w:val="002429C6"/>
    <w:rsid w:val="002437C4"/>
    <w:rsid w:val="00250787"/>
    <w:rsid w:val="00250E9D"/>
    <w:rsid w:val="00251985"/>
    <w:rsid w:val="002533AD"/>
    <w:rsid w:val="00254272"/>
    <w:rsid w:val="00254F6E"/>
    <w:rsid w:val="00260D52"/>
    <w:rsid w:val="0026123A"/>
    <w:rsid w:val="00261B7C"/>
    <w:rsid w:val="00262BDE"/>
    <w:rsid w:val="00264560"/>
    <w:rsid w:val="002657B1"/>
    <w:rsid w:val="002663F3"/>
    <w:rsid w:val="00266AB2"/>
    <w:rsid w:val="002676E5"/>
    <w:rsid w:val="002717B0"/>
    <w:rsid w:val="0027202E"/>
    <w:rsid w:val="0027211A"/>
    <w:rsid w:val="0027218A"/>
    <w:rsid w:val="0027257A"/>
    <w:rsid w:val="0027484F"/>
    <w:rsid w:val="00274CD4"/>
    <w:rsid w:val="002766DC"/>
    <w:rsid w:val="00277CFF"/>
    <w:rsid w:val="002833A9"/>
    <w:rsid w:val="00284D13"/>
    <w:rsid w:val="00285C11"/>
    <w:rsid w:val="00290175"/>
    <w:rsid w:val="0029119A"/>
    <w:rsid w:val="002911B6"/>
    <w:rsid w:val="0029435F"/>
    <w:rsid w:val="002A0B76"/>
    <w:rsid w:val="002A0E1D"/>
    <w:rsid w:val="002A129C"/>
    <w:rsid w:val="002A1F2D"/>
    <w:rsid w:val="002A2F95"/>
    <w:rsid w:val="002A4AD4"/>
    <w:rsid w:val="002B0CB9"/>
    <w:rsid w:val="002B1855"/>
    <w:rsid w:val="002B2619"/>
    <w:rsid w:val="002B3A76"/>
    <w:rsid w:val="002B3F14"/>
    <w:rsid w:val="002B5B3B"/>
    <w:rsid w:val="002B7823"/>
    <w:rsid w:val="002C01A9"/>
    <w:rsid w:val="002C0BF5"/>
    <w:rsid w:val="002C0E58"/>
    <w:rsid w:val="002C50AF"/>
    <w:rsid w:val="002C568F"/>
    <w:rsid w:val="002C6457"/>
    <w:rsid w:val="002C6A00"/>
    <w:rsid w:val="002C7158"/>
    <w:rsid w:val="002C765B"/>
    <w:rsid w:val="002D0248"/>
    <w:rsid w:val="002D0450"/>
    <w:rsid w:val="002D1EA5"/>
    <w:rsid w:val="002D1F48"/>
    <w:rsid w:val="002D3450"/>
    <w:rsid w:val="002D5191"/>
    <w:rsid w:val="002D68B3"/>
    <w:rsid w:val="002D7479"/>
    <w:rsid w:val="002E04C6"/>
    <w:rsid w:val="002E17E5"/>
    <w:rsid w:val="002E18F9"/>
    <w:rsid w:val="002E3C7D"/>
    <w:rsid w:val="002E488C"/>
    <w:rsid w:val="002E5126"/>
    <w:rsid w:val="002E56D6"/>
    <w:rsid w:val="002E5739"/>
    <w:rsid w:val="002E5AA3"/>
    <w:rsid w:val="002E5B6F"/>
    <w:rsid w:val="002E5B8D"/>
    <w:rsid w:val="002E6298"/>
    <w:rsid w:val="002F1B24"/>
    <w:rsid w:val="002F1CEB"/>
    <w:rsid w:val="002F24AE"/>
    <w:rsid w:val="002F3D6B"/>
    <w:rsid w:val="002F4294"/>
    <w:rsid w:val="002F47FA"/>
    <w:rsid w:val="002F4C64"/>
    <w:rsid w:val="002F64D4"/>
    <w:rsid w:val="002F6E0F"/>
    <w:rsid w:val="00300B8E"/>
    <w:rsid w:val="00301907"/>
    <w:rsid w:val="003023AC"/>
    <w:rsid w:val="00305183"/>
    <w:rsid w:val="003062F6"/>
    <w:rsid w:val="00306374"/>
    <w:rsid w:val="003074EB"/>
    <w:rsid w:val="0030753B"/>
    <w:rsid w:val="0030784F"/>
    <w:rsid w:val="00310365"/>
    <w:rsid w:val="00310DFA"/>
    <w:rsid w:val="00310F10"/>
    <w:rsid w:val="003119C4"/>
    <w:rsid w:val="0031470C"/>
    <w:rsid w:val="003165E4"/>
    <w:rsid w:val="00320533"/>
    <w:rsid w:val="00325758"/>
    <w:rsid w:val="00325DD0"/>
    <w:rsid w:val="00326700"/>
    <w:rsid w:val="00326CCC"/>
    <w:rsid w:val="00331815"/>
    <w:rsid w:val="00331E6E"/>
    <w:rsid w:val="00334E7A"/>
    <w:rsid w:val="00334E9D"/>
    <w:rsid w:val="00337114"/>
    <w:rsid w:val="003371B6"/>
    <w:rsid w:val="00337FEE"/>
    <w:rsid w:val="00340F28"/>
    <w:rsid w:val="003419DE"/>
    <w:rsid w:val="00343F67"/>
    <w:rsid w:val="003465D2"/>
    <w:rsid w:val="00346D18"/>
    <w:rsid w:val="00350B17"/>
    <w:rsid w:val="00350F14"/>
    <w:rsid w:val="00352DBD"/>
    <w:rsid w:val="00354550"/>
    <w:rsid w:val="00354983"/>
    <w:rsid w:val="00355611"/>
    <w:rsid w:val="00355EA0"/>
    <w:rsid w:val="0035797B"/>
    <w:rsid w:val="00357E70"/>
    <w:rsid w:val="00360ACF"/>
    <w:rsid w:val="00360E30"/>
    <w:rsid w:val="0036156D"/>
    <w:rsid w:val="00362F83"/>
    <w:rsid w:val="00364488"/>
    <w:rsid w:val="003658B0"/>
    <w:rsid w:val="003660F6"/>
    <w:rsid w:val="003703C7"/>
    <w:rsid w:val="00370DA6"/>
    <w:rsid w:val="0037118E"/>
    <w:rsid w:val="003727C8"/>
    <w:rsid w:val="003768A9"/>
    <w:rsid w:val="00377977"/>
    <w:rsid w:val="00380541"/>
    <w:rsid w:val="00382BD0"/>
    <w:rsid w:val="003833F0"/>
    <w:rsid w:val="00383BC1"/>
    <w:rsid w:val="00384177"/>
    <w:rsid w:val="003861F3"/>
    <w:rsid w:val="00386DCA"/>
    <w:rsid w:val="00390108"/>
    <w:rsid w:val="00391E08"/>
    <w:rsid w:val="003951D4"/>
    <w:rsid w:val="0039616D"/>
    <w:rsid w:val="00396483"/>
    <w:rsid w:val="00396795"/>
    <w:rsid w:val="0039774F"/>
    <w:rsid w:val="003A0238"/>
    <w:rsid w:val="003A0BDE"/>
    <w:rsid w:val="003A1D54"/>
    <w:rsid w:val="003A2032"/>
    <w:rsid w:val="003A230E"/>
    <w:rsid w:val="003A282A"/>
    <w:rsid w:val="003A3E6A"/>
    <w:rsid w:val="003A41C1"/>
    <w:rsid w:val="003A5E48"/>
    <w:rsid w:val="003A6B6D"/>
    <w:rsid w:val="003A6BC8"/>
    <w:rsid w:val="003A6DB2"/>
    <w:rsid w:val="003B0136"/>
    <w:rsid w:val="003B07D9"/>
    <w:rsid w:val="003B0BEB"/>
    <w:rsid w:val="003B187A"/>
    <w:rsid w:val="003B23DC"/>
    <w:rsid w:val="003B33FD"/>
    <w:rsid w:val="003B434B"/>
    <w:rsid w:val="003B4873"/>
    <w:rsid w:val="003B4C9C"/>
    <w:rsid w:val="003B5BFD"/>
    <w:rsid w:val="003C13A8"/>
    <w:rsid w:val="003C1466"/>
    <w:rsid w:val="003C1699"/>
    <w:rsid w:val="003C17EA"/>
    <w:rsid w:val="003C31A1"/>
    <w:rsid w:val="003C62B8"/>
    <w:rsid w:val="003C632B"/>
    <w:rsid w:val="003D0213"/>
    <w:rsid w:val="003D2657"/>
    <w:rsid w:val="003D48D6"/>
    <w:rsid w:val="003D6A33"/>
    <w:rsid w:val="003E0CC4"/>
    <w:rsid w:val="003E32A6"/>
    <w:rsid w:val="003E3623"/>
    <w:rsid w:val="003E597C"/>
    <w:rsid w:val="003F270E"/>
    <w:rsid w:val="003F316D"/>
    <w:rsid w:val="003F4FBF"/>
    <w:rsid w:val="004016A9"/>
    <w:rsid w:val="004034EE"/>
    <w:rsid w:val="004070F1"/>
    <w:rsid w:val="004104B8"/>
    <w:rsid w:val="004119B0"/>
    <w:rsid w:val="00412C3F"/>
    <w:rsid w:val="00415400"/>
    <w:rsid w:val="00415D11"/>
    <w:rsid w:val="00416940"/>
    <w:rsid w:val="00420BAF"/>
    <w:rsid w:val="0042522A"/>
    <w:rsid w:val="004268D0"/>
    <w:rsid w:val="00430651"/>
    <w:rsid w:val="00430794"/>
    <w:rsid w:val="00430BB4"/>
    <w:rsid w:val="004316C9"/>
    <w:rsid w:val="00431977"/>
    <w:rsid w:val="0043290F"/>
    <w:rsid w:val="00436719"/>
    <w:rsid w:val="004406CB"/>
    <w:rsid w:val="004415A7"/>
    <w:rsid w:val="0044304E"/>
    <w:rsid w:val="0044427A"/>
    <w:rsid w:val="00445334"/>
    <w:rsid w:val="00445BE2"/>
    <w:rsid w:val="00447CD8"/>
    <w:rsid w:val="00452C95"/>
    <w:rsid w:val="00456A6C"/>
    <w:rsid w:val="0045712D"/>
    <w:rsid w:val="004618A8"/>
    <w:rsid w:val="004664BE"/>
    <w:rsid w:val="00473916"/>
    <w:rsid w:val="00474676"/>
    <w:rsid w:val="00477BED"/>
    <w:rsid w:val="00477C78"/>
    <w:rsid w:val="004804CF"/>
    <w:rsid w:val="00480685"/>
    <w:rsid w:val="00481D7D"/>
    <w:rsid w:val="00482813"/>
    <w:rsid w:val="004829A9"/>
    <w:rsid w:val="00484539"/>
    <w:rsid w:val="00484B53"/>
    <w:rsid w:val="00486419"/>
    <w:rsid w:val="004871C9"/>
    <w:rsid w:val="00487FAA"/>
    <w:rsid w:val="004922AD"/>
    <w:rsid w:val="0049396C"/>
    <w:rsid w:val="004939EC"/>
    <w:rsid w:val="004A0CF3"/>
    <w:rsid w:val="004A2426"/>
    <w:rsid w:val="004A270F"/>
    <w:rsid w:val="004A36CE"/>
    <w:rsid w:val="004A696B"/>
    <w:rsid w:val="004A7193"/>
    <w:rsid w:val="004B0755"/>
    <w:rsid w:val="004B22D2"/>
    <w:rsid w:val="004B2941"/>
    <w:rsid w:val="004B62EC"/>
    <w:rsid w:val="004B6F39"/>
    <w:rsid w:val="004B75E8"/>
    <w:rsid w:val="004C0DED"/>
    <w:rsid w:val="004C2434"/>
    <w:rsid w:val="004C24CA"/>
    <w:rsid w:val="004C4D5B"/>
    <w:rsid w:val="004C6E44"/>
    <w:rsid w:val="004C726C"/>
    <w:rsid w:val="004D051E"/>
    <w:rsid w:val="004D349D"/>
    <w:rsid w:val="004D40BB"/>
    <w:rsid w:val="004D6C30"/>
    <w:rsid w:val="004E3141"/>
    <w:rsid w:val="004E39FE"/>
    <w:rsid w:val="004E7F3F"/>
    <w:rsid w:val="004F280F"/>
    <w:rsid w:val="004F2C45"/>
    <w:rsid w:val="004F3225"/>
    <w:rsid w:val="004F325F"/>
    <w:rsid w:val="004F3F95"/>
    <w:rsid w:val="004F49E9"/>
    <w:rsid w:val="004F4AF5"/>
    <w:rsid w:val="004F5E31"/>
    <w:rsid w:val="004F6F64"/>
    <w:rsid w:val="00500FC5"/>
    <w:rsid w:val="005031BB"/>
    <w:rsid w:val="0050419C"/>
    <w:rsid w:val="00504D28"/>
    <w:rsid w:val="005074AA"/>
    <w:rsid w:val="005128CD"/>
    <w:rsid w:val="00513756"/>
    <w:rsid w:val="0051762C"/>
    <w:rsid w:val="0051779C"/>
    <w:rsid w:val="00521578"/>
    <w:rsid w:val="005219BF"/>
    <w:rsid w:val="005223EB"/>
    <w:rsid w:val="00523C49"/>
    <w:rsid w:val="00525EDA"/>
    <w:rsid w:val="00527025"/>
    <w:rsid w:val="00530580"/>
    <w:rsid w:val="00530DB0"/>
    <w:rsid w:val="00530DB4"/>
    <w:rsid w:val="00532445"/>
    <w:rsid w:val="00533511"/>
    <w:rsid w:val="0053472E"/>
    <w:rsid w:val="00536807"/>
    <w:rsid w:val="0054226C"/>
    <w:rsid w:val="00543D92"/>
    <w:rsid w:val="005501EE"/>
    <w:rsid w:val="0055068C"/>
    <w:rsid w:val="00550F87"/>
    <w:rsid w:val="00551716"/>
    <w:rsid w:val="00551C8E"/>
    <w:rsid w:val="0055223B"/>
    <w:rsid w:val="005528A5"/>
    <w:rsid w:val="00553249"/>
    <w:rsid w:val="005554DF"/>
    <w:rsid w:val="005566D8"/>
    <w:rsid w:val="005577B8"/>
    <w:rsid w:val="00557DBF"/>
    <w:rsid w:val="005605FE"/>
    <w:rsid w:val="0056350D"/>
    <w:rsid w:val="00564820"/>
    <w:rsid w:val="0056538D"/>
    <w:rsid w:val="005673F0"/>
    <w:rsid w:val="005708C5"/>
    <w:rsid w:val="00570AA0"/>
    <w:rsid w:val="00570E79"/>
    <w:rsid w:val="005712BA"/>
    <w:rsid w:val="0057161F"/>
    <w:rsid w:val="0057543D"/>
    <w:rsid w:val="00580A2A"/>
    <w:rsid w:val="00581B91"/>
    <w:rsid w:val="00581D1A"/>
    <w:rsid w:val="005820AB"/>
    <w:rsid w:val="00582C15"/>
    <w:rsid w:val="00584C09"/>
    <w:rsid w:val="00584CFA"/>
    <w:rsid w:val="00590B1D"/>
    <w:rsid w:val="00592465"/>
    <w:rsid w:val="00593BA4"/>
    <w:rsid w:val="00593D0B"/>
    <w:rsid w:val="00596EB4"/>
    <w:rsid w:val="00596F09"/>
    <w:rsid w:val="00597BC5"/>
    <w:rsid w:val="005A0302"/>
    <w:rsid w:val="005A108B"/>
    <w:rsid w:val="005A31CE"/>
    <w:rsid w:val="005A343D"/>
    <w:rsid w:val="005A750B"/>
    <w:rsid w:val="005A7BB0"/>
    <w:rsid w:val="005A7EAF"/>
    <w:rsid w:val="005B433F"/>
    <w:rsid w:val="005B47C6"/>
    <w:rsid w:val="005B5BD2"/>
    <w:rsid w:val="005B73B0"/>
    <w:rsid w:val="005C08CE"/>
    <w:rsid w:val="005C092E"/>
    <w:rsid w:val="005C0D2B"/>
    <w:rsid w:val="005C2338"/>
    <w:rsid w:val="005C4BDE"/>
    <w:rsid w:val="005C5666"/>
    <w:rsid w:val="005C7431"/>
    <w:rsid w:val="005C75D2"/>
    <w:rsid w:val="005D06DE"/>
    <w:rsid w:val="005D0B71"/>
    <w:rsid w:val="005D1A1D"/>
    <w:rsid w:val="005E007A"/>
    <w:rsid w:val="005E0DD5"/>
    <w:rsid w:val="005E15DB"/>
    <w:rsid w:val="005E19EB"/>
    <w:rsid w:val="005E3112"/>
    <w:rsid w:val="005E4333"/>
    <w:rsid w:val="005E54B1"/>
    <w:rsid w:val="005E6191"/>
    <w:rsid w:val="005E6BC5"/>
    <w:rsid w:val="005F28DF"/>
    <w:rsid w:val="005F2DA9"/>
    <w:rsid w:val="005F2F2A"/>
    <w:rsid w:val="005F33FC"/>
    <w:rsid w:val="005F3D56"/>
    <w:rsid w:val="005F3FF0"/>
    <w:rsid w:val="005F54DA"/>
    <w:rsid w:val="005F5FC9"/>
    <w:rsid w:val="005F6A09"/>
    <w:rsid w:val="005F7545"/>
    <w:rsid w:val="00600959"/>
    <w:rsid w:val="00601113"/>
    <w:rsid w:val="006019C7"/>
    <w:rsid w:val="00602582"/>
    <w:rsid w:val="00602CFA"/>
    <w:rsid w:val="0060340F"/>
    <w:rsid w:val="00604A75"/>
    <w:rsid w:val="0060509C"/>
    <w:rsid w:val="0060704C"/>
    <w:rsid w:val="00607996"/>
    <w:rsid w:val="00611C77"/>
    <w:rsid w:val="00612C4B"/>
    <w:rsid w:val="00614B2E"/>
    <w:rsid w:val="00615EB7"/>
    <w:rsid w:val="00616BA5"/>
    <w:rsid w:val="0061795A"/>
    <w:rsid w:val="006212B9"/>
    <w:rsid w:val="00621F0F"/>
    <w:rsid w:val="00622AD6"/>
    <w:rsid w:val="00623C34"/>
    <w:rsid w:val="00623F94"/>
    <w:rsid w:val="00624B36"/>
    <w:rsid w:val="00624D75"/>
    <w:rsid w:val="00624E2D"/>
    <w:rsid w:val="00626251"/>
    <w:rsid w:val="00630D5A"/>
    <w:rsid w:val="00630F51"/>
    <w:rsid w:val="006345E0"/>
    <w:rsid w:val="00635747"/>
    <w:rsid w:val="00636966"/>
    <w:rsid w:val="00636EC5"/>
    <w:rsid w:val="006401AC"/>
    <w:rsid w:val="006408B4"/>
    <w:rsid w:val="006411E9"/>
    <w:rsid w:val="006443DD"/>
    <w:rsid w:val="0064654A"/>
    <w:rsid w:val="00646713"/>
    <w:rsid w:val="0064683A"/>
    <w:rsid w:val="00652812"/>
    <w:rsid w:val="00652D15"/>
    <w:rsid w:val="00652EB0"/>
    <w:rsid w:val="006545D7"/>
    <w:rsid w:val="0065747C"/>
    <w:rsid w:val="0065793B"/>
    <w:rsid w:val="00657F91"/>
    <w:rsid w:val="00660E63"/>
    <w:rsid w:val="00661833"/>
    <w:rsid w:val="00661BEF"/>
    <w:rsid w:val="00663030"/>
    <w:rsid w:val="00663562"/>
    <w:rsid w:val="00664532"/>
    <w:rsid w:val="00670B6E"/>
    <w:rsid w:val="006710A6"/>
    <w:rsid w:val="0067263E"/>
    <w:rsid w:val="00675E9B"/>
    <w:rsid w:val="00676AC8"/>
    <w:rsid w:val="00676B9B"/>
    <w:rsid w:val="00680432"/>
    <w:rsid w:val="00680AED"/>
    <w:rsid w:val="0068137E"/>
    <w:rsid w:val="00682830"/>
    <w:rsid w:val="00685241"/>
    <w:rsid w:val="00685AF7"/>
    <w:rsid w:val="00686329"/>
    <w:rsid w:val="00691EEF"/>
    <w:rsid w:val="006926AE"/>
    <w:rsid w:val="006931C0"/>
    <w:rsid w:val="00695742"/>
    <w:rsid w:val="00695792"/>
    <w:rsid w:val="00695EA4"/>
    <w:rsid w:val="00697487"/>
    <w:rsid w:val="006A0C0E"/>
    <w:rsid w:val="006A10D1"/>
    <w:rsid w:val="006A2F7C"/>
    <w:rsid w:val="006A3DF0"/>
    <w:rsid w:val="006A45B5"/>
    <w:rsid w:val="006A6ABC"/>
    <w:rsid w:val="006B1F18"/>
    <w:rsid w:val="006B27FF"/>
    <w:rsid w:val="006B5ABC"/>
    <w:rsid w:val="006B655B"/>
    <w:rsid w:val="006B728B"/>
    <w:rsid w:val="006C1EE6"/>
    <w:rsid w:val="006C1F2D"/>
    <w:rsid w:val="006C37A0"/>
    <w:rsid w:val="006C4A8D"/>
    <w:rsid w:val="006C4D88"/>
    <w:rsid w:val="006C516D"/>
    <w:rsid w:val="006C6656"/>
    <w:rsid w:val="006D19B0"/>
    <w:rsid w:val="006D244D"/>
    <w:rsid w:val="006D2E44"/>
    <w:rsid w:val="006D304A"/>
    <w:rsid w:val="006D404F"/>
    <w:rsid w:val="006D6988"/>
    <w:rsid w:val="006D7C88"/>
    <w:rsid w:val="006E04B5"/>
    <w:rsid w:val="006E15A3"/>
    <w:rsid w:val="006E36E8"/>
    <w:rsid w:val="006E44EC"/>
    <w:rsid w:val="006E536B"/>
    <w:rsid w:val="006F1890"/>
    <w:rsid w:val="006F19C6"/>
    <w:rsid w:val="006F3905"/>
    <w:rsid w:val="006F43B4"/>
    <w:rsid w:val="006F52C9"/>
    <w:rsid w:val="006F7017"/>
    <w:rsid w:val="007000FB"/>
    <w:rsid w:val="00702E9A"/>
    <w:rsid w:val="00703A3C"/>
    <w:rsid w:val="00704229"/>
    <w:rsid w:val="00704646"/>
    <w:rsid w:val="00712AE9"/>
    <w:rsid w:val="0071403F"/>
    <w:rsid w:val="00716D4C"/>
    <w:rsid w:val="0072049E"/>
    <w:rsid w:val="007208F0"/>
    <w:rsid w:val="0072653C"/>
    <w:rsid w:val="00726CF7"/>
    <w:rsid w:val="00726DC3"/>
    <w:rsid w:val="0072775B"/>
    <w:rsid w:val="00730B1E"/>
    <w:rsid w:val="0073138C"/>
    <w:rsid w:val="0073179A"/>
    <w:rsid w:val="00732BF9"/>
    <w:rsid w:val="00732E83"/>
    <w:rsid w:val="00734987"/>
    <w:rsid w:val="007356E3"/>
    <w:rsid w:val="007356F0"/>
    <w:rsid w:val="007360D6"/>
    <w:rsid w:val="007366BB"/>
    <w:rsid w:val="00737BEE"/>
    <w:rsid w:val="007404BD"/>
    <w:rsid w:val="00742723"/>
    <w:rsid w:val="007438BA"/>
    <w:rsid w:val="007443AE"/>
    <w:rsid w:val="00745116"/>
    <w:rsid w:val="00745E85"/>
    <w:rsid w:val="0074740A"/>
    <w:rsid w:val="007475F9"/>
    <w:rsid w:val="007514B4"/>
    <w:rsid w:val="007515AE"/>
    <w:rsid w:val="00751C8C"/>
    <w:rsid w:val="0075291A"/>
    <w:rsid w:val="00752EA3"/>
    <w:rsid w:val="007531E5"/>
    <w:rsid w:val="00753DE8"/>
    <w:rsid w:val="00754FC0"/>
    <w:rsid w:val="007572F5"/>
    <w:rsid w:val="0076144A"/>
    <w:rsid w:val="00762527"/>
    <w:rsid w:val="00762D74"/>
    <w:rsid w:val="00763BD7"/>
    <w:rsid w:val="00763D49"/>
    <w:rsid w:val="007669BA"/>
    <w:rsid w:val="00766BB6"/>
    <w:rsid w:val="007679DF"/>
    <w:rsid w:val="00767F29"/>
    <w:rsid w:val="00771FF0"/>
    <w:rsid w:val="00772BCA"/>
    <w:rsid w:val="00773ED0"/>
    <w:rsid w:val="0077477D"/>
    <w:rsid w:val="007751B3"/>
    <w:rsid w:val="007774C0"/>
    <w:rsid w:val="00777A11"/>
    <w:rsid w:val="00781B66"/>
    <w:rsid w:val="00781FB4"/>
    <w:rsid w:val="00783087"/>
    <w:rsid w:val="007834B9"/>
    <w:rsid w:val="00787C37"/>
    <w:rsid w:val="00790F32"/>
    <w:rsid w:val="00791833"/>
    <w:rsid w:val="00792FD1"/>
    <w:rsid w:val="00793465"/>
    <w:rsid w:val="00794498"/>
    <w:rsid w:val="00794FE1"/>
    <w:rsid w:val="00796078"/>
    <w:rsid w:val="00797237"/>
    <w:rsid w:val="007978FC"/>
    <w:rsid w:val="007A0094"/>
    <w:rsid w:val="007A1641"/>
    <w:rsid w:val="007A1A4A"/>
    <w:rsid w:val="007A3518"/>
    <w:rsid w:val="007A615D"/>
    <w:rsid w:val="007A667D"/>
    <w:rsid w:val="007B08F3"/>
    <w:rsid w:val="007B237E"/>
    <w:rsid w:val="007B459D"/>
    <w:rsid w:val="007B55C1"/>
    <w:rsid w:val="007C1568"/>
    <w:rsid w:val="007C3CAC"/>
    <w:rsid w:val="007C6316"/>
    <w:rsid w:val="007D075E"/>
    <w:rsid w:val="007D19D4"/>
    <w:rsid w:val="007D3142"/>
    <w:rsid w:val="007D38CC"/>
    <w:rsid w:val="007D5CFC"/>
    <w:rsid w:val="007D70FB"/>
    <w:rsid w:val="007D7BD6"/>
    <w:rsid w:val="007D7F33"/>
    <w:rsid w:val="007E12DA"/>
    <w:rsid w:val="007E2388"/>
    <w:rsid w:val="007E4BA8"/>
    <w:rsid w:val="007E62CC"/>
    <w:rsid w:val="007E66DC"/>
    <w:rsid w:val="007E73B5"/>
    <w:rsid w:val="007F1D5A"/>
    <w:rsid w:val="007F3142"/>
    <w:rsid w:val="007F38B6"/>
    <w:rsid w:val="007F5996"/>
    <w:rsid w:val="007F7425"/>
    <w:rsid w:val="007F796A"/>
    <w:rsid w:val="0080006A"/>
    <w:rsid w:val="0080235D"/>
    <w:rsid w:val="00802E10"/>
    <w:rsid w:val="00804035"/>
    <w:rsid w:val="008058D1"/>
    <w:rsid w:val="008074BA"/>
    <w:rsid w:val="00810586"/>
    <w:rsid w:val="00811268"/>
    <w:rsid w:val="00811AAB"/>
    <w:rsid w:val="00811F88"/>
    <w:rsid w:val="008149D4"/>
    <w:rsid w:val="0081530B"/>
    <w:rsid w:val="00815EE4"/>
    <w:rsid w:val="00817B2E"/>
    <w:rsid w:val="008204DA"/>
    <w:rsid w:val="0082138E"/>
    <w:rsid w:val="00821FE6"/>
    <w:rsid w:val="008223E1"/>
    <w:rsid w:val="00822F7A"/>
    <w:rsid w:val="008233F3"/>
    <w:rsid w:val="00827B15"/>
    <w:rsid w:val="00830020"/>
    <w:rsid w:val="00830A8A"/>
    <w:rsid w:val="00832EF9"/>
    <w:rsid w:val="00833738"/>
    <w:rsid w:val="00836A3F"/>
    <w:rsid w:val="00841CDA"/>
    <w:rsid w:val="00842C45"/>
    <w:rsid w:val="008439E0"/>
    <w:rsid w:val="008458E7"/>
    <w:rsid w:val="0084656C"/>
    <w:rsid w:val="0084799C"/>
    <w:rsid w:val="00847B61"/>
    <w:rsid w:val="00850149"/>
    <w:rsid w:val="00850A20"/>
    <w:rsid w:val="00851258"/>
    <w:rsid w:val="00852BC8"/>
    <w:rsid w:val="0085345D"/>
    <w:rsid w:val="008538BF"/>
    <w:rsid w:val="00853C54"/>
    <w:rsid w:val="008574FE"/>
    <w:rsid w:val="00857B44"/>
    <w:rsid w:val="008617C7"/>
    <w:rsid w:val="00861D94"/>
    <w:rsid w:val="0086367B"/>
    <w:rsid w:val="0086575A"/>
    <w:rsid w:val="00874A94"/>
    <w:rsid w:val="0087595F"/>
    <w:rsid w:val="00882920"/>
    <w:rsid w:val="00882C04"/>
    <w:rsid w:val="00883A7A"/>
    <w:rsid w:val="00883B74"/>
    <w:rsid w:val="0089048B"/>
    <w:rsid w:val="00891C07"/>
    <w:rsid w:val="00891CAF"/>
    <w:rsid w:val="00892710"/>
    <w:rsid w:val="00893BDB"/>
    <w:rsid w:val="008945E7"/>
    <w:rsid w:val="00894BCD"/>
    <w:rsid w:val="00895B39"/>
    <w:rsid w:val="00895F7C"/>
    <w:rsid w:val="008973C2"/>
    <w:rsid w:val="008A04EF"/>
    <w:rsid w:val="008A08CE"/>
    <w:rsid w:val="008A1292"/>
    <w:rsid w:val="008A183C"/>
    <w:rsid w:val="008A6B78"/>
    <w:rsid w:val="008A6C4B"/>
    <w:rsid w:val="008A6CCB"/>
    <w:rsid w:val="008B124E"/>
    <w:rsid w:val="008B13E5"/>
    <w:rsid w:val="008B241B"/>
    <w:rsid w:val="008B3116"/>
    <w:rsid w:val="008B343E"/>
    <w:rsid w:val="008B46AC"/>
    <w:rsid w:val="008B63DB"/>
    <w:rsid w:val="008B6EBD"/>
    <w:rsid w:val="008B709F"/>
    <w:rsid w:val="008C0A59"/>
    <w:rsid w:val="008C2DE4"/>
    <w:rsid w:val="008C7277"/>
    <w:rsid w:val="008C7293"/>
    <w:rsid w:val="008C7EE8"/>
    <w:rsid w:val="008D1730"/>
    <w:rsid w:val="008D429A"/>
    <w:rsid w:val="008D4767"/>
    <w:rsid w:val="008D6FE6"/>
    <w:rsid w:val="008D744E"/>
    <w:rsid w:val="008E29A8"/>
    <w:rsid w:val="008E4238"/>
    <w:rsid w:val="008E484F"/>
    <w:rsid w:val="008E5895"/>
    <w:rsid w:val="008E7BD3"/>
    <w:rsid w:val="008F01B2"/>
    <w:rsid w:val="008F1405"/>
    <w:rsid w:val="008F1644"/>
    <w:rsid w:val="008F2CDA"/>
    <w:rsid w:val="008F2F4C"/>
    <w:rsid w:val="008F403E"/>
    <w:rsid w:val="008F4161"/>
    <w:rsid w:val="008F430F"/>
    <w:rsid w:val="009019EE"/>
    <w:rsid w:val="00902639"/>
    <w:rsid w:val="009027F8"/>
    <w:rsid w:val="009036C4"/>
    <w:rsid w:val="00903FCD"/>
    <w:rsid w:val="00904CFE"/>
    <w:rsid w:val="00905219"/>
    <w:rsid w:val="009061C4"/>
    <w:rsid w:val="00907DAC"/>
    <w:rsid w:val="00911D62"/>
    <w:rsid w:val="009132AD"/>
    <w:rsid w:val="009146B0"/>
    <w:rsid w:val="00920CE5"/>
    <w:rsid w:val="00924CD0"/>
    <w:rsid w:val="00925142"/>
    <w:rsid w:val="0093325A"/>
    <w:rsid w:val="00933B28"/>
    <w:rsid w:val="0093426D"/>
    <w:rsid w:val="00935C9A"/>
    <w:rsid w:val="009364E8"/>
    <w:rsid w:val="00936EF9"/>
    <w:rsid w:val="00942A39"/>
    <w:rsid w:val="009448AC"/>
    <w:rsid w:val="009462F1"/>
    <w:rsid w:val="00954B17"/>
    <w:rsid w:val="009606D9"/>
    <w:rsid w:val="00961234"/>
    <w:rsid w:val="009633F7"/>
    <w:rsid w:val="00963A5F"/>
    <w:rsid w:val="00963F31"/>
    <w:rsid w:val="00965A33"/>
    <w:rsid w:val="00967142"/>
    <w:rsid w:val="00971045"/>
    <w:rsid w:val="00973EE8"/>
    <w:rsid w:val="00975AE2"/>
    <w:rsid w:val="00980314"/>
    <w:rsid w:val="00980678"/>
    <w:rsid w:val="009809CE"/>
    <w:rsid w:val="00981D13"/>
    <w:rsid w:val="00982885"/>
    <w:rsid w:val="00982FB9"/>
    <w:rsid w:val="009832D3"/>
    <w:rsid w:val="00984F64"/>
    <w:rsid w:val="00985234"/>
    <w:rsid w:val="00985295"/>
    <w:rsid w:val="00985497"/>
    <w:rsid w:val="00985C6E"/>
    <w:rsid w:val="009864BB"/>
    <w:rsid w:val="009908DC"/>
    <w:rsid w:val="00992425"/>
    <w:rsid w:val="00994DAA"/>
    <w:rsid w:val="00995192"/>
    <w:rsid w:val="00995A02"/>
    <w:rsid w:val="009A157E"/>
    <w:rsid w:val="009A2760"/>
    <w:rsid w:val="009A3DBD"/>
    <w:rsid w:val="009A3EE6"/>
    <w:rsid w:val="009A712A"/>
    <w:rsid w:val="009B0BA5"/>
    <w:rsid w:val="009B0DBE"/>
    <w:rsid w:val="009B139F"/>
    <w:rsid w:val="009B2054"/>
    <w:rsid w:val="009B4C59"/>
    <w:rsid w:val="009B4DD8"/>
    <w:rsid w:val="009B5E82"/>
    <w:rsid w:val="009B6F5D"/>
    <w:rsid w:val="009C15D7"/>
    <w:rsid w:val="009C1EA8"/>
    <w:rsid w:val="009C2EEF"/>
    <w:rsid w:val="009C5266"/>
    <w:rsid w:val="009C5B56"/>
    <w:rsid w:val="009C6CE7"/>
    <w:rsid w:val="009C73A0"/>
    <w:rsid w:val="009D08AA"/>
    <w:rsid w:val="009D37A1"/>
    <w:rsid w:val="009D699A"/>
    <w:rsid w:val="009D6A06"/>
    <w:rsid w:val="009D70EB"/>
    <w:rsid w:val="009D7819"/>
    <w:rsid w:val="009E0E43"/>
    <w:rsid w:val="009E1177"/>
    <w:rsid w:val="009E5082"/>
    <w:rsid w:val="009E65A1"/>
    <w:rsid w:val="009F0C31"/>
    <w:rsid w:val="009F2200"/>
    <w:rsid w:val="009F2979"/>
    <w:rsid w:val="009F3E65"/>
    <w:rsid w:val="009F5846"/>
    <w:rsid w:val="009F7091"/>
    <w:rsid w:val="009F70AC"/>
    <w:rsid w:val="009F7A05"/>
    <w:rsid w:val="00A03127"/>
    <w:rsid w:val="00A04564"/>
    <w:rsid w:val="00A05DDC"/>
    <w:rsid w:val="00A06716"/>
    <w:rsid w:val="00A11752"/>
    <w:rsid w:val="00A148F5"/>
    <w:rsid w:val="00A14B01"/>
    <w:rsid w:val="00A15626"/>
    <w:rsid w:val="00A172FC"/>
    <w:rsid w:val="00A178D0"/>
    <w:rsid w:val="00A2354D"/>
    <w:rsid w:val="00A23575"/>
    <w:rsid w:val="00A25F4A"/>
    <w:rsid w:val="00A33335"/>
    <w:rsid w:val="00A33C69"/>
    <w:rsid w:val="00A36B0A"/>
    <w:rsid w:val="00A37799"/>
    <w:rsid w:val="00A37BAB"/>
    <w:rsid w:val="00A415A6"/>
    <w:rsid w:val="00A41E4F"/>
    <w:rsid w:val="00A4311D"/>
    <w:rsid w:val="00A4375F"/>
    <w:rsid w:val="00A45A90"/>
    <w:rsid w:val="00A466D6"/>
    <w:rsid w:val="00A46E40"/>
    <w:rsid w:val="00A477F9"/>
    <w:rsid w:val="00A50C65"/>
    <w:rsid w:val="00A510B7"/>
    <w:rsid w:val="00A5158D"/>
    <w:rsid w:val="00A51FD3"/>
    <w:rsid w:val="00A52B1B"/>
    <w:rsid w:val="00A53741"/>
    <w:rsid w:val="00A5374C"/>
    <w:rsid w:val="00A56435"/>
    <w:rsid w:val="00A56561"/>
    <w:rsid w:val="00A5743E"/>
    <w:rsid w:val="00A578D3"/>
    <w:rsid w:val="00A579AD"/>
    <w:rsid w:val="00A61239"/>
    <w:rsid w:val="00A61F76"/>
    <w:rsid w:val="00A61FC5"/>
    <w:rsid w:val="00A624B9"/>
    <w:rsid w:val="00A62535"/>
    <w:rsid w:val="00A63D49"/>
    <w:rsid w:val="00A64566"/>
    <w:rsid w:val="00A649DA"/>
    <w:rsid w:val="00A64FD4"/>
    <w:rsid w:val="00A672A1"/>
    <w:rsid w:val="00A679D6"/>
    <w:rsid w:val="00A67D99"/>
    <w:rsid w:val="00A7193B"/>
    <w:rsid w:val="00A72D9B"/>
    <w:rsid w:val="00A73541"/>
    <w:rsid w:val="00A73589"/>
    <w:rsid w:val="00A73BF9"/>
    <w:rsid w:val="00A73D46"/>
    <w:rsid w:val="00A75512"/>
    <w:rsid w:val="00A777FD"/>
    <w:rsid w:val="00A80E2C"/>
    <w:rsid w:val="00A80FEE"/>
    <w:rsid w:val="00A8158F"/>
    <w:rsid w:val="00A829B0"/>
    <w:rsid w:val="00A833ED"/>
    <w:rsid w:val="00A838E3"/>
    <w:rsid w:val="00A8417C"/>
    <w:rsid w:val="00A8472E"/>
    <w:rsid w:val="00A87D0F"/>
    <w:rsid w:val="00A90867"/>
    <w:rsid w:val="00A91EA1"/>
    <w:rsid w:val="00A9400A"/>
    <w:rsid w:val="00A96E37"/>
    <w:rsid w:val="00A97C3B"/>
    <w:rsid w:val="00AA0702"/>
    <w:rsid w:val="00AA0C13"/>
    <w:rsid w:val="00AA56D6"/>
    <w:rsid w:val="00AA6701"/>
    <w:rsid w:val="00AB06A1"/>
    <w:rsid w:val="00AB079D"/>
    <w:rsid w:val="00AB1B93"/>
    <w:rsid w:val="00AB24C2"/>
    <w:rsid w:val="00AB3352"/>
    <w:rsid w:val="00AB356C"/>
    <w:rsid w:val="00AB6850"/>
    <w:rsid w:val="00AB7BFC"/>
    <w:rsid w:val="00AC0086"/>
    <w:rsid w:val="00AC06E8"/>
    <w:rsid w:val="00AC3E1B"/>
    <w:rsid w:val="00AC4971"/>
    <w:rsid w:val="00AC7F1F"/>
    <w:rsid w:val="00AD4178"/>
    <w:rsid w:val="00AD4F40"/>
    <w:rsid w:val="00AD5261"/>
    <w:rsid w:val="00AD55DF"/>
    <w:rsid w:val="00AD64A9"/>
    <w:rsid w:val="00AE1470"/>
    <w:rsid w:val="00AE35CD"/>
    <w:rsid w:val="00AE4A47"/>
    <w:rsid w:val="00AF1E22"/>
    <w:rsid w:val="00AF2665"/>
    <w:rsid w:val="00AF5000"/>
    <w:rsid w:val="00AF6138"/>
    <w:rsid w:val="00AF6C96"/>
    <w:rsid w:val="00AF7409"/>
    <w:rsid w:val="00B027B3"/>
    <w:rsid w:val="00B02F7C"/>
    <w:rsid w:val="00B035F8"/>
    <w:rsid w:val="00B04956"/>
    <w:rsid w:val="00B04B45"/>
    <w:rsid w:val="00B05BA0"/>
    <w:rsid w:val="00B06CBC"/>
    <w:rsid w:val="00B06CFD"/>
    <w:rsid w:val="00B07140"/>
    <w:rsid w:val="00B071E7"/>
    <w:rsid w:val="00B079CA"/>
    <w:rsid w:val="00B1003A"/>
    <w:rsid w:val="00B116F1"/>
    <w:rsid w:val="00B11B2A"/>
    <w:rsid w:val="00B14038"/>
    <w:rsid w:val="00B143C5"/>
    <w:rsid w:val="00B152E0"/>
    <w:rsid w:val="00B15498"/>
    <w:rsid w:val="00B165A5"/>
    <w:rsid w:val="00B17328"/>
    <w:rsid w:val="00B1740A"/>
    <w:rsid w:val="00B17698"/>
    <w:rsid w:val="00B21742"/>
    <w:rsid w:val="00B24603"/>
    <w:rsid w:val="00B25530"/>
    <w:rsid w:val="00B25BBD"/>
    <w:rsid w:val="00B3097D"/>
    <w:rsid w:val="00B31355"/>
    <w:rsid w:val="00B32174"/>
    <w:rsid w:val="00B329F2"/>
    <w:rsid w:val="00B366EC"/>
    <w:rsid w:val="00B37334"/>
    <w:rsid w:val="00B3759B"/>
    <w:rsid w:val="00B4064E"/>
    <w:rsid w:val="00B419BB"/>
    <w:rsid w:val="00B454CA"/>
    <w:rsid w:val="00B46238"/>
    <w:rsid w:val="00B47CA5"/>
    <w:rsid w:val="00B50ABC"/>
    <w:rsid w:val="00B51724"/>
    <w:rsid w:val="00B54ACE"/>
    <w:rsid w:val="00B54C8E"/>
    <w:rsid w:val="00B54EED"/>
    <w:rsid w:val="00B55E64"/>
    <w:rsid w:val="00B56E87"/>
    <w:rsid w:val="00B60348"/>
    <w:rsid w:val="00B6307E"/>
    <w:rsid w:val="00B663FF"/>
    <w:rsid w:val="00B67E76"/>
    <w:rsid w:val="00B707F9"/>
    <w:rsid w:val="00B729DA"/>
    <w:rsid w:val="00B7576A"/>
    <w:rsid w:val="00B8117E"/>
    <w:rsid w:val="00B818D7"/>
    <w:rsid w:val="00B84A36"/>
    <w:rsid w:val="00B84A58"/>
    <w:rsid w:val="00B84C67"/>
    <w:rsid w:val="00B86B8B"/>
    <w:rsid w:val="00B86FEB"/>
    <w:rsid w:val="00B87BDF"/>
    <w:rsid w:val="00B91186"/>
    <w:rsid w:val="00B926DC"/>
    <w:rsid w:val="00B92E50"/>
    <w:rsid w:val="00B948D1"/>
    <w:rsid w:val="00B95A7C"/>
    <w:rsid w:val="00B95B9E"/>
    <w:rsid w:val="00B9656B"/>
    <w:rsid w:val="00B96D8C"/>
    <w:rsid w:val="00B97716"/>
    <w:rsid w:val="00BA104C"/>
    <w:rsid w:val="00BA229A"/>
    <w:rsid w:val="00BA4AEF"/>
    <w:rsid w:val="00BB01B7"/>
    <w:rsid w:val="00BB1496"/>
    <w:rsid w:val="00BB2824"/>
    <w:rsid w:val="00BB484A"/>
    <w:rsid w:val="00BB4CAB"/>
    <w:rsid w:val="00BB64F2"/>
    <w:rsid w:val="00BB6FC4"/>
    <w:rsid w:val="00BB77BC"/>
    <w:rsid w:val="00BC03AB"/>
    <w:rsid w:val="00BC03FB"/>
    <w:rsid w:val="00BC08A3"/>
    <w:rsid w:val="00BC167A"/>
    <w:rsid w:val="00BC1EE4"/>
    <w:rsid w:val="00BC268F"/>
    <w:rsid w:val="00BC2743"/>
    <w:rsid w:val="00BC29C2"/>
    <w:rsid w:val="00BC3857"/>
    <w:rsid w:val="00BC3EA7"/>
    <w:rsid w:val="00BC5DA3"/>
    <w:rsid w:val="00BC6214"/>
    <w:rsid w:val="00BC6B1E"/>
    <w:rsid w:val="00BC76F6"/>
    <w:rsid w:val="00BD08AC"/>
    <w:rsid w:val="00BD1D97"/>
    <w:rsid w:val="00BD27E5"/>
    <w:rsid w:val="00BD37DA"/>
    <w:rsid w:val="00BD4282"/>
    <w:rsid w:val="00BD42A5"/>
    <w:rsid w:val="00BD4C08"/>
    <w:rsid w:val="00BD4DFA"/>
    <w:rsid w:val="00BD55C2"/>
    <w:rsid w:val="00BD5DDD"/>
    <w:rsid w:val="00BD6ADB"/>
    <w:rsid w:val="00BD6B40"/>
    <w:rsid w:val="00BE047B"/>
    <w:rsid w:val="00BE2AD1"/>
    <w:rsid w:val="00BE2D1C"/>
    <w:rsid w:val="00BE628D"/>
    <w:rsid w:val="00BE63A9"/>
    <w:rsid w:val="00BE6F50"/>
    <w:rsid w:val="00BE77B6"/>
    <w:rsid w:val="00BE7834"/>
    <w:rsid w:val="00BF0E3E"/>
    <w:rsid w:val="00BF37C7"/>
    <w:rsid w:val="00BF397A"/>
    <w:rsid w:val="00BF3ED2"/>
    <w:rsid w:val="00BF61B4"/>
    <w:rsid w:val="00BF6B45"/>
    <w:rsid w:val="00BF6DB8"/>
    <w:rsid w:val="00C000A4"/>
    <w:rsid w:val="00C003E7"/>
    <w:rsid w:val="00C00B1A"/>
    <w:rsid w:val="00C00DCF"/>
    <w:rsid w:val="00C02CCA"/>
    <w:rsid w:val="00C04A8B"/>
    <w:rsid w:val="00C10777"/>
    <w:rsid w:val="00C131CF"/>
    <w:rsid w:val="00C13F4C"/>
    <w:rsid w:val="00C15B4F"/>
    <w:rsid w:val="00C16757"/>
    <w:rsid w:val="00C202A3"/>
    <w:rsid w:val="00C20933"/>
    <w:rsid w:val="00C20E9C"/>
    <w:rsid w:val="00C2249A"/>
    <w:rsid w:val="00C2568E"/>
    <w:rsid w:val="00C256AB"/>
    <w:rsid w:val="00C25A7B"/>
    <w:rsid w:val="00C25DD4"/>
    <w:rsid w:val="00C26A5F"/>
    <w:rsid w:val="00C26B80"/>
    <w:rsid w:val="00C411EB"/>
    <w:rsid w:val="00C42578"/>
    <w:rsid w:val="00C51AF0"/>
    <w:rsid w:val="00C51D55"/>
    <w:rsid w:val="00C533F9"/>
    <w:rsid w:val="00C54B42"/>
    <w:rsid w:val="00C554A1"/>
    <w:rsid w:val="00C556BF"/>
    <w:rsid w:val="00C57FFB"/>
    <w:rsid w:val="00C60A94"/>
    <w:rsid w:val="00C614D7"/>
    <w:rsid w:val="00C620CF"/>
    <w:rsid w:val="00C62DD8"/>
    <w:rsid w:val="00C63063"/>
    <w:rsid w:val="00C66744"/>
    <w:rsid w:val="00C67087"/>
    <w:rsid w:val="00C67DEE"/>
    <w:rsid w:val="00C709EF"/>
    <w:rsid w:val="00C70B5E"/>
    <w:rsid w:val="00C71442"/>
    <w:rsid w:val="00C71A26"/>
    <w:rsid w:val="00C7236B"/>
    <w:rsid w:val="00C72489"/>
    <w:rsid w:val="00C73235"/>
    <w:rsid w:val="00C74105"/>
    <w:rsid w:val="00C74A8D"/>
    <w:rsid w:val="00C74AC7"/>
    <w:rsid w:val="00C76820"/>
    <w:rsid w:val="00C774BA"/>
    <w:rsid w:val="00C77A55"/>
    <w:rsid w:val="00C77CCD"/>
    <w:rsid w:val="00C80112"/>
    <w:rsid w:val="00C80512"/>
    <w:rsid w:val="00C80665"/>
    <w:rsid w:val="00C81819"/>
    <w:rsid w:val="00C81F26"/>
    <w:rsid w:val="00C82DF8"/>
    <w:rsid w:val="00C844EC"/>
    <w:rsid w:val="00C860CC"/>
    <w:rsid w:val="00C86BF2"/>
    <w:rsid w:val="00C86E42"/>
    <w:rsid w:val="00C86FC2"/>
    <w:rsid w:val="00C87AD0"/>
    <w:rsid w:val="00C9109F"/>
    <w:rsid w:val="00C9133A"/>
    <w:rsid w:val="00C93368"/>
    <w:rsid w:val="00C94A0B"/>
    <w:rsid w:val="00C9522E"/>
    <w:rsid w:val="00C9613D"/>
    <w:rsid w:val="00C976F6"/>
    <w:rsid w:val="00CA3A0A"/>
    <w:rsid w:val="00CA4667"/>
    <w:rsid w:val="00CA64B9"/>
    <w:rsid w:val="00CA6B5A"/>
    <w:rsid w:val="00CA6D06"/>
    <w:rsid w:val="00CB034C"/>
    <w:rsid w:val="00CB3D37"/>
    <w:rsid w:val="00CB3F9E"/>
    <w:rsid w:val="00CB77A2"/>
    <w:rsid w:val="00CB77EE"/>
    <w:rsid w:val="00CC0EFA"/>
    <w:rsid w:val="00CC16E1"/>
    <w:rsid w:val="00CC5349"/>
    <w:rsid w:val="00CC62F9"/>
    <w:rsid w:val="00CC6461"/>
    <w:rsid w:val="00CC6C0E"/>
    <w:rsid w:val="00CC776B"/>
    <w:rsid w:val="00CC7777"/>
    <w:rsid w:val="00CD1897"/>
    <w:rsid w:val="00CD1AE5"/>
    <w:rsid w:val="00CE09E6"/>
    <w:rsid w:val="00CE10A6"/>
    <w:rsid w:val="00CE1645"/>
    <w:rsid w:val="00CE24DC"/>
    <w:rsid w:val="00CE3841"/>
    <w:rsid w:val="00CE38BA"/>
    <w:rsid w:val="00CE40DF"/>
    <w:rsid w:val="00CE463B"/>
    <w:rsid w:val="00CE7E5E"/>
    <w:rsid w:val="00CF0347"/>
    <w:rsid w:val="00CF053E"/>
    <w:rsid w:val="00CF22B8"/>
    <w:rsid w:val="00CF3530"/>
    <w:rsid w:val="00CF3B04"/>
    <w:rsid w:val="00CF401E"/>
    <w:rsid w:val="00CF41BF"/>
    <w:rsid w:val="00CF64D9"/>
    <w:rsid w:val="00D02235"/>
    <w:rsid w:val="00D0302C"/>
    <w:rsid w:val="00D0534C"/>
    <w:rsid w:val="00D06D06"/>
    <w:rsid w:val="00D10EF0"/>
    <w:rsid w:val="00D11A88"/>
    <w:rsid w:val="00D11CBE"/>
    <w:rsid w:val="00D1623F"/>
    <w:rsid w:val="00D1685E"/>
    <w:rsid w:val="00D169A7"/>
    <w:rsid w:val="00D177E2"/>
    <w:rsid w:val="00D17F2D"/>
    <w:rsid w:val="00D22537"/>
    <w:rsid w:val="00D23504"/>
    <w:rsid w:val="00D24028"/>
    <w:rsid w:val="00D24BD1"/>
    <w:rsid w:val="00D25A90"/>
    <w:rsid w:val="00D25CD2"/>
    <w:rsid w:val="00D26E0A"/>
    <w:rsid w:val="00D33AD4"/>
    <w:rsid w:val="00D369F4"/>
    <w:rsid w:val="00D36A68"/>
    <w:rsid w:val="00D40658"/>
    <w:rsid w:val="00D40D34"/>
    <w:rsid w:val="00D40E5C"/>
    <w:rsid w:val="00D410F0"/>
    <w:rsid w:val="00D4431E"/>
    <w:rsid w:val="00D4494D"/>
    <w:rsid w:val="00D5110C"/>
    <w:rsid w:val="00D517C2"/>
    <w:rsid w:val="00D55090"/>
    <w:rsid w:val="00D5520E"/>
    <w:rsid w:val="00D55CD1"/>
    <w:rsid w:val="00D56404"/>
    <w:rsid w:val="00D605A3"/>
    <w:rsid w:val="00D616C6"/>
    <w:rsid w:val="00D62C25"/>
    <w:rsid w:val="00D63178"/>
    <w:rsid w:val="00D6352D"/>
    <w:rsid w:val="00D6536E"/>
    <w:rsid w:val="00D6552A"/>
    <w:rsid w:val="00D6641F"/>
    <w:rsid w:val="00D66847"/>
    <w:rsid w:val="00D70373"/>
    <w:rsid w:val="00D70EAC"/>
    <w:rsid w:val="00D72E44"/>
    <w:rsid w:val="00D74841"/>
    <w:rsid w:val="00D756C2"/>
    <w:rsid w:val="00D762EB"/>
    <w:rsid w:val="00D76B58"/>
    <w:rsid w:val="00D804FF"/>
    <w:rsid w:val="00D808B2"/>
    <w:rsid w:val="00D81B20"/>
    <w:rsid w:val="00D81E5D"/>
    <w:rsid w:val="00D83299"/>
    <w:rsid w:val="00D85AE6"/>
    <w:rsid w:val="00D879E4"/>
    <w:rsid w:val="00D87CE1"/>
    <w:rsid w:val="00D93086"/>
    <w:rsid w:val="00D93F29"/>
    <w:rsid w:val="00D947DA"/>
    <w:rsid w:val="00D94E93"/>
    <w:rsid w:val="00D954EC"/>
    <w:rsid w:val="00D95C9D"/>
    <w:rsid w:val="00D96163"/>
    <w:rsid w:val="00D962B8"/>
    <w:rsid w:val="00D963DD"/>
    <w:rsid w:val="00D96455"/>
    <w:rsid w:val="00DA1151"/>
    <w:rsid w:val="00DA3797"/>
    <w:rsid w:val="00DA75D4"/>
    <w:rsid w:val="00DA7EB9"/>
    <w:rsid w:val="00DB2E25"/>
    <w:rsid w:val="00DB38BC"/>
    <w:rsid w:val="00DB56C1"/>
    <w:rsid w:val="00DB7818"/>
    <w:rsid w:val="00DC0677"/>
    <w:rsid w:val="00DC2E16"/>
    <w:rsid w:val="00DC338A"/>
    <w:rsid w:val="00DC7649"/>
    <w:rsid w:val="00DC76FA"/>
    <w:rsid w:val="00DC7970"/>
    <w:rsid w:val="00DD03AB"/>
    <w:rsid w:val="00DD1282"/>
    <w:rsid w:val="00DD59C9"/>
    <w:rsid w:val="00DD59E4"/>
    <w:rsid w:val="00DD5D5B"/>
    <w:rsid w:val="00DD752E"/>
    <w:rsid w:val="00DE1B0C"/>
    <w:rsid w:val="00DE2C05"/>
    <w:rsid w:val="00DE3AD0"/>
    <w:rsid w:val="00DE3C69"/>
    <w:rsid w:val="00DE560B"/>
    <w:rsid w:val="00DE76DE"/>
    <w:rsid w:val="00DF03D0"/>
    <w:rsid w:val="00DF2CF8"/>
    <w:rsid w:val="00DF34D7"/>
    <w:rsid w:val="00DF3AD1"/>
    <w:rsid w:val="00DF43ED"/>
    <w:rsid w:val="00DF496A"/>
    <w:rsid w:val="00DF5160"/>
    <w:rsid w:val="00DF5356"/>
    <w:rsid w:val="00DF5980"/>
    <w:rsid w:val="00DF7D38"/>
    <w:rsid w:val="00E00E6B"/>
    <w:rsid w:val="00E01250"/>
    <w:rsid w:val="00E01DEE"/>
    <w:rsid w:val="00E02491"/>
    <w:rsid w:val="00E03086"/>
    <w:rsid w:val="00E04C81"/>
    <w:rsid w:val="00E04EC1"/>
    <w:rsid w:val="00E06F67"/>
    <w:rsid w:val="00E11675"/>
    <w:rsid w:val="00E1234A"/>
    <w:rsid w:val="00E12F9B"/>
    <w:rsid w:val="00E13FE6"/>
    <w:rsid w:val="00E151E5"/>
    <w:rsid w:val="00E1541F"/>
    <w:rsid w:val="00E15850"/>
    <w:rsid w:val="00E15EF3"/>
    <w:rsid w:val="00E172D7"/>
    <w:rsid w:val="00E17865"/>
    <w:rsid w:val="00E20255"/>
    <w:rsid w:val="00E20C38"/>
    <w:rsid w:val="00E22DDA"/>
    <w:rsid w:val="00E23DD4"/>
    <w:rsid w:val="00E2406F"/>
    <w:rsid w:val="00E252EE"/>
    <w:rsid w:val="00E25A4F"/>
    <w:rsid w:val="00E302C1"/>
    <w:rsid w:val="00E3040A"/>
    <w:rsid w:val="00E30B82"/>
    <w:rsid w:val="00E310D2"/>
    <w:rsid w:val="00E31885"/>
    <w:rsid w:val="00E34D8F"/>
    <w:rsid w:val="00E35488"/>
    <w:rsid w:val="00E3645E"/>
    <w:rsid w:val="00E37195"/>
    <w:rsid w:val="00E3729E"/>
    <w:rsid w:val="00E4116C"/>
    <w:rsid w:val="00E429DD"/>
    <w:rsid w:val="00E44A2D"/>
    <w:rsid w:val="00E46276"/>
    <w:rsid w:val="00E47214"/>
    <w:rsid w:val="00E51B8D"/>
    <w:rsid w:val="00E5385E"/>
    <w:rsid w:val="00E53BFF"/>
    <w:rsid w:val="00E5728C"/>
    <w:rsid w:val="00E60A97"/>
    <w:rsid w:val="00E624E3"/>
    <w:rsid w:val="00E62950"/>
    <w:rsid w:val="00E62BD1"/>
    <w:rsid w:val="00E62DC4"/>
    <w:rsid w:val="00E63331"/>
    <w:rsid w:val="00E64D14"/>
    <w:rsid w:val="00E65413"/>
    <w:rsid w:val="00E65827"/>
    <w:rsid w:val="00E6608B"/>
    <w:rsid w:val="00E66757"/>
    <w:rsid w:val="00E70A97"/>
    <w:rsid w:val="00E75DF6"/>
    <w:rsid w:val="00E7614D"/>
    <w:rsid w:val="00E80065"/>
    <w:rsid w:val="00E8127E"/>
    <w:rsid w:val="00E8262C"/>
    <w:rsid w:val="00E834C9"/>
    <w:rsid w:val="00E839D5"/>
    <w:rsid w:val="00E83DA7"/>
    <w:rsid w:val="00E85D17"/>
    <w:rsid w:val="00E86DEA"/>
    <w:rsid w:val="00E8726E"/>
    <w:rsid w:val="00E96C5A"/>
    <w:rsid w:val="00EA0236"/>
    <w:rsid w:val="00EA2F07"/>
    <w:rsid w:val="00EA3263"/>
    <w:rsid w:val="00EA35C3"/>
    <w:rsid w:val="00EA4490"/>
    <w:rsid w:val="00EA513F"/>
    <w:rsid w:val="00EA52E4"/>
    <w:rsid w:val="00EA553C"/>
    <w:rsid w:val="00EA6381"/>
    <w:rsid w:val="00EA670C"/>
    <w:rsid w:val="00EA7A15"/>
    <w:rsid w:val="00EB4A1E"/>
    <w:rsid w:val="00EB5EE3"/>
    <w:rsid w:val="00EB6D12"/>
    <w:rsid w:val="00EB770F"/>
    <w:rsid w:val="00EB7DE8"/>
    <w:rsid w:val="00EC041B"/>
    <w:rsid w:val="00EC18AE"/>
    <w:rsid w:val="00EC1A9D"/>
    <w:rsid w:val="00EC2486"/>
    <w:rsid w:val="00EC3F04"/>
    <w:rsid w:val="00EC7E77"/>
    <w:rsid w:val="00ED12DD"/>
    <w:rsid w:val="00ED1B6B"/>
    <w:rsid w:val="00ED25FD"/>
    <w:rsid w:val="00ED2915"/>
    <w:rsid w:val="00ED34E9"/>
    <w:rsid w:val="00ED3A70"/>
    <w:rsid w:val="00ED4687"/>
    <w:rsid w:val="00ED4B88"/>
    <w:rsid w:val="00ED56CF"/>
    <w:rsid w:val="00ED591D"/>
    <w:rsid w:val="00ED5E68"/>
    <w:rsid w:val="00ED66BD"/>
    <w:rsid w:val="00ED72BB"/>
    <w:rsid w:val="00ED7A7B"/>
    <w:rsid w:val="00ED7EFE"/>
    <w:rsid w:val="00EE1259"/>
    <w:rsid w:val="00EE1BC1"/>
    <w:rsid w:val="00EE2679"/>
    <w:rsid w:val="00EE578F"/>
    <w:rsid w:val="00EE6540"/>
    <w:rsid w:val="00EF08C7"/>
    <w:rsid w:val="00EF277D"/>
    <w:rsid w:val="00EF39A8"/>
    <w:rsid w:val="00EF4480"/>
    <w:rsid w:val="00EF6B62"/>
    <w:rsid w:val="00F02CE5"/>
    <w:rsid w:val="00F048A8"/>
    <w:rsid w:val="00F04EE9"/>
    <w:rsid w:val="00F04F75"/>
    <w:rsid w:val="00F067BF"/>
    <w:rsid w:val="00F132FB"/>
    <w:rsid w:val="00F15219"/>
    <w:rsid w:val="00F17087"/>
    <w:rsid w:val="00F17A04"/>
    <w:rsid w:val="00F2402B"/>
    <w:rsid w:val="00F25394"/>
    <w:rsid w:val="00F25C1E"/>
    <w:rsid w:val="00F263E2"/>
    <w:rsid w:val="00F26C49"/>
    <w:rsid w:val="00F31C86"/>
    <w:rsid w:val="00F31EC2"/>
    <w:rsid w:val="00F32003"/>
    <w:rsid w:val="00F3346B"/>
    <w:rsid w:val="00F35B83"/>
    <w:rsid w:val="00F36A7C"/>
    <w:rsid w:val="00F3713B"/>
    <w:rsid w:val="00F37269"/>
    <w:rsid w:val="00F40E0D"/>
    <w:rsid w:val="00F427B2"/>
    <w:rsid w:val="00F429AF"/>
    <w:rsid w:val="00F452BA"/>
    <w:rsid w:val="00F46EC4"/>
    <w:rsid w:val="00F50125"/>
    <w:rsid w:val="00F5301A"/>
    <w:rsid w:val="00F53484"/>
    <w:rsid w:val="00F53D22"/>
    <w:rsid w:val="00F54865"/>
    <w:rsid w:val="00F5571B"/>
    <w:rsid w:val="00F56682"/>
    <w:rsid w:val="00F567D1"/>
    <w:rsid w:val="00F61F56"/>
    <w:rsid w:val="00F633FB"/>
    <w:rsid w:val="00F65A66"/>
    <w:rsid w:val="00F66605"/>
    <w:rsid w:val="00F66FC2"/>
    <w:rsid w:val="00F67133"/>
    <w:rsid w:val="00F67812"/>
    <w:rsid w:val="00F71A15"/>
    <w:rsid w:val="00F7361C"/>
    <w:rsid w:val="00F7641A"/>
    <w:rsid w:val="00F76BD4"/>
    <w:rsid w:val="00F771B2"/>
    <w:rsid w:val="00F77646"/>
    <w:rsid w:val="00F809B7"/>
    <w:rsid w:val="00F81CE6"/>
    <w:rsid w:val="00F84C55"/>
    <w:rsid w:val="00F84F31"/>
    <w:rsid w:val="00F85736"/>
    <w:rsid w:val="00F8628B"/>
    <w:rsid w:val="00F924EF"/>
    <w:rsid w:val="00F947C1"/>
    <w:rsid w:val="00F94840"/>
    <w:rsid w:val="00F94DB0"/>
    <w:rsid w:val="00FA433E"/>
    <w:rsid w:val="00FA6CA5"/>
    <w:rsid w:val="00FB00CE"/>
    <w:rsid w:val="00FB4E50"/>
    <w:rsid w:val="00FB6CEA"/>
    <w:rsid w:val="00FB7FCC"/>
    <w:rsid w:val="00FC0255"/>
    <w:rsid w:val="00FC087E"/>
    <w:rsid w:val="00FC7CAE"/>
    <w:rsid w:val="00FD0ADC"/>
    <w:rsid w:val="00FD0BCB"/>
    <w:rsid w:val="00FD2344"/>
    <w:rsid w:val="00FD3381"/>
    <w:rsid w:val="00FD4058"/>
    <w:rsid w:val="00FD6570"/>
    <w:rsid w:val="00FE0C56"/>
    <w:rsid w:val="00FE1DC5"/>
    <w:rsid w:val="00FE2DE7"/>
    <w:rsid w:val="00FE2E78"/>
    <w:rsid w:val="00FE3BC5"/>
    <w:rsid w:val="00FE43CB"/>
    <w:rsid w:val="00FE4DAB"/>
    <w:rsid w:val="00FE57EF"/>
    <w:rsid w:val="00FE7334"/>
    <w:rsid w:val="00FF04C4"/>
    <w:rsid w:val="00FF2F94"/>
    <w:rsid w:val="00FF605C"/>
    <w:rsid w:val="00FF7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4302E89-A708-491E-A3A6-0A140BAE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847"/>
    <w:pPr>
      <w:spacing w:after="120" w:line="280" w:lineRule="atLeast"/>
      <w:jc w:val="both"/>
    </w:pPr>
    <w:rPr>
      <w:rFonts w:cstheme="minorHAnsi"/>
      <w:sz w:val="24"/>
      <w:szCs w:val="24"/>
      <w:lang w:val="en-GB"/>
    </w:rPr>
  </w:style>
  <w:style w:type="paragraph" w:styleId="Heading1">
    <w:name w:val="heading 1"/>
    <w:basedOn w:val="Normal"/>
    <w:next w:val="Normal"/>
    <w:link w:val="Heading1Char"/>
    <w:qFormat/>
    <w:rsid w:val="004A7193"/>
    <w:pPr>
      <w:keepNext/>
      <w:tabs>
        <w:tab w:val="left" w:pos="864"/>
      </w:tabs>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4A7193"/>
    <w:pPr>
      <w:keepNext/>
      <w:keepLines/>
      <w:tabs>
        <w:tab w:val="left" w:pos="864"/>
      </w:tab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qFormat/>
    <w:rsid w:val="00A838E3"/>
    <w:pPr>
      <w:keepNext/>
      <w:tabs>
        <w:tab w:val="left" w:pos="864"/>
      </w:tabs>
      <w:spacing w:before="240" w:after="60"/>
      <w:outlineLvl w:val="2"/>
    </w:pPr>
    <w:rPr>
      <w:rFonts w:ascii="Arial" w:hAnsi="Arial" w:cs="Arial"/>
      <w:b/>
      <w:bCs/>
      <w:sz w:val="20"/>
      <w:szCs w:val="26"/>
    </w:rPr>
  </w:style>
  <w:style w:type="paragraph" w:styleId="Heading4">
    <w:name w:val="heading 4"/>
    <w:basedOn w:val="Normal"/>
    <w:next w:val="Normal"/>
    <w:link w:val="Heading4Char"/>
    <w:unhideWhenUsed/>
    <w:qFormat/>
    <w:rsid w:val="00A64566"/>
    <w:pPr>
      <w:keepNext/>
      <w:keepLines/>
      <w:spacing w:before="200" w:after="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1">
    <w:name w:val="Liste1"/>
    <w:next w:val="Normal"/>
    <w:autoRedefine/>
    <w:rsid w:val="002F24AE"/>
    <w:rPr>
      <w:sz w:val="24"/>
      <w:szCs w:val="24"/>
      <w:lang w:val="en-US" w:eastAsia="en-US"/>
    </w:rPr>
  </w:style>
  <w:style w:type="paragraph" w:styleId="Footer">
    <w:name w:val="footer"/>
    <w:link w:val="FooterChar"/>
    <w:autoRedefine/>
    <w:uiPriority w:val="99"/>
    <w:rsid w:val="0065793B"/>
    <w:pPr>
      <w:tabs>
        <w:tab w:val="center" w:pos="4536"/>
        <w:tab w:val="right" w:pos="9072"/>
      </w:tabs>
    </w:pPr>
    <w:rPr>
      <w:sz w:val="24"/>
    </w:rPr>
  </w:style>
  <w:style w:type="paragraph" w:customStyle="1" w:styleId="berschrift02">
    <w:name w:val="Überschrift_02"/>
    <w:next w:val="Normal"/>
    <w:autoRedefine/>
    <w:rsid w:val="0065793B"/>
    <w:pPr>
      <w:spacing w:after="120" w:line="360" w:lineRule="auto"/>
    </w:pPr>
    <w:rPr>
      <w:rFonts w:ascii="Arial" w:hAnsi="Arial"/>
      <w:b/>
      <w:sz w:val="28"/>
      <w:lang w:val="en-GB"/>
    </w:rPr>
  </w:style>
  <w:style w:type="character" w:customStyle="1" w:styleId="Standard1">
    <w:name w:val="Standard1"/>
    <w:basedOn w:val="DefaultParagraphFont"/>
    <w:rsid w:val="0065793B"/>
  </w:style>
  <w:style w:type="character" w:styleId="PageNumber">
    <w:name w:val="page number"/>
    <w:basedOn w:val="DefaultParagraphFont"/>
    <w:rsid w:val="0065793B"/>
  </w:style>
  <w:style w:type="paragraph" w:styleId="Header">
    <w:name w:val="header"/>
    <w:basedOn w:val="Normal"/>
    <w:rsid w:val="00BF6DB8"/>
    <w:pPr>
      <w:tabs>
        <w:tab w:val="center" w:pos="4320"/>
        <w:tab w:val="right" w:pos="8640"/>
      </w:tabs>
    </w:pPr>
  </w:style>
  <w:style w:type="paragraph" w:styleId="BodyText">
    <w:name w:val="Body Text"/>
    <w:basedOn w:val="Normal"/>
    <w:rsid w:val="003371B6"/>
  </w:style>
  <w:style w:type="character" w:styleId="CommentReference">
    <w:name w:val="annotation reference"/>
    <w:basedOn w:val="DefaultParagraphFont"/>
    <w:semiHidden/>
    <w:rsid w:val="002D68B3"/>
    <w:rPr>
      <w:sz w:val="16"/>
      <w:szCs w:val="16"/>
    </w:rPr>
  </w:style>
  <w:style w:type="paragraph" w:styleId="CommentText">
    <w:name w:val="annotation text"/>
    <w:basedOn w:val="Normal"/>
    <w:semiHidden/>
    <w:rsid w:val="002D68B3"/>
    <w:rPr>
      <w:sz w:val="20"/>
    </w:rPr>
  </w:style>
  <w:style w:type="paragraph" w:styleId="CommentSubject">
    <w:name w:val="annotation subject"/>
    <w:basedOn w:val="CommentText"/>
    <w:next w:val="CommentText"/>
    <w:semiHidden/>
    <w:rsid w:val="002D68B3"/>
    <w:rPr>
      <w:b/>
      <w:bCs/>
    </w:rPr>
  </w:style>
  <w:style w:type="paragraph" w:styleId="BalloonText">
    <w:name w:val="Balloon Text"/>
    <w:basedOn w:val="Normal"/>
    <w:semiHidden/>
    <w:rsid w:val="002D68B3"/>
    <w:rPr>
      <w:rFonts w:ascii="Tahoma" w:hAnsi="Tahoma" w:cs="Tahoma"/>
      <w:sz w:val="16"/>
      <w:szCs w:val="16"/>
    </w:rPr>
  </w:style>
  <w:style w:type="character" w:styleId="Hyperlink">
    <w:name w:val="Hyperlink"/>
    <w:basedOn w:val="DefaultParagraphFont"/>
    <w:rsid w:val="002F6E0F"/>
    <w:rPr>
      <w:color w:val="0000FF"/>
      <w:u w:val="single"/>
    </w:rPr>
  </w:style>
  <w:style w:type="character" w:styleId="FollowedHyperlink">
    <w:name w:val="FollowedHyperlink"/>
    <w:basedOn w:val="DefaultParagraphFont"/>
    <w:rsid w:val="004C2434"/>
    <w:rPr>
      <w:color w:val="800080"/>
      <w:u w:val="single"/>
    </w:rPr>
  </w:style>
  <w:style w:type="paragraph" w:styleId="ListParagraph">
    <w:name w:val="List Paragraph"/>
    <w:basedOn w:val="Normal"/>
    <w:uiPriority w:val="34"/>
    <w:qFormat/>
    <w:rsid w:val="000F24D9"/>
    <w:pPr>
      <w:ind w:left="720"/>
      <w:contextualSpacing/>
    </w:pPr>
  </w:style>
  <w:style w:type="paragraph" w:customStyle="1" w:styleId="Note">
    <w:name w:val="Note"/>
    <w:next w:val="Normal"/>
    <w:qFormat/>
    <w:rsid w:val="0044304E"/>
    <w:pPr>
      <w:spacing w:after="120" w:line="240" w:lineRule="atLeast"/>
      <w:ind w:left="340"/>
      <w:jc w:val="both"/>
    </w:pPr>
    <w:rPr>
      <w:rFonts w:cs="Frutiger"/>
      <w:bCs/>
      <w:sz w:val="18"/>
      <w:szCs w:val="22"/>
      <w:lang w:val="en-GB"/>
    </w:rPr>
  </w:style>
  <w:style w:type="paragraph" w:customStyle="1" w:styleId="Figure">
    <w:name w:val="Figure"/>
    <w:autoRedefine/>
    <w:qFormat/>
    <w:rsid w:val="00A466D6"/>
    <w:pPr>
      <w:spacing w:before="120" w:after="240"/>
    </w:pPr>
    <w:rPr>
      <w:rFonts w:ascii="Arial" w:hAnsi="Arial" w:cs="Arial"/>
      <w:lang w:val="en-US"/>
    </w:rPr>
  </w:style>
  <w:style w:type="paragraph" w:customStyle="1" w:styleId="Picture">
    <w:name w:val="Picture"/>
    <w:qFormat/>
    <w:rsid w:val="00A466D6"/>
    <w:pPr>
      <w:keepNext/>
      <w:spacing w:before="240"/>
    </w:pPr>
    <w:rPr>
      <w:sz w:val="24"/>
      <w:lang w:val="en-GB"/>
    </w:rPr>
  </w:style>
  <w:style w:type="paragraph" w:customStyle="1" w:styleId="TOCEbene1">
    <w:name w:val="TOC_Ebene1"/>
    <w:autoRedefine/>
    <w:qFormat/>
    <w:rsid w:val="00BD42A5"/>
    <w:pPr>
      <w:spacing w:before="120"/>
      <w:ind w:left="720" w:hanging="720"/>
    </w:pPr>
    <w:rPr>
      <w:rFonts w:ascii="Arial" w:hAnsi="Arial"/>
      <w:b/>
      <w:sz w:val="24"/>
      <w:lang w:val="en-GB"/>
    </w:rPr>
  </w:style>
  <w:style w:type="paragraph" w:customStyle="1" w:styleId="TOCEbene2">
    <w:name w:val="TOC_Ebene2"/>
    <w:autoRedefine/>
    <w:qFormat/>
    <w:rsid w:val="0068137E"/>
    <w:pPr>
      <w:spacing w:line="240" w:lineRule="atLeast"/>
      <w:ind w:left="1008" w:hanging="720"/>
    </w:pPr>
    <w:rPr>
      <w:rFonts w:ascii="Arial" w:hAnsi="Arial"/>
      <w:lang w:val="en-GB"/>
    </w:rPr>
  </w:style>
  <w:style w:type="paragraph" w:customStyle="1" w:styleId="TOCEbene3">
    <w:name w:val="TOC_Ebene3"/>
    <w:autoRedefine/>
    <w:qFormat/>
    <w:rsid w:val="0068137E"/>
    <w:pPr>
      <w:ind w:left="1008" w:hanging="720"/>
    </w:pPr>
    <w:rPr>
      <w:rFonts w:ascii="Arial" w:hAnsi="Arial"/>
      <w:lang w:val="en-GB"/>
    </w:rPr>
  </w:style>
  <w:style w:type="paragraph" w:customStyle="1" w:styleId="Experiment">
    <w:name w:val="Experiment"/>
    <w:qFormat/>
    <w:rsid w:val="006019C7"/>
    <w:pPr>
      <w:tabs>
        <w:tab w:val="left" w:pos="340"/>
      </w:tabs>
      <w:spacing w:after="120" w:line="280" w:lineRule="atLeast"/>
      <w:ind w:left="340" w:hanging="340"/>
      <w:jc w:val="both"/>
    </w:pPr>
    <w:rPr>
      <w:sz w:val="24"/>
      <w:szCs w:val="24"/>
      <w:lang w:val="en-US" w:eastAsia="en-US"/>
    </w:rPr>
  </w:style>
  <w:style w:type="paragraph" w:customStyle="1" w:styleId="Formeln">
    <w:name w:val="Formeln"/>
    <w:basedOn w:val="Normal"/>
    <w:next w:val="Normal"/>
    <w:autoRedefine/>
    <w:qFormat/>
    <w:rsid w:val="00905219"/>
    <w:pPr>
      <w:spacing w:before="240" w:after="240"/>
    </w:pPr>
    <w:rPr>
      <w:lang w:val="en-US"/>
    </w:rPr>
  </w:style>
  <w:style w:type="paragraph" w:styleId="NormalWeb">
    <w:name w:val="Normal (Web)"/>
    <w:basedOn w:val="Normal"/>
    <w:uiPriority w:val="99"/>
    <w:unhideWhenUsed/>
    <w:rsid w:val="00BC08A3"/>
    <w:pPr>
      <w:spacing w:before="100" w:beforeAutospacing="1" w:after="100" w:afterAutospacing="1" w:line="240" w:lineRule="auto"/>
      <w:jc w:val="left"/>
    </w:pPr>
    <w:rPr>
      <w:lang w:val="de-DE"/>
    </w:rPr>
  </w:style>
  <w:style w:type="character" w:customStyle="1" w:styleId="A19">
    <w:name w:val="A19"/>
    <w:uiPriority w:val="99"/>
    <w:rsid w:val="00ED66BD"/>
    <w:rPr>
      <w:rFonts w:cs="ITC Officina Sans"/>
      <w:color w:val="211D1E"/>
      <w:sz w:val="15"/>
      <w:szCs w:val="15"/>
    </w:rPr>
  </w:style>
  <w:style w:type="character" w:customStyle="1" w:styleId="A20">
    <w:name w:val="A20"/>
    <w:uiPriority w:val="99"/>
    <w:rsid w:val="00ED66BD"/>
    <w:rPr>
      <w:rFonts w:cs="ITC Officina Sans"/>
      <w:color w:val="211D1E"/>
      <w:sz w:val="15"/>
      <w:szCs w:val="15"/>
    </w:rPr>
  </w:style>
  <w:style w:type="paragraph" w:customStyle="1" w:styleId="Pa26">
    <w:name w:val="Pa26"/>
    <w:basedOn w:val="Normal"/>
    <w:next w:val="Normal"/>
    <w:uiPriority w:val="99"/>
    <w:rsid w:val="00ED66BD"/>
    <w:pPr>
      <w:autoSpaceDE w:val="0"/>
      <w:autoSpaceDN w:val="0"/>
      <w:adjustRightInd w:val="0"/>
      <w:spacing w:after="0" w:line="200" w:lineRule="atLeast"/>
      <w:jc w:val="left"/>
    </w:pPr>
    <w:rPr>
      <w:rFonts w:ascii="ITC Officina Sans" w:hAnsi="ITC Officina Sans"/>
    </w:rPr>
  </w:style>
  <w:style w:type="character" w:customStyle="1" w:styleId="Heading3Char">
    <w:name w:val="Heading 3 Char"/>
    <w:basedOn w:val="DefaultParagraphFont"/>
    <w:link w:val="Heading3"/>
    <w:rsid w:val="00A838E3"/>
    <w:rPr>
      <w:rFonts w:ascii="Arial" w:hAnsi="Arial" w:cs="Arial"/>
      <w:b/>
      <w:bCs/>
      <w:szCs w:val="26"/>
      <w:lang w:val="en-GB"/>
    </w:rPr>
  </w:style>
  <w:style w:type="paragraph" w:customStyle="1" w:styleId="Style1">
    <w:name w:val="Style1"/>
    <w:basedOn w:val="Heading2"/>
    <w:autoRedefine/>
    <w:qFormat/>
    <w:rsid w:val="004A7193"/>
  </w:style>
  <w:style w:type="character" w:customStyle="1" w:styleId="Heading2Char">
    <w:name w:val="Heading 2 Char"/>
    <w:basedOn w:val="DefaultParagraphFont"/>
    <w:link w:val="Heading2"/>
    <w:rsid w:val="004A7193"/>
    <w:rPr>
      <w:rFonts w:ascii="Arial" w:eastAsiaTheme="majorEastAsia" w:hAnsi="Arial" w:cstheme="majorBidi"/>
      <w:b/>
      <w:bCs/>
      <w:sz w:val="26"/>
      <w:szCs w:val="26"/>
      <w:lang w:val="en-GB"/>
    </w:rPr>
  </w:style>
  <w:style w:type="character" w:customStyle="1" w:styleId="Heading4Char">
    <w:name w:val="Heading 4 Char"/>
    <w:basedOn w:val="DefaultParagraphFont"/>
    <w:link w:val="Heading4"/>
    <w:rsid w:val="00A64566"/>
    <w:rPr>
      <w:rFonts w:asciiTheme="majorHAnsi" w:eastAsiaTheme="majorEastAsia" w:hAnsiTheme="majorHAnsi" w:cstheme="majorBidi"/>
      <w:b/>
      <w:bCs/>
      <w:iCs/>
      <w:sz w:val="24"/>
      <w:szCs w:val="24"/>
      <w:lang w:val="en-GB"/>
    </w:rPr>
  </w:style>
  <w:style w:type="table" w:styleId="TableGrid">
    <w:name w:val="Table Grid"/>
    <w:basedOn w:val="TableNormal"/>
    <w:uiPriority w:val="39"/>
    <w:rsid w:val="00E22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Experiment"/>
    <w:qFormat/>
    <w:rsid w:val="00284D13"/>
    <w:pPr>
      <w:keepNext/>
      <w:keepLines/>
      <w:spacing w:before="60" w:after="60" w:line="200" w:lineRule="atLeast"/>
      <w:ind w:left="0" w:firstLine="0"/>
    </w:pPr>
    <w:rPr>
      <w:sz w:val="16"/>
    </w:rPr>
  </w:style>
  <w:style w:type="paragraph" w:styleId="ListBullet">
    <w:name w:val="List Bullet"/>
    <w:basedOn w:val="Normal"/>
    <w:rsid w:val="008204DA"/>
    <w:pPr>
      <w:numPr>
        <w:numId w:val="29"/>
      </w:numPr>
      <w:contextualSpacing/>
    </w:pPr>
  </w:style>
  <w:style w:type="character" w:customStyle="1" w:styleId="st">
    <w:name w:val="st"/>
    <w:basedOn w:val="DefaultParagraphFont"/>
    <w:rsid w:val="00BF3ED2"/>
  </w:style>
  <w:style w:type="character" w:styleId="Emphasis">
    <w:name w:val="Emphasis"/>
    <w:basedOn w:val="DefaultParagraphFont"/>
    <w:uiPriority w:val="20"/>
    <w:qFormat/>
    <w:rsid w:val="00BF3ED2"/>
    <w:rPr>
      <w:i/>
      <w:iCs/>
    </w:rPr>
  </w:style>
  <w:style w:type="paragraph" w:customStyle="1" w:styleId="Default">
    <w:name w:val="Default"/>
    <w:rsid w:val="00DC7649"/>
    <w:pPr>
      <w:widowControl w:val="0"/>
      <w:autoSpaceDE w:val="0"/>
      <w:autoSpaceDN w:val="0"/>
      <w:adjustRightInd w:val="0"/>
    </w:pPr>
    <w:rPr>
      <w:rFonts w:ascii="OALEC A+ Adv PSHEL" w:hAnsi="OALEC A+ Adv PSHEL" w:cs="OALEC A+ Adv PSHEL"/>
      <w:color w:val="000000"/>
      <w:sz w:val="24"/>
      <w:szCs w:val="24"/>
      <w:lang w:val="en-US" w:eastAsia="en-US"/>
    </w:rPr>
  </w:style>
  <w:style w:type="character" w:customStyle="1" w:styleId="headline">
    <w:name w:val="headline"/>
    <w:basedOn w:val="DefaultParagraphFont"/>
    <w:rsid w:val="00E15850"/>
  </w:style>
  <w:style w:type="paragraph" w:customStyle="1" w:styleId="Flietext">
    <w:name w:val="Fließtext"/>
    <w:basedOn w:val="Normal"/>
    <w:uiPriority w:val="99"/>
    <w:rsid w:val="007F5996"/>
    <w:pPr>
      <w:autoSpaceDE w:val="0"/>
      <w:autoSpaceDN w:val="0"/>
      <w:adjustRightInd w:val="0"/>
      <w:spacing w:after="0" w:line="288" w:lineRule="auto"/>
      <w:textAlignment w:val="center"/>
    </w:pPr>
    <w:rPr>
      <w:rFonts w:cs="Times New Roman"/>
      <w:color w:val="000000"/>
      <w:lang w:val="de-DE"/>
    </w:rPr>
  </w:style>
  <w:style w:type="character" w:customStyle="1" w:styleId="Normal1">
    <w:name w:val="Normal1"/>
    <w:basedOn w:val="DefaultParagraphFont"/>
    <w:rsid w:val="0008264B"/>
  </w:style>
  <w:style w:type="character" w:styleId="Strong">
    <w:name w:val="Strong"/>
    <w:basedOn w:val="DefaultParagraphFont"/>
    <w:uiPriority w:val="22"/>
    <w:qFormat/>
    <w:rsid w:val="0008264B"/>
    <w:rPr>
      <w:b/>
      <w:bCs/>
    </w:rPr>
  </w:style>
  <w:style w:type="character" w:customStyle="1" w:styleId="FooterChar">
    <w:name w:val="Footer Char"/>
    <w:basedOn w:val="DefaultParagraphFont"/>
    <w:link w:val="Footer"/>
    <w:uiPriority w:val="99"/>
    <w:rsid w:val="00A15626"/>
    <w:rPr>
      <w:sz w:val="24"/>
    </w:rPr>
  </w:style>
  <w:style w:type="paragraph" w:customStyle="1" w:styleId="EndNoteBibliographyTitle">
    <w:name w:val="EndNote Bibliography Title"/>
    <w:basedOn w:val="Normal"/>
    <w:link w:val="EndNoteBibliographyTitleChar"/>
    <w:rsid w:val="00E62BD1"/>
    <w:pPr>
      <w:spacing w:after="0"/>
      <w:jc w:val="center"/>
    </w:pPr>
    <w:rPr>
      <w:rFonts w:cs="Times New Roman"/>
      <w:noProof/>
      <w:lang w:val="de-DE"/>
    </w:rPr>
  </w:style>
  <w:style w:type="character" w:customStyle="1" w:styleId="EndNoteBibliographyTitleChar">
    <w:name w:val="EndNote Bibliography Title Char"/>
    <w:basedOn w:val="Heading2Char"/>
    <w:link w:val="EndNoteBibliographyTitle"/>
    <w:rsid w:val="00E62BD1"/>
    <w:rPr>
      <w:rFonts w:ascii="Arial" w:eastAsiaTheme="majorEastAsia" w:hAnsi="Arial" w:cstheme="majorBidi"/>
      <w:b w:val="0"/>
      <w:bCs w:val="0"/>
      <w:noProof/>
      <w:sz w:val="24"/>
      <w:szCs w:val="24"/>
      <w:lang w:val="en-GB"/>
    </w:rPr>
  </w:style>
  <w:style w:type="paragraph" w:customStyle="1" w:styleId="EndNoteBibliography">
    <w:name w:val="EndNote Bibliography"/>
    <w:basedOn w:val="Normal"/>
    <w:link w:val="EndNoteBibliographyChar"/>
    <w:rsid w:val="00E62BD1"/>
    <w:pPr>
      <w:spacing w:line="240" w:lineRule="atLeast"/>
    </w:pPr>
    <w:rPr>
      <w:rFonts w:cs="Times New Roman"/>
      <w:noProof/>
      <w:lang w:val="de-DE"/>
    </w:rPr>
  </w:style>
  <w:style w:type="character" w:customStyle="1" w:styleId="EndNoteBibliographyChar">
    <w:name w:val="EndNote Bibliography Char"/>
    <w:basedOn w:val="Heading2Char"/>
    <w:link w:val="EndNoteBibliography"/>
    <w:rsid w:val="00E62BD1"/>
    <w:rPr>
      <w:rFonts w:ascii="Arial" w:eastAsiaTheme="majorEastAsia" w:hAnsi="Arial" w:cstheme="majorBidi"/>
      <w:b w:val="0"/>
      <w:bCs w:val="0"/>
      <w:noProof/>
      <w:sz w:val="24"/>
      <w:szCs w:val="24"/>
      <w:lang w:val="en-GB"/>
    </w:rPr>
  </w:style>
  <w:style w:type="character" w:styleId="PlaceholderText">
    <w:name w:val="Placeholder Text"/>
    <w:basedOn w:val="DefaultParagraphFont"/>
    <w:uiPriority w:val="99"/>
    <w:semiHidden/>
    <w:rsid w:val="00D83299"/>
    <w:rPr>
      <w:color w:val="808080"/>
    </w:rPr>
  </w:style>
  <w:style w:type="paragraph" w:customStyle="1" w:styleId="RechtsbndigRot">
    <w:name w:val="Rechtsbündig_Rot"/>
    <w:qFormat/>
    <w:rsid w:val="00584C09"/>
    <w:pPr>
      <w:tabs>
        <w:tab w:val="right" w:pos="6912"/>
        <w:tab w:val="right" w:pos="9000"/>
      </w:tabs>
    </w:pPr>
    <w:rPr>
      <w:color w:val="FF0000"/>
      <w:sz w:val="24"/>
      <w:szCs w:val="24"/>
      <w:lang w:val="en-GB"/>
    </w:rPr>
  </w:style>
  <w:style w:type="character" w:customStyle="1" w:styleId="Heading1Char">
    <w:name w:val="Heading 1 Char"/>
    <w:basedOn w:val="DefaultParagraphFont"/>
    <w:link w:val="Heading1"/>
    <w:rsid w:val="00C620CF"/>
    <w:rPr>
      <w:rFonts w:ascii="Arial" w:hAnsi="Arial" w:cs="Arial"/>
      <w:b/>
      <w:bCs/>
      <w:kern w:val="32"/>
      <w:sz w:val="32"/>
      <w:szCs w:val="32"/>
      <w:lang w:val="en-GB"/>
    </w:rPr>
  </w:style>
  <w:style w:type="paragraph" w:customStyle="1" w:styleId="Tabelle6">
    <w:name w:val="Tabelle 6"/>
    <w:basedOn w:val="Tabelle"/>
    <w:qFormat/>
    <w:rsid w:val="003C62B8"/>
    <w:rPr>
      <w:sz w:val="12"/>
    </w:rPr>
  </w:style>
  <w:style w:type="paragraph" w:customStyle="1" w:styleId="Sequences">
    <w:name w:val="Sequences"/>
    <w:basedOn w:val="Note"/>
    <w:autoRedefine/>
    <w:qFormat/>
    <w:rsid w:val="002911B6"/>
    <w:pPr>
      <w:spacing w:after="0" w:line="240" w:lineRule="auto"/>
      <w:ind w:left="346"/>
    </w:pPr>
    <w:rPr>
      <w:rFonts w:ascii="Courier New" w:hAnsi="Courier New"/>
      <w:sz w:val="16"/>
    </w:rPr>
  </w:style>
  <w:style w:type="table" w:styleId="LightList">
    <w:name w:val="Light List"/>
    <w:basedOn w:val="TableNormal"/>
    <w:uiPriority w:val="61"/>
    <w:rsid w:val="002C50A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3891">
      <w:bodyDiv w:val="1"/>
      <w:marLeft w:val="0"/>
      <w:marRight w:val="0"/>
      <w:marTop w:val="0"/>
      <w:marBottom w:val="0"/>
      <w:divBdr>
        <w:top w:val="none" w:sz="0" w:space="0" w:color="auto"/>
        <w:left w:val="none" w:sz="0" w:space="0" w:color="auto"/>
        <w:bottom w:val="none" w:sz="0" w:space="0" w:color="auto"/>
        <w:right w:val="none" w:sz="0" w:space="0" w:color="auto"/>
      </w:divBdr>
    </w:div>
    <w:div w:id="602996739">
      <w:bodyDiv w:val="1"/>
      <w:marLeft w:val="0"/>
      <w:marRight w:val="0"/>
      <w:marTop w:val="0"/>
      <w:marBottom w:val="0"/>
      <w:divBdr>
        <w:top w:val="none" w:sz="0" w:space="0" w:color="auto"/>
        <w:left w:val="none" w:sz="0" w:space="0" w:color="auto"/>
        <w:bottom w:val="none" w:sz="0" w:space="0" w:color="auto"/>
        <w:right w:val="none" w:sz="0" w:space="0" w:color="auto"/>
      </w:divBdr>
    </w:div>
    <w:div w:id="631402483">
      <w:bodyDiv w:val="1"/>
      <w:marLeft w:val="0"/>
      <w:marRight w:val="0"/>
      <w:marTop w:val="0"/>
      <w:marBottom w:val="0"/>
      <w:divBdr>
        <w:top w:val="none" w:sz="0" w:space="0" w:color="auto"/>
        <w:left w:val="none" w:sz="0" w:space="0" w:color="auto"/>
        <w:bottom w:val="none" w:sz="0" w:space="0" w:color="auto"/>
        <w:right w:val="none" w:sz="0" w:space="0" w:color="auto"/>
      </w:divBdr>
    </w:div>
    <w:div w:id="654143475">
      <w:bodyDiv w:val="1"/>
      <w:marLeft w:val="0"/>
      <w:marRight w:val="0"/>
      <w:marTop w:val="0"/>
      <w:marBottom w:val="0"/>
      <w:divBdr>
        <w:top w:val="none" w:sz="0" w:space="0" w:color="auto"/>
        <w:left w:val="none" w:sz="0" w:space="0" w:color="auto"/>
        <w:bottom w:val="none" w:sz="0" w:space="0" w:color="auto"/>
        <w:right w:val="none" w:sz="0" w:space="0" w:color="auto"/>
      </w:divBdr>
    </w:div>
    <w:div w:id="711615529">
      <w:bodyDiv w:val="1"/>
      <w:marLeft w:val="0"/>
      <w:marRight w:val="0"/>
      <w:marTop w:val="0"/>
      <w:marBottom w:val="0"/>
      <w:divBdr>
        <w:top w:val="none" w:sz="0" w:space="0" w:color="auto"/>
        <w:left w:val="none" w:sz="0" w:space="0" w:color="auto"/>
        <w:bottom w:val="none" w:sz="0" w:space="0" w:color="auto"/>
        <w:right w:val="none" w:sz="0" w:space="0" w:color="auto"/>
      </w:divBdr>
    </w:div>
    <w:div w:id="741218449">
      <w:bodyDiv w:val="1"/>
      <w:marLeft w:val="0"/>
      <w:marRight w:val="0"/>
      <w:marTop w:val="0"/>
      <w:marBottom w:val="0"/>
      <w:divBdr>
        <w:top w:val="none" w:sz="0" w:space="0" w:color="auto"/>
        <w:left w:val="none" w:sz="0" w:space="0" w:color="auto"/>
        <w:bottom w:val="none" w:sz="0" w:space="0" w:color="auto"/>
        <w:right w:val="none" w:sz="0" w:space="0" w:color="auto"/>
      </w:divBdr>
    </w:div>
    <w:div w:id="855509685">
      <w:bodyDiv w:val="1"/>
      <w:marLeft w:val="0"/>
      <w:marRight w:val="0"/>
      <w:marTop w:val="0"/>
      <w:marBottom w:val="0"/>
      <w:divBdr>
        <w:top w:val="none" w:sz="0" w:space="0" w:color="auto"/>
        <w:left w:val="none" w:sz="0" w:space="0" w:color="auto"/>
        <w:bottom w:val="none" w:sz="0" w:space="0" w:color="auto"/>
        <w:right w:val="none" w:sz="0" w:space="0" w:color="auto"/>
      </w:divBdr>
    </w:div>
    <w:div w:id="1063021279">
      <w:bodyDiv w:val="1"/>
      <w:marLeft w:val="0"/>
      <w:marRight w:val="0"/>
      <w:marTop w:val="0"/>
      <w:marBottom w:val="0"/>
      <w:divBdr>
        <w:top w:val="none" w:sz="0" w:space="0" w:color="auto"/>
        <w:left w:val="none" w:sz="0" w:space="0" w:color="auto"/>
        <w:bottom w:val="none" w:sz="0" w:space="0" w:color="auto"/>
        <w:right w:val="none" w:sz="0" w:space="0" w:color="auto"/>
      </w:divBdr>
    </w:div>
    <w:div w:id="1090856561">
      <w:bodyDiv w:val="1"/>
      <w:marLeft w:val="0"/>
      <w:marRight w:val="0"/>
      <w:marTop w:val="0"/>
      <w:marBottom w:val="0"/>
      <w:divBdr>
        <w:top w:val="none" w:sz="0" w:space="0" w:color="auto"/>
        <w:left w:val="none" w:sz="0" w:space="0" w:color="auto"/>
        <w:bottom w:val="none" w:sz="0" w:space="0" w:color="auto"/>
        <w:right w:val="none" w:sz="0" w:space="0" w:color="auto"/>
      </w:divBdr>
    </w:div>
    <w:div w:id="1151826867">
      <w:bodyDiv w:val="1"/>
      <w:marLeft w:val="0"/>
      <w:marRight w:val="0"/>
      <w:marTop w:val="0"/>
      <w:marBottom w:val="0"/>
      <w:divBdr>
        <w:top w:val="none" w:sz="0" w:space="0" w:color="auto"/>
        <w:left w:val="none" w:sz="0" w:space="0" w:color="auto"/>
        <w:bottom w:val="none" w:sz="0" w:space="0" w:color="auto"/>
        <w:right w:val="none" w:sz="0" w:space="0" w:color="auto"/>
      </w:divBdr>
    </w:div>
    <w:div w:id="1165435175">
      <w:bodyDiv w:val="1"/>
      <w:marLeft w:val="0"/>
      <w:marRight w:val="0"/>
      <w:marTop w:val="0"/>
      <w:marBottom w:val="0"/>
      <w:divBdr>
        <w:top w:val="none" w:sz="0" w:space="0" w:color="auto"/>
        <w:left w:val="none" w:sz="0" w:space="0" w:color="auto"/>
        <w:bottom w:val="none" w:sz="0" w:space="0" w:color="auto"/>
        <w:right w:val="none" w:sz="0" w:space="0" w:color="auto"/>
      </w:divBdr>
    </w:div>
    <w:div w:id="1236207602">
      <w:bodyDiv w:val="1"/>
      <w:marLeft w:val="0"/>
      <w:marRight w:val="0"/>
      <w:marTop w:val="0"/>
      <w:marBottom w:val="0"/>
      <w:divBdr>
        <w:top w:val="none" w:sz="0" w:space="0" w:color="auto"/>
        <w:left w:val="none" w:sz="0" w:space="0" w:color="auto"/>
        <w:bottom w:val="none" w:sz="0" w:space="0" w:color="auto"/>
        <w:right w:val="none" w:sz="0" w:space="0" w:color="auto"/>
      </w:divBdr>
    </w:div>
    <w:div w:id="1347487510">
      <w:bodyDiv w:val="1"/>
      <w:marLeft w:val="0"/>
      <w:marRight w:val="0"/>
      <w:marTop w:val="0"/>
      <w:marBottom w:val="0"/>
      <w:divBdr>
        <w:top w:val="none" w:sz="0" w:space="0" w:color="auto"/>
        <w:left w:val="none" w:sz="0" w:space="0" w:color="auto"/>
        <w:bottom w:val="none" w:sz="0" w:space="0" w:color="auto"/>
        <w:right w:val="none" w:sz="0" w:space="0" w:color="auto"/>
      </w:divBdr>
    </w:div>
    <w:div w:id="1381710747">
      <w:bodyDiv w:val="1"/>
      <w:marLeft w:val="0"/>
      <w:marRight w:val="0"/>
      <w:marTop w:val="0"/>
      <w:marBottom w:val="0"/>
      <w:divBdr>
        <w:top w:val="none" w:sz="0" w:space="0" w:color="auto"/>
        <w:left w:val="none" w:sz="0" w:space="0" w:color="auto"/>
        <w:bottom w:val="none" w:sz="0" w:space="0" w:color="auto"/>
        <w:right w:val="none" w:sz="0" w:space="0" w:color="auto"/>
      </w:divBdr>
    </w:div>
    <w:div w:id="1454789590">
      <w:bodyDiv w:val="1"/>
      <w:marLeft w:val="0"/>
      <w:marRight w:val="0"/>
      <w:marTop w:val="0"/>
      <w:marBottom w:val="0"/>
      <w:divBdr>
        <w:top w:val="none" w:sz="0" w:space="0" w:color="auto"/>
        <w:left w:val="none" w:sz="0" w:space="0" w:color="auto"/>
        <w:bottom w:val="none" w:sz="0" w:space="0" w:color="auto"/>
        <w:right w:val="none" w:sz="0" w:space="0" w:color="auto"/>
      </w:divBdr>
    </w:div>
    <w:div w:id="1617637735">
      <w:bodyDiv w:val="1"/>
      <w:marLeft w:val="0"/>
      <w:marRight w:val="0"/>
      <w:marTop w:val="0"/>
      <w:marBottom w:val="0"/>
      <w:divBdr>
        <w:top w:val="none" w:sz="0" w:space="0" w:color="auto"/>
        <w:left w:val="none" w:sz="0" w:space="0" w:color="auto"/>
        <w:bottom w:val="none" w:sz="0" w:space="0" w:color="auto"/>
        <w:right w:val="none" w:sz="0" w:space="0" w:color="auto"/>
      </w:divBdr>
    </w:div>
    <w:div w:id="1623226956">
      <w:bodyDiv w:val="1"/>
      <w:marLeft w:val="0"/>
      <w:marRight w:val="0"/>
      <w:marTop w:val="0"/>
      <w:marBottom w:val="0"/>
      <w:divBdr>
        <w:top w:val="none" w:sz="0" w:space="0" w:color="auto"/>
        <w:left w:val="none" w:sz="0" w:space="0" w:color="auto"/>
        <w:bottom w:val="none" w:sz="0" w:space="0" w:color="auto"/>
        <w:right w:val="none" w:sz="0" w:space="0" w:color="auto"/>
      </w:divBdr>
    </w:div>
    <w:div w:id="1638611466">
      <w:bodyDiv w:val="1"/>
      <w:marLeft w:val="0"/>
      <w:marRight w:val="0"/>
      <w:marTop w:val="0"/>
      <w:marBottom w:val="0"/>
      <w:divBdr>
        <w:top w:val="none" w:sz="0" w:space="0" w:color="auto"/>
        <w:left w:val="none" w:sz="0" w:space="0" w:color="auto"/>
        <w:bottom w:val="none" w:sz="0" w:space="0" w:color="auto"/>
        <w:right w:val="none" w:sz="0" w:space="0" w:color="auto"/>
      </w:divBdr>
    </w:div>
    <w:div w:id="1648245308">
      <w:bodyDiv w:val="1"/>
      <w:marLeft w:val="0"/>
      <w:marRight w:val="0"/>
      <w:marTop w:val="0"/>
      <w:marBottom w:val="0"/>
      <w:divBdr>
        <w:top w:val="none" w:sz="0" w:space="0" w:color="auto"/>
        <w:left w:val="none" w:sz="0" w:space="0" w:color="auto"/>
        <w:bottom w:val="none" w:sz="0" w:space="0" w:color="auto"/>
        <w:right w:val="none" w:sz="0" w:space="0" w:color="auto"/>
      </w:divBdr>
    </w:div>
    <w:div w:id="1662344829">
      <w:bodyDiv w:val="1"/>
      <w:marLeft w:val="0"/>
      <w:marRight w:val="0"/>
      <w:marTop w:val="0"/>
      <w:marBottom w:val="0"/>
      <w:divBdr>
        <w:top w:val="none" w:sz="0" w:space="0" w:color="auto"/>
        <w:left w:val="none" w:sz="0" w:space="0" w:color="auto"/>
        <w:bottom w:val="none" w:sz="0" w:space="0" w:color="auto"/>
        <w:right w:val="none" w:sz="0" w:space="0" w:color="auto"/>
      </w:divBdr>
    </w:div>
    <w:div w:id="1748264494">
      <w:bodyDiv w:val="1"/>
      <w:marLeft w:val="0"/>
      <w:marRight w:val="0"/>
      <w:marTop w:val="0"/>
      <w:marBottom w:val="0"/>
      <w:divBdr>
        <w:top w:val="none" w:sz="0" w:space="0" w:color="auto"/>
        <w:left w:val="none" w:sz="0" w:space="0" w:color="auto"/>
        <w:bottom w:val="none" w:sz="0" w:space="0" w:color="auto"/>
        <w:right w:val="none" w:sz="0" w:space="0" w:color="auto"/>
      </w:divBdr>
    </w:div>
    <w:div w:id="1765344600">
      <w:bodyDiv w:val="1"/>
      <w:marLeft w:val="0"/>
      <w:marRight w:val="0"/>
      <w:marTop w:val="0"/>
      <w:marBottom w:val="0"/>
      <w:divBdr>
        <w:top w:val="none" w:sz="0" w:space="0" w:color="auto"/>
        <w:left w:val="none" w:sz="0" w:space="0" w:color="auto"/>
        <w:bottom w:val="none" w:sz="0" w:space="0" w:color="auto"/>
        <w:right w:val="none" w:sz="0" w:space="0" w:color="auto"/>
      </w:divBdr>
    </w:div>
    <w:div w:id="1776754479">
      <w:bodyDiv w:val="1"/>
      <w:marLeft w:val="0"/>
      <w:marRight w:val="0"/>
      <w:marTop w:val="0"/>
      <w:marBottom w:val="0"/>
      <w:divBdr>
        <w:top w:val="none" w:sz="0" w:space="0" w:color="auto"/>
        <w:left w:val="none" w:sz="0" w:space="0" w:color="auto"/>
        <w:bottom w:val="none" w:sz="0" w:space="0" w:color="auto"/>
        <w:right w:val="none" w:sz="0" w:space="0" w:color="auto"/>
      </w:divBdr>
    </w:div>
    <w:div w:id="1869366123">
      <w:bodyDiv w:val="1"/>
      <w:marLeft w:val="0"/>
      <w:marRight w:val="0"/>
      <w:marTop w:val="0"/>
      <w:marBottom w:val="0"/>
      <w:divBdr>
        <w:top w:val="none" w:sz="0" w:space="0" w:color="auto"/>
        <w:left w:val="none" w:sz="0" w:space="0" w:color="auto"/>
        <w:bottom w:val="none" w:sz="0" w:space="0" w:color="auto"/>
        <w:right w:val="none" w:sz="0" w:space="0" w:color="auto"/>
      </w:divBdr>
    </w:div>
    <w:div w:id="1950624899">
      <w:bodyDiv w:val="1"/>
      <w:marLeft w:val="0"/>
      <w:marRight w:val="0"/>
      <w:marTop w:val="0"/>
      <w:marBottom w:val="0"/>
      <w:divBdr>
        <w:top w:val="none" w:sz="0" w:space="0" w:color="auto"/>
        <w:left w:val="none" w:sz="0" w:space="0" w:color="auto"/>
        <w:bottom w:val="none" w:sz="0" w:space="0" w:color="auto"/>
        <w:right w:val="none" w:sz="0" w:space="0" w:color="auto"/>
      </w:divBdr>
    </w:div>
    <w:div w:id="21385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due.de/ace"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uni-due.de/ac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049B-1F59-450B-BA94-3DF1DC3A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3609</Words>
  <Characters>20114</Characters>
  <Application>Microsoft Office Word</Application>
  <DocSecurity>0</DocSecurity>
  <Lines>167</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Affinity purification using Avidin-beads (Sigma, A-9207)</vt:lpstr>
      <vt:lpstr>Affinity purification using Avidin-beads (Sigma, A-9207)</vt:lpstr>
    </vt:vector>
  </TitlesOfParts>
  <Company>MPIZ</Company>
  <LinksUpToDate>false</LinksUpToDate>
  <CharactersWithSpaces>23676</CharactersWithSpaces>
  <SharedDoc>false</SharedDoc>
  <HLinks>
    <vt:vector size="6" baseType="variant">
      <vt:variant>
        <vt:i4>1769575</vt:i4>
      </vt:variant>
      <vt:variant>
        <vt:i4>0</vt:i4>
      </vt:variant>
      <vt:variant>
        <vt:i4>0</vt:i4>
      </vt:variant>
      <vt:variant>
        <vt:i4>5</vt:i4>
      </vt:variant>
      <vt:variant>
        <vt:lpwstr>mailto:hoorn@mpipz.mpg.de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purification using Avidin-beads (Sigma, A-9207)</dc:title>
  <dc:creator>Farnusch</dc:creator>
  <cp:lastModifiedBy>Kaschani, Farnusch, Dr.</cp:lastModifiedBy>
  <cp:revision>2</cp:revision>
  <cp:lastPrinted>2014-03-07T07:39:00Z</cp:lastPrinted>
  <dcterms:created xsi:type="dcterms:W3CDTF">2021-05-12T08:42:00Z</dcterms:created>
  <dcterms:modified xsi:type="dcterms:W3CDTF">2021-05-12T08:42:00Z</dcterms:modified>
</cp:coreProperties>
</file>